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6A8" w:rsidRPr="004372BE" w:rsidRDefault="00E306A8" w:rsidP="00E306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8 </w:t>
      </w:r>
    </w:p>
    <w:p w:rsidR="00E306A8" w:rsidRPr="004372BE" w:rsidRDefault="00E306A8" w:rsidP="00E306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E306A8" w:rsidRPr="004372BE" w:rsidRDefault="00E306A8" w:rsidP="00E306A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від 07 </w:t>
      </w:r>
      <w:proofErr w:type="spellStart"/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грудня</w:t>
      </w:r>
      <w:proofErr w:type="spellEnd"/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202</w:t>
      </w: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2</w:t>
      </w: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4372BE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4372BE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4372BE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E306A8" w:rsidRPr="004372BE" w:rsidRDefault="00E306A8" w:rsidP="00E306A8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 - </w:t>
      </w:r>
      <w:r w:rsidRPr="004372BE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E306A8" w:rsidRPr="004372BE" w:rsidRDefault="00E306A8" w:rsidP="00E306A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населення Мукачівської міської ради</w:t>
      </w:r>
    </w:p>
    <w:p w:rsidR="00E306A8" w:rsidRPr="004372BE" w:rsidRDefault="00E306A8" w:rsidP="00E306A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 -  начальник відділу розвитку ОСББ УМГ Мукачівської </w:t>
      </w:r>
    </w:p>
    <w:p w:rsidR="00E306A8" w:rsidRPr="004372BE" w:rsidRDefault="00E306A8" w:rsidP="00E306A8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міської ради;</w:t>
      </w:r>
    </w:p>
    <w:p w:rsidR="00E306A8" w:rsidRPr="004372BE" w:rsidRDefault="00E306A8" w:rsidP="00E306A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4372BE"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 w:rsidRPr="004372BE">
        <w:rPr>
          <w:rFonts w:ascii="Times New Roman" w:eastAsia="Times New Roman" w:hAnsi="Times New Roman"/>
          <w:sz w:val="28"/>
          <w:lang w:eastAsia="uk-UA"/>
        </w:rPr>
        <w:t xml:space="preserve"> А. В. – начальник відділу житлово-комунального господарства</w:t>
      </w:r>
    </w:p>
    <w:p w:rsidR="00E306A8" w:rsidRPr="004372BE" w:rsidRDefault="00E306A8" w:rsidP="00E306A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</w:t>
      </w:r>
    </w:p>
    <w:p w:rsidR="00E306A8" w:rsidRPr="004372BE" w:rsidRDefault="00E306A8" w:rsidP="00E306A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Свирида В. В.      - начальник  відділу Центру надання адміністративних</w:t>
      </w:r>
    </w:p>
    <w:p w:rsidR="00E306A8" w:rsidRPr="004372BE" w:rsidRDefault="00E306A8" w:rsidP="00E306A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E306A8" w:rsidRPr="004372BE" w:rsidRDefault="00E306A8" w:rsidP="00E30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 - заступник начальника юридичного відділу  Мукачівської </w:t>
      </w:r>
    </w:p>
    <w:p w:rsidR="00E306A8" w:rsidRPr="004372BE" w:rsidRDefault="00E306A8" w:rsidP="00E30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міської ради</w:t>
      </w:r>
      <w:bookmarkEnd w:id="0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306A8" w:rsidRPr="004372BE" w:rsidRDefault="00E306A8" w:rsidP="00E306A8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4372BE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міської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4372BE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E306A8" w:rsidRPr="004372BE" w:rsidRDefault="00E306A8" w:rsidP="00E306A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4372BE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4372BE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4372BE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E306A8" w:rsidRPr="004372BE" w:rsidRDefault="00E306A8" w:rsidP="00E306A8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господарства управління  міського господарства  Мукачівської                  міської ради</w:t>
      </w:r>
      <w:bookmarkEnd w:id="1"/>
      <w:r w:rsidRPr="004372BE">
        <w:rPr>
          <w:rFonts w:ascii="Times New Roman" w:eastAsia="Times New Roman" w:hAnsi="Times New Roman"/>
          <w:sz w:val="28"/>
          <w:lang w:eastAsia="uk-UA"/>
        </w:rPr>
        <w:t>.</w:t>
      </w:r>
    </w:p>
    <w:p w:rsidR="00E306A8" w:rsidRPr="004372BE" w:rsidRDefault="00E306A8" w:rsidP="00E306A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372BE">
        <w:rPr>
          <w:rFonts w:ascii="Times New Roman" w:hAnsi="Times New Roman"/>
          <w:sz w:val="28"/>
          <w:szCs w:val="28"/>
        </w:rPr>
        <w:t>Глазман</w:t>
      </w:r>
      <w:proofErr w:type="spellEnd"/>
      <w:r w:rsidRPr="004372BE"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«Всеукраїнської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4372BE">
        <w:rPr>
          <w:rFonts w:ascii="Times New Roman" w:hAnsi="Times New Roman"/>
          <w:sz w:val="28"/>
          <w:szCs w:val="28"/>
        </w:rPr>
        <w:t>громадської організації інвалідів «Союз Чорнобиль України»;</w:t>
      </w:r>
    </w:p>
    <w:p w:rsidR="00E306A8" w:rsidRPr="004372BE" w:rsidRDefault="00E306A8" w:rsidP="00E306A8">
      <w:pPr>
        <w:pStyle w:val="a3"/>
        <w:numPr>
          <w:ilvl w:val="0"/>
          <w:numId w:val="1"/>
        </w:num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Ланьо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О.О. – депутат міської ради.</w:t>
      </w:r>
    </w:p>
    <w:p w:rsidR="00E306A8" w:rsidRPr="004372BE" w:rsidRDefault="00E306A8" w:rsidP="00E306A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</w:t>
      </w:r>
    </w:p>
    <w:p w:rsidR="00E306A8" w:rsidRPr="004372BE" w:rsidRDefault="00E306A8" w:rsidP="00E306A8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  <w:t>Порядок денний:</w:t>
      </w:r>
    </w:p>
    <w:p w:rsidR="00E306A8" w:rsidRPr="004372BE" w:rsidRDefault="00E306A8" w:rsidP="00E306A8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 Про взяття на квартирний облік.</w:t>
      </w:r>
    </w:p>
    <w:p w:rsidR="00E306A8" w:rsidRPr="004372BE" w:rsidRDefault="00E306A8" w:rsidP="00E306A8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2. Про зняття статусу службового житла з квартир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3. Про надання дозволу на приватизацію квартир</w:t>
      </w: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E306A8" w:rsidRPr="004372BE" w:rsidRDefault="00E306A8" w:rsidP="00E306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4372BE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1. З питання взяття на квартирний облік звернулися :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1) Служба у справах дітей Мукачівської міської ради, яка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клопоче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про взяття на квартирний облік:</w:t>
      </w:r>
    </w:p>
    <w:p w:rsidR="00E306A8" w:rsidRPr="004372BE" w:rsidRDefault="00E306A8" w:rsidP="00E306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1.1)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склад сім’ї 1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уродженку м. Мукачево, дитину-сироту,  вихованку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Чинадіївського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 дошкільного навчального закладу (дитячий будинок) інтернатного типу, яка житлової площі не має, зареєстрована в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вулиця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1.2)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>,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склад сім’ї 1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уродженця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м. Мукачево, дитину з інвалідністю, дитину позбавлену батьківського піклування,  вихованця КУ  «Виноградівський дитячий будинок-інтернат», який житлової площі не має, зареєстрований в м. Мукачево, вулиця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в будинку власником якого є дядько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Житлова площа будинку складає 34,40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загальна площа складає 42,20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.,  зареєстровано 27 осіб.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1.3)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>,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склад сім’ї 1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уродженця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м. Мукачево, дитину-сироту,  вихованця дитячого будинку сімейного типу сім’ї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який є власником ¼ ч. житлового будинку по вулиці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житлова площа будинку складає 16,0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загальна площа складає 51,30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зареєстровано 3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1.4)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>,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склад сім’ї 1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уродженця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м.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Коломия, дитину позбавлену батьківського піклування,  вихованця дитячого будинку сімейного типу сім’ї Каменєвих, який житлової площі не має. Зареєстрований за останнім місцем реєстрації матері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(визнана такою що втратила  право на житло в квартирі) по вулиці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в м. Мукачево, де житлова площа однокімнатної квартири складає 18,60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загальна площа складає  35,9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зареєстровано 2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.-у співмешканця матері.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1.5)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>,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уродженця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м. Мукачева, дитину позбавлену батьківського піклування,  вихованця дитячого будинку сімейного типу сім’ї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який зареєстрований за останнім місцем реєстрації матері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по вулиці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в м. Мукачево, де житлова площа однокімнатної квартири складає 16,7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загальна площа складає  28,7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зареєстровано 8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1.6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)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,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уродженку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м. Мукачева, дитину-сироту,  яка перебуває під опікою сестри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Зареєстрована в однокімнатній квартирі 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по вулиці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житлова площа складає 11,9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загальна- 22,1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..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є співвласницею 1/3ч. 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1.7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)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,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уродженку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м. Мукачева, дитину-сироту,  яка перебуває під опікою сестри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Зареєстрована в однокімнатній квартирі 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житлова площа складає 11,9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загальна- 22,1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..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є співвласницею 1/3ч. 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1.8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)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,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уродженця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дитину-сироту,  який перебуває під опікою тітки. Зареєстрований в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вулиця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зареєстровано 6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1.9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)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,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, дитину-сироту,  яка перебуває під опікою тітки. Зареєстрован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а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в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вулиця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зареєстровано 6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1.10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)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,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уродженку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м. Мукачево, дитину позбавлену батьківського піклування,  яка перебуває під опікою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Зареєстрована в м. Мукачево по вулиці 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в опікуна, де зареєстровано 7 </w:t>
      </w:r>
      <w:proofErr w:type="spellStart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 xml:space="preserve">позачерговий списки черговості, згідно пільги встановленої для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306A8" w:rsidRPr="004372BE" w:rsidRDefault="00E306A8" w:rsidP="00E306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72BE">
        <w:rPr>
          <w:rFonts w:ascii="Times New Roman" w:eastAsia="Times New Roman" w:hAnsi="Times New Roman"/>
          <w:b/>
          <w:sz w:val="28"/>
          <w:szCs w:val="28"/>
        </w:rPr>
        <w:t>2. З питання зняття статусу службового житла та виключення квартири із числа службових звернулися:</w:t>
      </w:r>
    </w:p>
    <w:p w:rsidR="00E306A8" w:rsidRPr="004372BE" w:rsidRDefault="00E306A8" w:rsidP="00E306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306A8" w:rsidRPr="004372BE" w:rsidRDefault="00E306A8" w:rsidP="00E306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 1) КЕВ м. Мукачево звернулась до виконавчого комітету Мукачівської міської ради з листом від 21.11.2022 № 201 та просить розглянути питання щодо виключення квартири  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в будинку 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в м. Мукачево з числа службових квартир КЕВ  м. Мукачево Міністерства Оборони України, зняття з квартири статусу службового житла та закріплення її за військовослужбовцем, учасником бойових дій -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, у відповідності до Протоколу № 113 від 07.10.2022 засідання Комісії з контролю за забезпеченням військовослужбовців Збройних Сил України та членів їх сімей жилими приміщеннями. </w:t>
      </w:r>
    </w:p>
    <w:p w:rsidR="00E306A8" w:rsidRPr="004372BE" w:rsidRDefault="00E306A8" w:rsidP="00E306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В даній квартирі, яка складається  з 2-х кімнат, житловою площею - 25,60 </w:t>
      </w:r>
      <w:proofErr w:type="spellStart"/>
      <w:r w:rsidRPr="004372BE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– 45,80 </w:t>
      </w:r>
      <w:proofErr w:type="spellStart"/>
      <w:r w:rsidRPr="004372BE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. проживає на підставі  службового ордера № 169 СЖ виданого на підставі рішення виконавчого комітету № 276 від 30.10.2008. Склад сім’ї 3 </w:t>
      </w:r>
      <w:proofErr w:type="spellStart"/>
      <w:r w:rsidRPr="004372BE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4372B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306A8" w:rsidRPr="004372BE" w:rsidRDefault="00E306A8" w:rsidP="00E306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Видати постійний ордер на вказану квартиру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>,  із зняттям сім’ї з квартирного обліку за місцем служби в в/ч та КЕВ м. Мукачева.</w:t>
      </w:r>
    </w:p>
    <w:p w:rsidR="00E306A8" w:rsidRPr="004372BE" w:rsidRDefault="00E306A8" w:rsidP="00E306A8">
      <w:pPr>
        <w:suppressAutoHyphens/>
        <w:spacing w:after="0" w:line="240" w:lineRule="auto"/>
        <w:ind w:firstLine="709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4372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4372B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виключити квартиру №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будинку </w:t>
      </w:r>
      <w:r w:rsidR="00AC07C5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CC1C47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 м. Мукачево із числа службових квартир, зняти з квартири статус службового житла КЕВ м. Мукачево Міністерства Оборони України та закріпити вказану кватиру як постійне житло за </w:t>
      </w:r>
      <w:r w:rsidR="00CC1C47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видати постійний ордер на квартиру на склад сім’ї 3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E306A8" w:rsidRPr="004372BE" w:rsidRDefault="00E306A8" w:rsidP="00E306A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E306A8" w:rsidRPr="004372BE" w:rsidRDefault="00E306A8" w:rsidP="00E306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306A8" w:rsidRPr="004372BE" w:rsidRDefault="00E306A8" w:rsidP="00E306A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3. Стосовно передачі квартир у власність громадян шляхом приватизації у виконавчий комітет звернулися:</w:t>
      </w:r>
    </w:p>
    <w:p w:rsidR="00E306A8" w:rsidRPr="004372BE" w:rsidRDefault="00E306A8" w:rsidP="00E306A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1)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sz w:val="28"/>
          <w:szCs w:val="28"/>
        </w:rPr>
        <w:t xml:space="preserve">,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який складом сім’ї 2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2-х кімнатній квартирі  №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4372BE">
        <w:rPr>
          <w:rFonts w:ascii="Times New Roman" w:hAnsi="Times New Roman"/>
          <w:sz w:val="28"/>
          <w:szCs w:val="28"/>
        </w:rPr>
        <w:t xml:space="preserve"> вулиці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sz w:val="28"/>
          <w:szCs w:val="28"/>
        </w:rPr>
        <w:t xml:space="preserve">,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47,00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часткову власність на 2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 Наймачем квартири визнаний рішенням виконавчого комітету від 26.06.2007, № 134. Заборгованість по квартплаті та комунальним послугам відсутня. </w:t>
      </w:r>
    </w:p>
    <w:p w:rsidR="00E306A8" w:rsidRPr="004372BE" w:rsidRDefault="00E306A8" w:rsidP="00E306A8">
      <w:pPr>
        <w:suppressAutoHyphens/>
        <w:spacing w:after="0" w:line="276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E306A8" w:rsidRPr="004372BE" w:rsidRDefault="00E306A8" w:rsidP="00E306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>2)</w:t>
      </w:r>
      <w:bookmarkStart w:id="2" w:name="_Hlk103675655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sz w:val="28"/>
          <w:szCs w:val="28"/>
        </w:rPr>
        <w:t xml:space="preserve">,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який складом сім’ї 1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однокімнатній  квартирі  №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4372BE">
        <w:rPr>
          <w:rFonts w:ascii="Times New Roman" w:hAnsi="Times New Roman"/>
          <w:sz w:val="28"/>
          <w:szCs w:val="28"/>
        </w:rPr>
        <w:t xml:space="preserve"> вулиці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sz w:val="28"/>
          <w:szCs w:val="28"/>
        </w:rPr>
        <w:t xml:space="preserve">,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sz w:val="28"/>
          <w:szCs w:val="28"/>
        </w:rPr>
        <w:t xml:space="preserve">,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44,80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приватну власність</w:t>
      </w:r>
      <w:bookmarkStart w:id="3" w:name="_Hlk103696621"/>
      <w:bookmarkEnd w:id="2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В квартирі проживає з 1989 року. Наймачем квартири визнаний рішенням виконавчого комітету від 27.09.2022 № 420. </w:t>
      </w:r>
      <w:bookmarkEnd w:id="3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Заборгованість по квартплаті та комунальним послугам відсутня. </w:t>
      </w:r>
    </w:p>
    <w:p w:rsidR="00E306A8" w:rsidRPr="004372BE" w:rsidRDefault="00E306A8" w:rsidP="00E306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ab/>
        <w:t xml:space="preserve">3)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який складом сім’ї 2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квартирі  №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4372BE">
        <w:rPr>
          <w:rFonts w:ascii="Times New Roman" w:hAnsi="Times New Roman"/>
          <w:sz w:val="28"/>
          <w:szCs w:val="28"/>
        </w:rPr>
        <w:t xml:space="preserve"> вулиці </w:t>
      </w:r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будинок</w:t>
      </w:r>
      <w:r w:rsidR="00483A4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bookmarkStart w:id="4" w:name="_GoBack"/>
      <w:bookmarkEnd w:id="4"/>
      <w:r w:rsidR="00483A4C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4372BE">
        <w:rPr>
          <w:rFonts w:ascii="Times New Roman" w:hAnsi="Times New Roman"/>
          <w:sz w:val="28"/>
          <w:szCs w:val="28"/>
        </w:rPr>
        <w:t xml:space="preserve">,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38,30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часткову власність. В квартирі зареєстрований з 1992 року на підставі ордера про надання житла в малосімейці. Заборгованість по квартплаті та комунальним послугам відсутня.</w:t>
      </w:r>
    </w:p>
    <w:p w:rsidR="00E306A8" w:rsidRPr="004372BE" w:rsidRDefault="00E306A8" w:rsidP="00E306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4372BE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10 » , проти - « 0 » ,  утримались -«0» .</w:t>
      </w:r>
    </w:p>
    <w:p w:rsidR="00E306A8" w:rsidRPr="004372BE" w:rsidRDefault="00E306A8" w:rsidP="00E306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ab/>
      </w:r>
    </w:p>
    <w:p w:rsidR="00E306A8" w:rsidRPr="004372BE" w:rsidRDefault="00E306A8" w:rsidP="00E306A8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</w:p>
    <w:p w:rsidR="00E306A8" w:rsidRPr="004372BE" w:rsidRDefault="00E306A8" w:rsidP="00E306A8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В. Васько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Зотова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А.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Попадинець</w:t>
      </w:r>
      <w:proofErr w:type="spellEnd"/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В. Свирида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Степанова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</w:t>
      </w:r>
    </w:p>
    <w:p w:rsidR="00E306A8" w:rsidRPr="004372BE" w:rsidRDefault="00E306A8" w:rsidP="00E306A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E306A8" w:rsidRPr="004372BE" w:rsidRDefault="00E306A8" w:rsidP="00E306A8"/>
    <w:p w:rsidR="004850F2" w:rsidRDefault="00483A4C"/>
    <w:sectPr w:rsidR="0048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6855"/>
    <w:multiLevelType w:val="hybridMultilevel"/>
    <w:tmpl w:val="4BCAEE82"/>
    <w:lvl w:ilvl="0" w:tplc="1B2CC4E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A8"/>
    <w:rsid w:val="00483A4C"/>
    <w:rsid w:val="008D40EF"/>
    <w:rsid w:val="00AC07C5"/>
    <w:rsid w:val="00C11E67"/>
    <w:rsid w:val="00CC1C47"/>
    <w:rsid w:val="00E3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92FC"/>
  <w15:chartTrackingRefBased/>
  <w15:docId w15:val="{631E3C31-B737-46F6-9664-7878E01C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6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8388</Words>
  <Characters>4782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3</cp:revision>
  <dcterms:created xsi:type="dcterms:W3CDTF">2022-12-13T12:35:00Z</dcterms:created>
  <dcterms:modified xsi:type="dcterms:W3CDTF">2022-12-13T12:48:00Z</dcterms:modified>
</cp:coreProperties>
</file>