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1435" w14:textId="77777777" w:rsidR="00B86BEC" w:rsidRPr="004E04A7" w:rsidRDefault="00B86BEC" w:rsidP="00663643">
      <w:pPr>
        <w:pStyle w:val="1"/>
        <w:tabs>
          <w:tab w:val="left" w:pos="709"/>
        </w:tabs>
        <w:ind w:firstLine="567"/>
        <w:jc w:val="center"/>
        <w:rPr>
          <w:rFonts w:ascii="Times New Roman" w:hAnsi="Times New Roman" w:cs="Times New Roman"/>
          <w:b/>
          <w:sz w:val="28"/>
          <w:szCs w:val="28"/>
          <w:lang w:eastAsia="ru-RU"/>
        </w:rPr>
      </w:pPr>
      <w:r w:rsidRPr="004E04A7">
        <w:rPr>
          <w:rFonts w:ascii="Times New Roman" w:hAnsi="Times New Roman" w:cs="Times New Roman"/>
          <w:b/>
          <w:sz w:val="28"/>
          <w:szCs w:val="28"/>
          <w:lang w:eastAsia="ru-RU"/>
        </w:rPr>
        <w:t>Р</w:t>
      </w:r>
      <w:r w:rsidR="003E0E77" w:rsidRPr="004E04A7">
        <w:rPr>
          <w:rFonts w:ascii="Times New Roman" w:hAnsi="Times New Roman" w:cs="Times New Roman"/>
          <w:b/>
          <w:sz w:val="28"/>
          <w:szCs w:val="28"/>
          <w:lang w:eastAsia="ru-RU"/>
        </w:rPr>
        <w:t>екомендації</w:t>
      </w:r>
    </w:p>
    <w:p w14:paraId="7DED5A73" w14:textId="77777777" w:rsidR="004E04A7" w:rsidRDefault="003E0E77" w:rsidP="00663643">
      <w:pPr>
        <w:pStyle w:val="1"/>
        <w:tabs>
          <w:tab w:val="left" w:pos="709"/>
        </w:tabs>
        <w:ind w:firstLine="567"/>
        <w:jc w:val="center"/>
        <w:rPr>
          <w:rFonts w:ascii="Times New Roman" w:hAnsi="Times New Roman" w:cs="Times New Roman"/>
          <w:b/>
          <w:sz w:val="28"/>
          <w:szCs w:val="28"/>
          <w:lang w:eastAsia="ru-RU"/>
        </w:rPr>
      </w:pPr>
      <w:r w:rsidRPr="004E04A7">
        <w:rPr>
          <w:rFonts w:ascii="Times New Roman" w:hAnsi="Times New Roman" w:cs="Times New Roman"/>
          <w:b/>
          <w:sz w:val="28"/>
          <w:szCs w:val="28"/>
          <w:lang w:eastAsia="ru-RU"/>
        </w:rPr>
        <w:t xml:space="preserve">щодо дій адміністрації </w:t>
      </w:r>
      <w:r w:rsidR="00B86BEC" w:rsidRPr="004E04A7">
        <w:rPr>
          <w:rFonts w:ascii="Times New Roman" w:hAnsi="Times New Roman" w:cs="Times New Roman"/>
          <w:b/>
          <w:sz w:val="28"/>
          <w:szCs w:val="28"/>
          <w:lang w:eastAsia="ru-RU"/>
        </w:rPr>
        <w:t>підприємств, установ та організацій</w:t>
      </w:r>
    </w:p>
    <w:p w14:paraId="6EB0B1B3" w14:textId="77777777" w:rsidR="004E04A7" w:rsidRDefault="00B86BEC" w:rsidP="00663643">
      <w:pPr>
        <w:pStyle w:val="1"/>
        <w:tabs>
          <w:tab w:val="left" w:pos="709"/>
        </w:tabs>
        <w:ind w:firstLine="567"/>
        <w:jc w:val="center"/>
        <w:rPr>
          <w:rFonts w:ascii="Times New Roman" w:hAnsi="Times New Roman" w:cs="Times New Roman"/>
          <w:b/>
          <w:iCs/>
          <w:sz w:val="28"/>
          <w:szCs w:val="28"/>
          <w:lang w:eastAsia="ru-RU"/>
        </w:rPr>
      </w:pPr>
      <w:r w:rsidRPr="004E04A7">
        <w:rPr>
          <w:rFonts w:ascii="Times New Roman" w:hAnsi="Times New Roman" w:cs="Times New Roman"/>
          <w:b/>
          <w:sz w:val="28"/>
          <w:szCs w:val="28"/>
          <w:lang w:eastAsia="ru-RU"/>
        </w:rPr>
        <w:t xml:space="preserve">на час воєнного стану </w:t>
      </w:r>
      <w:r w:rsidR="003E0E77" w:rsidRPr="004E04A7">
        <w:rPr>
          <w:rFonts w:ascii="Times New Roman" w:hAnsi="Times New Roman" w:cs="Times New Roman"/>
          <w:b/>
          <w:sz w:val="28"/>
          <w:szCs w:val="28"/>
          <w:lang w:eastAsia="ru-RU"/>
        </w:rPr>
        <w:t>та розробки інструкції дій</w:t>
      </w:r>
      <w:r w:rsidR="003E0E77" w:rsidRPr="004E04A7">
        <w:rPr>
          <w:rFonts w:ascii="Times New Roman" w:hAnsi="Times New Roman" w:cs="Times New Roman"/>
          <w:b/>
          <w:iCs/>
          <w:sz w:val="28"/>
          <w:szCs w:val="28"/>
          <w:lang w:eastAsia="ru-RU"/>
        </w:rPr>
        <w:t xml:space="preserve"> під час сигналу</w:t>
      </w:r>
    </w:p>
    <w:p w14:paraId="433C0162" w14:textId="34CE7023" w:rsidR="003E0E77" w:rsidRPr="004E04A7" w:rsidRDefault="003E0E77" w:rsidP="00663643">
      <w:pPr>
        <w:pStyle w:val="1"/>
        <w:tabs>
          <w:tab w:val="left" w:pos="709"/>
        </w:tabs>
        <w:ind w:firstLine="567"/>
        <w:jc w:val="center"/>
        <w:rPr>
          <w:rFonts w:ascii="Times New Roman" w:hAnsi="Times New Roman" w:cs="Times New Roman"/>
          <w:b/>
          <w:iCs/>
          <w:sz w:val="28"/>
          <w:szCs w:val="28"/>
          <w:lang w:eastAsia="ru-RU"/>
        </w:rPr>
      </w:pPr>
      <w:r w:rsidRPr="004E04A7">
        <w:rPr>
          <w:rFonts w:ascii="Times New Roman" w:hAnsi="Times New Roman" w:cs="Times New Roman"/>
          <w:b/>
          <w:iCs/>
          <w:sz w:val="28"/>
          <w:szCs w:val="28"/>
          <w:lang w:eastAsia="ru-RU"/>
        </w:rPr>
        <w:t>«Повітряна тривога»</w:t>
      </w:r>
    </w:p>
    <w:p w14:paraId="700DD50E" w14:textId="77777777" w:rsidR="00B86BEC" w:rsidRPr="00663643" w:rsidRDefault="00B86BEC" w:rsidP="00663643">
      <w:pPr>
        <w:pStyle w:val="1"/>
        <w:tabs>
          <w:tab w:val="left" w:pos="709"/>
        </w:tabs>
        <w:ind w:firstLine="567"/>
        <w:jc w:val="center"/>
        <w:rPr>
          <w:rFonts w:ascii="Times New Roman" w:hAnsi="Times New Roman" w:cs="Times New Roman"/>
          <w:b/>
          <w:sz w:val="28"/>
          <w:szCs w:val="28"/>
        </w:rPr>
      </w:pPr>
    </w:p>
    <w:p w14:paraId="5DB36CBA" w14:textId="44C9D18D" w:rsidR="00685F14" w:rsidRDefault="00CA7C96" w:rsidP="004E04A7">
      <w:pPr>
        <w:ind w:firstLine="567"/>
        <w:jc w:val="center"/>
        <w:rPr>
          <w:b/>
          <w:iCs/>
          <w:szCs w:val="28"/>
          <w:lang w:val="uk-UA" w:eastAsia="ru-RU"/>
        </w:rPr>
      </w:pPr>
      <w:r w:rsidRPr="004E04A7">
        <w:rPr>
          <w:b/>
          <w:szCs w:val="28"/>
          <w:lang w:val="uk-UA" w:eastAsia="ru-RU"/>
        </w:rPr>
        <w:t xml:space="preserve">1. </w:t>
      </w:r>
      <w:r w:rsidR="00685F14" w:rsidRPr="004E04A7">
        <w:rPr>
          <w:b/>
          <w:szCs w:val="28"/>
          <w:lang w:val="uk-UA" w:eastAsia="ru-RU"/>
        </w:rPr>
        <w:t xml:space="preserve">Дії адміністрації </w:t>
      </w:r>
      <w:r w:rsidR="002D6A66" w:rsidRPr="004E04A7">
        <w:rPr>
          <w:b/>
          <w:szCs w:val="28"/>
          <w:lang w:val="uk-UA" w:eastAsia="ru-RU"/>
        </w:rPr>
        <w:t>підприємств, установ та організацій на час воєнного стану</w:t>
      </w:r>
      <w:r w:rsidR="00685F14" w:rsidRPr="004E04A7">
        <w:rPr>
          <w:b/>
          <w:iCs/>
          <w:szCs w:val="28"/>
          <w:lang w:val="uk-UA" w:eastAsia="ru-RU"/>
        </w:rPr>
        <w:t>:</w:t>
      </w:r>
    </w:p>
    <w:p w14:paraId="0D78DB1A" w14:textId="77777777" w:rsidR="004E04A7" w:rsidRPr="004E04A7" w:rsidRDefault="004E04A7" w:rsidP="004E04A7">
      <w:pPr>
        <w:ind w:firstLine="567"/>
        <w:jc w:val="center"/>
        <w:rPr>
          <w:b/>
          <w:szCs w:val="28"/>
          <w:lang w:val="uk-UA"/>
        </w:rPr>
      </w:pPr>
    </w:p>
    <w:p w14:paraId="475EF21D" w14:textId="77777777" w:rsidR="00685F14" w:rsidRPr="00663643" w:rsidRDefault="00685F14" w:rsidP="00663643">
      <w:pPr>
        <w:ind w:firstLine="567"/>
        <w:jc w:val="both"/>
        <w:textAlignment w:val="baseline"/>
        <w:rPr>
          <w:szCs w:val="28"/>
          <w:lang w:val="uk-UA"/>
        </w:rPr>
      </w:pPr>
      <w:r w:rsidRPr="00663643">
        <w:rPr>
          <w:szCs w:val="28"/>
          <w:lang w:val="uk-UA" w:eastAsia="ru-RU"/>
        </w:rPr>
        <w:t xml:space="preserve">1) </w:t>
      </w:r>
      <w:r w:rsidR="002D6A66" w:rsidRPr="00663643">
        <w:rPr>
          <w:szCs w:val="28"/>
          <w:lang w:val="uk-UA" w:eastAsia="ru-RU"/>
        </w:rPr>
        <w:t>р</w:t>
      </w:r>
      <w:r w:rsidRPr="00663643">
        <w:rPr>
          <w:szCs w:val="28"/>
          <w:lang w:val="uk-UA" w:eastAsia="ru-RU"/>
        </w:rPr>
        <w:t xml:space="preserve">озробити та довести до відома працівників локальну інструкцію про порядок дій працівників </w:t>
      </w:r>
      <w:r w:rsidR="002D6A66" w:rsidRPr="00663643">
        <w:rPr>
          <w:szCs w:val="28"/>
          <w:lang w:val="uk-UA" w:eastAsia="ru-RU"/>
        </w:rPr>
        <w:t xml:space="preserve">під час </w:t>
      </w:r>
      <w:r w:rsidR="002D6A66" w:rsidRPr="00663643">
        <w:rPr>
          <w:bCs/>
          <w:iCs/>
          <w:szCs w:val="28"/>
          <w:lang w:val="uk-UA" w:eastAsia="ru-RU"/>
        </w:rPr>
        <w:t xml:space="preserve">сигналу «Повітряна тривога» </w:t>
      </w:r>
      <w:r w:rsidR="002D6A66" w:rsidRPr="00663643">
        <w:rPr>
          <w:szCs w:val="28"/>
          <w:lang w:val="uk-UA" w:eastAsia="ru-RU"/>
        </w:rPr>
        <w:t>та надзвичайної ситуації;</w:t>
      </w:r>
    </w:p>
    <w:p w14:paraId="207B1482" w14:textId="77777777" w:rsidR="002D6A66" w:rsidRPr="00663643" w:rsidRDefault="00685F14" w:rsidP="00663643">
      <w:pPr>
        <w:ind w:firstLine="567"/>
        <w:jc w:val="both"/>
        <w:textAlignment w:val="baseline"/>
        <w:rPr>
          <w:szCs w:val="28"/>
          <w:lang w:val="uk-UA" w:eastAsia="ru-RU"/>
        </w:rPr>
      </w:pPr>
      <w:r w:rsidRPr="00663643">
        <w:rPr>
          <w:szCs w:val="28"/>
          <w:lang w:val="uk-UA" w:eastAsia="ru-RU"/>
        </w:rPr>
        <w:t xml:space="preserve">2) </w:t>
      </w:r>
      <w:r w:rsidR="002D6A66" w:rsidRPr="00663643">
        <w:rPr>
          <w:szCs w:val="28"/>
          <w:lang w:val="uk-UA" w:eastAsia="ru-RU"/>
        </w:rPr>
        <w:t>р</w:t>
      </w:r>
      <w:r w:rsidRPr="00663643">
        <w:rPr>
          <w:szCs w:val="28"/>
          <w:lang w:val="uk-UA" w:eastAsia="ru-RU"/>
        </w:rPr>
        <w:t>озробити маршрут евакуації до найближчого укриття як для персоналу, та і для відвідувачів. Довести маршрут до відома працівників та розмістити інформацію для відвідувачів про найближче укриття</w:t>
      </w:r>
      <w:r w:rsidR="002D6A66" w:rsidRPr="00663643">
        <w:rPr>
          <w:szCs w:val="28"/>
          <w:lang w:val="uk-UA" w:eastAsia="ru-RU"/>
        </w:rPr>
        <w:t>;</w:t>
      </w:r>
    </w:p>
    <w:p w14:paraId="2CCE8E21" w14:textId="77777777" w:rsidR="00685F14" w:rsidRPr="00663643" w:rsidRDefault="00685F14" w:rsidP="00663643">
      <w:pPr>
        <w:ind w:firstLine="567"/>
        <w:jc w:val="both"/>
        <w:textAlignment w:val="baseline"/>
        <w:rPr>
          <w:szCs w:val="28"/>
          <w:lang w:val="uk-UA" w:eastAsia="ru-RU"/>
        </w:rPr>
      </w:pPr>
      <w:r w:rsidRPr="00663643">
        <w:rPr>
          <w:szCs w:val="28"/>
          <w:lang w:val="uk-UA" w:eastAsia="ru-RU"/>
        </w:rPr>
        <w:t xml:space="preserve">3) </w:t>
      </w:r>
      <w:r w:rsidR="002D6A66" w:rsidRPr="00663643">
        <w:rPr>
          <w:szCs w:val="28"/>
          <w:lang w:val="uk-UA" w:eastAsia="ru-RU"/>
        </w:rPr>
        <w:t>п</w:t>
      </w:r>
      <w:r w:rsidRPr="00663643">
        <w:rPr>
          <w:szCs w:val="28"/>
          <w:lang w:val="uk-UA" w:eastAsia="ru-RU"/>
        </w:rPr>
        <w:t>ризначити відповідальних осіб за оповіщення, евакуацію, збереження майна та і</w:t>
      </w:r>
      <w:r w:rsidR="002D6A66" w:rsidRPr="00663643">
        <w:rPr>
          <w:szCs w:val="28"/>
          <w:lang w:val="uk-UA" w:eastAsia="ru-RU"/>
        </w:rPr>
        <w:t>нші передбачені інструкцією дії;</w:t>
      </w:r>
    </w:p>
    <w:p w14:paraId="0B2F45BC" w14:textId="18A6E662" w:rsidR="002517E2" w:rsidRDefault="002517E2" w:rsidP="00663643">
      <w:pPr>
        <w:shd w:val="clear" w:color="auto" w:fill="FFFFFF"/>
        <w:ind w:firstLine="567"/>
        <w:jc w:val="both"/>
        <w:rPr>
          <w:bCs/>
          <w:szCs w:val="28"/>
          <w:lang w:val="uk-UA" w:eastAsia="uk-UA"/>
        </w:rPr>
      </w:pPr>
      <w:r w:rsidRPr="00663643">
        <w:rPr>
          <w:bCs/>
          <w:szCs w:val="28"/>
          <w:lang w:val="uk-UA" w:eastAsia="uk-UA"/>
        </w:rPr>
        <w:t xml:space="preserve">4) </w:t>
      </w:r>
      <w:r w:rsidR="002D6A66" w:rsidRPr="00663643">
        <w:rPr>
          <w:bCs/>
          <w:szCs w:val="28"/>
          <w:lang w:val="uk-UA" w:eastAsia="uk-UA"/>
        </w:rPr>
        <w:t>з</w:t>
      </w:r>
      <w:r w:rsidRPr="00663643">
        <w:rPr>
          <w:bCs/>
          <w:szCs w:val="28"/>
          <w:lang w:val="uk-UA" w:eastAsia="uk-UA"/>
        </w:rPr>
        <w:t>абезпечити укриття персоналу та відвідувачів закладу. В разі відсутності захисної споруди в закладі чи поряд, розглянути можливість використання наявних приміщень як найпростішого укриття.</w:t>
      </w:r>
    </w:p>
    <w:p w14:paraId="55E1071B" w14:textId="77777777" w:rsidR="004E04A7" w:rsidRPr="00663643" w:rsidRDefault="004E04A7" w:rsidP="00663643">
      <w:pPr>
        <w:shd w:val="clear" w:color="auto" w:fill="FFFFFF"/>
        <w:ind w:firstLine="567"/>
        <w:jc w:val="both"/>
        <w:rPr>
          <w:bCs/>
          <w:szCs w:val="28"/>
          <w:lang w:val="uk-UA" w:eastAsia="uk-UA"/>
        </w:rPr>
      </w:pPr>
    </w:p>
    <w:p w14:paraId="2F92E430" w14:textId="77777777" w:rsidR="00685F14" w:rsidRPr="004E04A7" w:rsidRDefault="00CA7C96" w:rsidP="004E04A7">
      <w:pPr>
        <w:ind w:firstLine="567"/>
        <w:jc w:val="center"/>
        <w:textAlignment w:val="baseline"/>
        <w:rPr>
          <w:b/>
          <w:szCs w:val="28"/>
          <w:lang w:val="uk-UA"/>
        </w:rPr>
      </w:pPr>
      <w:r w:rsidRPr="004E04A7">
        <w:rPr>
          <w:b/>
          <w:iCs/>
          <w:szCs w:val="28"/>
          <w:lang w:val="uk-UA" w:eastAsia="ru-RU"/>
        </w:rPr>
        <w:t>2</w:t>
      </w:r>
      <w:r w:rsidR="00191616" w:rsidRPr="004E04A7">
        <w:rPr>
          <w:b/>
          <w:iCs/>
          <w:szCs w:val="28"/>
          <w:lang w:val="uk-UA" w:eastAsia="ru-RU"/>
        </w:rPr>
        <w:t xml:space="preserve">. </w:t>
      </w:r>
      <w:r w:rsidR="00685F14" w:rsidRPr="004E04A7">
        <w:rPr>
          <w:b/>
          <w:iCs/>
          <w:szCs w:val="28"/>
          <w:lang w:val="uk-UA" w:eastAsia="ru-RU"/>
        </w:rPr>
        <w:t xml:space="preserve">Дії під час </w:t>
      </w:r>
      <w:r w:rsidR="00D103FA" w:rsidRPr="004E04A7">
        <w:rPr>
          <w:b/>
          <w:iCs/>
          <w:szCs w:val="28"/>
          <w:lang w:val="uk-UA" w:eastAsia="ru-RU"/>
        </w:rPr>
        <w:t xml:space="preserve">сигналу </w:t>
      </w:r>
      <w:r w:rsidR="00685F14" w:rsidRPr="004E04A7">
        <w:rPr>
          <w:b/>
          <w:iCs/>
          <w:szCs w:val="28"/>
          <w:lang w:val="uk-UA" w:eastAsia="ru-RU"/>
        </w:rPr>
        <w:t>«</w:t>
      </w:r>
      <w:r w:rsidR="00D103FA" w:rsidRPr="004E04A7">
        <w:rPr>
          <w:b/>
          <w:iCs/>
          <w:szCs w:val="28"/>
          <w:lang w:val="uk-UA" w:eastAsia="ru-RU"/>
        </w:rPr>
        <w:t>П</w:t>
      </w:r>
      <w:r w:rsidR="00685F14" w:rsidRPr="004E04A7">
        <w:rPr>
          <w:b/>
          <w:iCs/>
          <w:szCs w:val="28"/>
          <w:lang w:val="uk-UA" w:eastAsia="ru-RU"/>
        </w:rPr>
        <w:t>овітрян</w:t>
      </w:r>
      <w:r w:rsidR="00D103FA" w:rsidRPr="004E04A7">
        <w:rPr>
          <w:b/>
          <w:iCs/>
          <w:szCs w:val="28"/>
          <w:lang w:val="uk-UA" w:eastAsia="ru-RU"/>
        </w:rPr>
        <w:t>а</w:t>
      </w:r>
      <w:r w:rsidR="00685F14" w:rsidRPr="004E04A7">
        <w:rPr>
          <w:b/>
          <w:iCs/>
          <w:szCs w:val="28"/>
          <w:lang w:val="uk-UA" w:eastAsia="ru-RU"/>
        </w:rPr>
        <w:t xml:space="preserve"> тривог</w:t>
      </w:r>
      <w:r w:rsidR="00D103FA" w:rsidRPr="004E04A7">
        <w:rPr>
          <w:b/>
          <w:iCs/>
          <w:szCs w:val="28"/>
          <w:lang w:val="uk-UA" w:eastAsia="ru-RU"/>
        </w:rPr>
        <w:t>а</w:t>
      </w:r>
      <w:r w:rsidR="00685F14" w:rsidRPr="004E04A7">
        <w:rPr>
          <w:b/>
          <w:iCs/>
          <w:szCs w:val="28"/>
          <w:lang w:val="uk-UA" w:eastAsia="ru-RU"/>
        </w:rPr>
        <w:t>»:</w:t>
      </w:r>
    </w:p>
    <w:p w14:paraId="3C37356F" w14:textId="77777777" w:rsidR="004E04A7" w:rsidRDefault="004E04A7" w:rsidP="00663643">
      <w:pPr>
        <w:ind w:firstLine="567"/>
        <w:jc w:val="both"/>
        <w:textAlignment w:val="baseline"/>
        <w:rPr>
          <w:szCs w:val="28"/>
          <w:lang w:val="uk-UA" w:eastAsia="ru-RU"/>
        </w:rPr>
      </w:pPr>
    </w:p>
    <w:p w14:paraId="3148C354" w14:textId="34DA77EB" w:rsidR="00685F14" w:rsidRPr="00663643" w:rsidRDefault="002D6A66" w:rsidP="00663643">
      <w:pPr>
        <w:ind w:firstLine="567"/>
        <w:jc w:val="both"/>
        <w:textAlignment w:val="baseline"/>
        <w:rPr>
          <w:szCs w:val="28"/>
          <w:lang w:val="uk-UA"/>
        </w:rPr>
      </w:pPr>
      <w:r w:rsidRPr="00663643">
        <w:rPr>
          <w:szCs w:val="28"/>
          <w:lang w:val="uk-UA" w:eastAsia="ru-RU"/>
        </w:rPr>
        <w:t>1) з</w:t>
      </w:r>
      <w:r w:rsidR="00685F14" w:rsidRPr="00663643">
        <w:rPr>
          <w:szCs w:val="28"/>
          <w:lang w:val="uk-UA" w:eastAsia="ru-RU"/>
        </w:rPr>
        <w:t xml:space="preserve">абезпечити негайне оповіщення персоналу та відвідувачів про повітряну тривогу, інші надзвичайні ситуації. з урахуванням  </w:t>
      </w:r>
      <w:r w:rsidRPr="00663643">
        <w:rPr>
          <w:szCs w:val="28"/>
          <w:lang w:val="uk-UA" w:eastAsia="ru-RU"/>
        </w:rPr>
        <w:t>осіб з порушенням слуху чи зору;</w:t>
      </w:r>
      <w:r w:rsidR="00685F14" w:rsidRPr="00663643">
        <w:rPr>
          <w:szCs w:val="28"/>
          <w:lang w:val="uk-UA" w:eastAsia="ru-RU"/>
        </w:rPr>
        <w:t xml:space="preserve">  </w:t>
      </w:r>
    </w:p>
    <w:p w14:paraId="4F7A48B4" w14:textId="77777777" w:rsidR="00685F14" w:rsidRPr="00663643" w:rsidRDefault="002D6A66" w:rsidP="00663643">
      <w:pPr>
        <w:ind w:firstLine="567"/>
        <w:jc w:val="both"/>
        <w:textAlignment w:val="baseline"/>
        <w:rPr>
          <w:szCs w:val="28"/>
          <w:lang w:val="uk-UA"/>
        </w:rPr>
      </w:pPr>
      <w:r w:rsidRPr="00663643">
        <w:rPr>
          <w:szCs w:val="28"/>
          <w:lang w:val="uk-UA" w:eastAsia="ru-RU"/>
        </w:rPr>
        <w:t>2) з</w:t>
      </w:r>
      <w:r w:rsidR="00685F14" w:rsidRPr="00663643">
        <w:rPr>
          <w:szCs w:val="28"/>
          <w:lang w:val="uk-UA" w:eastAsia="ru-RU"/>
        </w:rPr>
        <w:t>а наявності небезпеки (вибухи, пожежа внаслідок обстрілу):</w:t>
      </w:r>
    </w:p>
    <w:p w14:paraId="2143FD68" w14:textId="77777777" w:rsidR="00685F14" w:rsidRPr="004E04A7" w:rsidRDefault="00685F14" w:rsidP="004E04A7">
      <w:pPr>
        <w:pStyle w:val="ac"/>
        <w:numPr>
          <w:ilvl w:val="0"/>
          <w:numId w:val="3"/>
        </w:numPr>
        <w:ind w:left="0" w:firstLine="709"/>
        <w:jc w:val="both"/>
        <w:textAlignment w:val="baseline"/>
        <w:rPr>
          <w:szCs w:val="28"/>
          <w:lang w:val="uk-UA"/>
        </w:rPr>
      </w:pPr>
      <w:r w:rsidRPr="004E04A7">
        <w:rPr>
          <w:szCs w:val="28"/>
          <w:lang w:val="uk-UA" w:eastAsia="ru-RU"/>
        </w:rPr>
        <w:t xml:space="preserve">повідомити про надзвичайну ситуацію відповідні служби (ДСНС, поліція, </w:t>
      </w:r>
      <w:r w:rsidR="00B86BEC" w:rsidRPr="004E04A7">
        <w:rPr>
          <w:szCs w:val="28"/>
          <w:lang w:val="uk-UA" w:eastAsia="ru-RU"/>
        </w:rPr>
        <w:t>медична допомога</w:t>
      </w:r>
      <w:r w:rsidRPr="004E04A7">
        <w:rPr>
          <w:szCs w:val="28"/>
          <w:lang w:val="uk-UA" w:eastAsia="ru-RU"/>
        </w:rPr>
        <w:t>), керівника (власника);</w:t>
      </w:r>
    </w:p>
    <w:p w14:paraId="485D345B" w14:textId="77777777" w:rsidR="00685F14" w:rsidRPr="004E04A7" w:rsidRDefault="00685F14" w:rsidP="004E04A7">
      <w:pPr>
        <w:pStyle w:val="ac"/>
        <w:numPr>
          <w:ilvl w:val="0"/>
          <w:numId w:val="3"/>
        </w:numPr>
        <w:ind w:left="0" w:firstLine="709"/>
        <w:jc w:val="both"/>
        <w:textAlignment w:val="baseline"/>
        <w:rPr>
          <w:szCs w:val="28"/>
          <w:lang w:val="uk-UA"/>
        </w:rPr>
      </w:pPr>
      <w:r w:rsidRPr="004E04A7">
        <w:rPr>
          <w:szCs w:val="28"/>
          <w:lang w:val="uk-UA" w:eastAsia="ru-RU"/>
        </w:rPr>
        <w:t>організувати евакуацію персоналу та відвідувачів затвердженим маршрутом евакуації, повідомити відвідувачів про найближче укриття;</w:t>
      </w:r>
    </w:p>
    <w:p w14:paraId="3AAE5C07" w14:textId="77777777" w:rsidR="00685F14" w:rsidRPr="004E04A7" w:rsidRDefault="00685F14" w:rsidP="004E04A7">
      <w:pPr>
        <w:pStyle w:val="ac"/>
        <w:numPr>
          <w:ilvl w:val="0"/>
          <w:numId w:val="3"/>
        </w:numPr>
        <w:ind w:left="0" w:firstLine="709"/>
        <w:jc w:val="both"/>
        <w:textAlignment w:val="baseline"/>
        <w:rPr>
          <w:szCs w:val="28"/>
          <w:lang w:val="uk-UA"/>
        </w:rPr>
      </w:pPr>
      <w:r w:rsidRPr="004E04A7">
        <w:rPr>
          <w:szCs w:val="28"/>
          <w:lang w:val="uk-UA" w:eastAsia="ru-RU"/>
        </w:rPr>
        <w:t xml:space="preserve">організувати зустріч </w:t>
      </w:r>
      <w:r w:rsidR="00D103FA" w:rsidRPr="004E04A7">
        <w:rPr>
          <w:szCs w:val="28"/>
          <w:lang w:val="uk-UA" w:eastAsia="ru-RU"/>
        </w:rPr>
        <w:t xml:space="preserve">підрозділів </w:t>
      </w:r>
      <w:r w:rsidRPr="004E04A7">
        <w:rPr>
          <w:szCs w:val="28"/>
          <w:lang w:val="uk-UA" w:eastAsia="ru-RU"/>
        </w:rPr>
        <w:t>рятувальних служб;</w:t>
      </w:r>
    </w:p>
    <w:p w14:paraId="4E0D51A2" w14:textId="77777777" w:rsidR="00685F14" w:rsidRPr="004E04A7" w:rsidRDefault="00685F14" w:rsidP="004E04A7">
      <w:pPr>
        <w:pStyle w:val="ac"/>
        <w:numPr>
          <w:ilvl w:val="0"/>
          <w:numId w:val="3"/>
        </w:numPr>
        <w:ind w:left="0" w:firstLine="709"/>
        <w:jc w:val="both"/>
        <w:textAlignment w:val="baseline"/>
        <w:rPr>
          <w:szCs w:val="28"/>
          <w:lang w:val="uk-UA"/>
        </w:rPr>
      </w:pPr>
      <w:r w:rsidRPr="004E04A7">
        <w:rPr>
          <w:szCs w:val="28"/>
          <w:lang w:val="uk-UA" w:eastAsia="ru-RU"/>
        </w:rPr>
        <w:t xml:space="preserve">надати </w:t>
      </w:r>
      <w:proofErr w:type="spellStart"/>
      <w:r w:rsidRPr="004E04A7">
        <w:rPr>
          <w:szCs w:val="28"/>
          <w:lang w:val="uk-UA" w:eastAsia="ru-RU"/>
        </w:rPr>
        <w:t>домедичну</w:t>
      </w:r>
      <w:proofErr w:type="spellEnd"/>
      <w:r w:rsidR="002D6A66" w:rsidRPr="004E04A7">
        <w:rPr>
          <w:szCs w:val="28"/>
          <w:lang w:val="uk-UA" w:eastAsia="ru-RU"/>
        </w:rPr>
        <w:t xml:space="preserve"> допомогу постраждалим;</w:t>
      </w:r>
    </w:p>
    <w:p w14:paraId="70018C90" w14:textId="77777777" w:rsidR="00685F14" w:rsidRPr="00663643" w:rsidRDefault="002D6A66" w:rsidP="00663643">
      <w:pPr>
        <w:ind w:firstLine="567"/>
        <w:jc w:val="both"/>
        <w:textAlignment w:val="baseline"/>
        <w:rPr>
          <w:szCs w:val="28"/>
          <w:lang w:val="uk-UA"/>
        </w:rPr>
      </w:pPr>
      <w:r w:rsidRPr="00663643">
        <w:rPr>
          <w:szCs w:val="28"/>
          <w:lang w:val="uk-UA" w:eastAsia="ru-RU"/>
        </w:rPr>
        <w:t>3) у</w:t>
      </w:r>
      <w:r w:rsidR="00685F14" w:rsidRPr="00663643">
        <w:rPr>
          <w:szCs w:val="28"/>
          <w:lang w:val="uk-UA" w:eastAsia="ru-RU"/>
        </w:rPr>
        <w:t xml:space="preserve"> разі припинення роботи та переміщення працівників в укриття або у випадку евакуації</w:t>
      </w:r>
      <w:r w:rsidR="00191616" w:rsidRPr="00663643">
        <w:rPr>
          <w:szCs w:val="28"/>
          <w:lang w:val="uk-UA" w:eastAsia="ru-RU"/>
        </w:rPr>
        <w:t>,</w:t>
      </w:r>
      <w:r w:rsidR="00685F14" w:rsidRPr="00663643">
        <w:rPr>
          <w:szCs w:val="28"/>
          <w:lang w:val="uk-UA" w:eastAsia="ru-RU"/>
        </w:rPr>
        <w:t xml:space="preserve"> відповідальним працівникам забезпечити виконання розпоряджень військової (місцевої) адміністрації, територіальних органів ДСНС, інструкції, зокрема, відключення систем живлення, збереження матеріальних цінностей.</w:t>
      </w:r>
    </w:p>
    <w:p w14:paraId="067A72EB" w14:textId="04968584" w:rsidR="00685F14" w:rsidRPr="00663643" w:rsidRDefault="00685F14" w:rsidP="00663643">
      <w:pPr>
        <w:ind w:firstLine="567"/>
        <w:jc w:val="both"/>
        <w:textAlignment w:val="baseline"/>
        <w:rPr>
          <w:szCs w:val="28"/>
          <w:lang w:val="uk-UA"/>
        </w:rPr>
      </w:pPr>
      <w:r w:rsidRPr="00663643">
        <w:rPr>
          <w:szCs w:val="28"/>
          <w:lang w:val="uk-UA" w:eastAsia="ru-RU"/>
        </w:rPr>
        <w:t>У суб’єктів господарювання з кількістю працюючого персоналу</w:t>
      </w:r>
      <w:r w:rsidR="0030757C">
        <w:rPr>
          <w:szCs w:val="28"/>
          <w:lang w:val="uk-UA" w:eastAsia="ru-RU"/>
        </w:rPr>
        <w:t xml:space="preserve"> </w:t>
      </w:r>
      <w:r w:rsidRPr="00663643">
        <w:rPr>
          <w:bCs/>
          <w:szCs w:val="28"/>
          <w:lang w:val="uk-UA" w:eastAsia="ru-RU"/>
        </w:rPr>
        <w:t>50</w:t>
      </w:r>
      <w:r w:rsidR="0030757C">
        <w:rPr>
          <w:bCs/>
          <w:szCs w:val="28"/>
          <w:lang w:val="uk-UA" w:eastAsia="ru-RU"/>
        </w:rPr>
        <w:t xml:space="preserve"> </w:t>
      </w:r>
      <w:r w:rsidRPr="00663643">
        <w:rPr>
          <w:bCs/>
          <w:szCs w:val="28"/>
          <w:lang w:val="uk-UA" w:eastAsia="ru-RU"/>
        </w:rPr>
        <w:t>осіб і менше</w:t>
      </w:r>
      <w:r w:rsidR="00191616" w:rsidRPr="00663643">
        <w:rPr>
          <w:bCs/>
          <w:szCs w:val="28"/>
          <w:lang w:val="uk-UA" w:eastAsia="ru-RU"/>
        </w:rPr>
        <w:t>,</w:t>
      </w:r>
      <w:r w:rsidR="0030757C">
        <w:rPr>
          <w:szCs w:val="28"/>
          <w:lang w:val="uk-UA" w:eastAsia="ru-RU"/>
        </w:rPr>
        <w:t xml:space="preserve"> </w:t>
      </w:r>
      <w:r w:rsidRPr="00663643">
        <w:rPr>
          <w:szCs w:val="28"/>
          <w:lang w:val="uk-UA" w:eastAsia="ru-RU"/>
        </w:rPr>
        <w:t>повинна бути визначена посадова особа з питань цивільного захисту</w:t>
      </w:r>
      <w:r w:rsidR="00D103FA" w:rsidRPr="00663643">
        <w:rPr>
          <w:szCs w:val="28"/>
          <w:lang w:val="uk-UA" w:eastAsia="ru-RU"/>
        </w:rPr>
        <w:t>,</w:t>
      </w:r>
      <w:r w:rsidRPr="00663643">
        <w:rPr>
          <w:szCs w:val="28"/>
          <w:lang w:val="uk-UA" w:eastAsia="ru-RU"/>
        </w:rPr>
        <w:t xml:space="preserve"> яка розробляє</w:t>
      </w:r>
      <w:r w:rsidR="0030757C">
        <w:rPr>
          <w:szCs w:val="28"/>
          <w:lang w:val="uk-UA" w:eastAsia="ru-RU"/>
        </w:rPr>
        <w:t xml:space="preserve"> </w:t>
      </w:r>
      <w:r w:rsidRPr="00663643">
        <w:rPr>
          <w:bCs/>
          <w:szCs w:val="28"/>
          <w:lang w:val="uk-UA" w:eastAsia="ru-RU"/>
        </w:rPr>
        <w:t>Інструкцію щодо дій персоналу суб’єкта господарювання</w:t>
      </w:r>
      <w:r w:rsidR="0030757C">
        <w:rPr>
          <w:szCs w:val="28"/>
          <w:lang w:val="uk-UA" w:eastAsia="ru-RU"/>
        </w:rPr>
        <w:t xml:space="preserve"> </w:t>
      </w:r>
      <w:r w:rsidRPr="00663643">
        <w:rPr>
          <w:szCs w:val="28"/>
          <w:lang w:val="uk-UA" w:eastAsia="ru-RU"/>
        </w:rPr>
        <w:t>у разі загрози або виникненн</w:t>
      </w:r>
      <w:r w:rsidR="00191616" w:rsidRPr="00663643">
        <w:rPr>
          <w:szCs w:val="28"/>
          <w:lang w:val="uk-UA" w:eastAsia="ru-RU"/>
        </w:rPr>
        <w:t>і</w:t>
      </w:r>
      <w:r w:rsidRPr="00663643">
        <w:rPr>
          <w:szCs w:val="28"/>
          <w:lang w:val="uk-UA" w:eastAsia="ru-RU"/>
        </w:rPr>
        <w:t xml:space="preserve"> надзвичайних ситуацій, яку затверджує керівник такого суб’єкта господарювання. </w:t>
      </w:r>
    </w:p>
    <w:p w14:paraId="22974590" w14:textId="77777777" w:rsidR="00685F14" w:rsidRPr="00663643" w:rsidRDefault="00685F14" w:rsidP="00663643">
      <w:pPr>
        <w:shd w:val="clear" w:color="auto" w:fill="FFFFFF"/>
        <w:ind w:firstLine="567"/>
        <w:jc w:val="both"/>
        <w:rPr>
          <w:szCs w:val="28"/>
          <w:lang w:val="uk-UA"/>
        </w:rPr>
      </w:pPr>
      <w:r w:rsidRPr="00663643">
        <w:rPr>
          <w:szCs w:val="28"/>
          <w:lang w:val="uk-UA" w:eastAsia="ru-RU"/>
        </w:rPr>
        <w:t xml:space="preserve">Інструкція має містити відомості про: </w:t>
      </w:r>
    </w:p>
    <w:p w14:paraId="205474E3" w14:textId="77777777" w:rsidR="00685F14" w:rsidRPr="0030757C" w:rsidRDefault="00685F14" w:rsidP="0030757C">
      <w:pPr>
        <w:pStyle w:val="ac"/>
        <w:numPr>
          <w:ilvl w:val="0"/>
          <w:numId w:val="2"/>
        </w:numPr>
        <w:shd w:val="clear" w:color="auto" w:fill="FFFFFF"/>
        <w:ind w:left="0" w:firstLine="709"/>
        <w:jc w:val="both"/>
        <w:rPr>
          <w:szCs w:val="28"/>
          <w:lang w:val="uk-UA"/>
        </w:rPr>
      </w:pPr>
      <w:r w:rsidRPr="0030757C">
        <w:rPr>
          <w:szCs w:val="28"/>
          <w:lang w:val="uk-UA" w:eastAsia="ru-RU"/>
        </w:rPr>
        <w:t>можливі (прогнозовані) надзвичайні ситуації, які можуть виникнути на об’єкті суб’єкта господарювання;</w:t>
      </w:r>
    </w:p>
    <w:p w14:paraId="6314FE8E" w14:textId="77777777" w:rsidR="00685F14" w:rsidRPr="0030757C" w:rsidRDefault="00685F14" w:rsidP="0030757C">
      <w:pPr>
        <w:pStyle w:val="ac"/>
        <w:numPr>
          <w:ilvl w:val="0"/>
          <w:numId w:val="2"/>
        </w:numPr>
        <w:shd w:val="clear" w:color="auto" w:fill="FFFFFF"/>
        <w:ind w:left="0" w:firstLine="709"/>
        <w:jc w:val="both"/>
        <w:rPr>
          <w:szCs w:val="28"/>
          <w:lang w:val="uk-UA"/>
        </w:rPr>
      </w:pPr>
      <w:r w:rsidRPr="0030757C">
        <w:rPr>
          <w:szCs w:val="28"/>
          <w:lang w:val="uk-UA" w:eastAsia="ru-RU"/>
        </w:rPr>
        <w:lastRenderedPageBreak/>
        <w:t>сигнали оповіщення про небезпеку;</w:t>
      </w:r>
    </w:p>
    <w:p w14:paraId="3776827A" w14:textId="77777777" w:rsidR="00685F14" w:rsidRPr="0030757C" w:rsidRDefault="00685F14" w:rsidP="0030757C">
      <w:pPr>
        <w:pStyle w:val="ac"/>
        <w:numPr>
          <w:ilvl w:val="0"/>
          <w:numId w:val="2"/>
        </w:numPr>
        <w:shd w:val="clear" w:color="auto" w:fill="FFFFFF"/>
        <w:ind w:left="0" w:firstLine="709"/>
        <w:jc w:val="both"/>
        <w:rPr>
          <w:szCs w:val="28"/>
          <w:lang w:val="uk-UA"/>
        </w:rPr>
      </w:pPr>
      <w:r w:rsidRPr="0030757C">
        <w:rPr>
          <w:szCs w:val="28"/>
          <w:lang w:val="uk-UA" w:eastAsia="ru-RU"/>
        </w:rPr>
        <w:t>дії персоналу після отримання таких сигналів;</w:t>
      </w:r>
    </w:p>
    <w:p w14:paraId="58784395" w14:textId="77777777" w:rsidR="00D838D0" w:rsidRPr="0030757C" w:rsidRDefault="00685F14" w:rsidP="0030757C">
      <w:pPr>
        <w:pStyle w:val="ac"/>
        <w:numPr>
          <w:ilvl w:val="0"/>
          <w:numId w:val="2"/>
        </w:numPr>
        <w:shd w:val="clear" w:color="auto" w:fill="FFFFFF"/>
        <w:ind w:left="0" w:firstLine="709"/>
        <w:jc w:val="both"/>
        <w:rPr>
          <w:szCs w:val="28"/>
          <w:lang w:val="uk-UA"/>
        </w:rPr>
      </w:pPr>
      <w:r w:rsidRPr="0030757C">
        <w:rPr>
          <w:szCs w:val="28"/>
          <w:lang w:val="uk-UA" w:eastAsia="ru-RU"/>
        </w:rPr>
        <w:t>маршрути евакуації персоналу в безпечні місця, його укриття у захисних спорудах цивільного захисту</w:t>
      </w:r>
      <w:r w:rsidR="00D838D0" w:rsidRPr="0030757C">
        <w:rPr>
          <w:szCs w:val="28"/>
          <w:lang w:val="uk-UA" w:eastAsia="ru-RU"/>
        </w:rPr>
        <w:t xml:space="preserve">, а у разі відсутності такої споруди </w:t>
      </w:r>
      <w:r w:rsidR="00C3691C" w:rsidRPr="0030757C">
        <w:rPr>
          <w:szCs w:val="28"/>
          <w:lang w:val="uk-UA" w:eastAsia="ru-RU"/>
        </w:rPr>
        <w:t>-</w:t>
      </w:r>
      <w:r w:rsidR="00D838D0" w:rsidRPr="0030757C">
        <w:rPr>
          <w:szCs w:val="28"/>
          <w:lang w:val="uk-UA" w:eastAsia="ru-RU"/>
        </w:rPr>
        <w:t xml:space="preserve"> вказати адреси захисних споруд розташованих поряд;</w:t>
      </w:r>
    </w:p>
    <w:p w14:paraId="18C58CFD" w14:textId="77777777" w:rsidR="00D838D0" w:rsidRPr="0030757C" w:rsidRDefault="00D838D0" w:rsidP="0030757C">
      <w:pPr>
        <w:pStyle w:val="ac"/>
        <w:numPr>
          <w:ilvl w:val="0"/>
          <w:numId w:val="2"/>
        </w:numPr>
        <w:shd w:val="clear" w:color="auto" w:fill="FFFFFF"/>
        <w:ind w:left="0" w:firstLine="709"/>
        <w:jc w:val="both"/>
        <w:rPr>
          <w:szCs w:val="28"/>
          <w:lang w:val="uk-UA" w:eastAsia="ru-RU"/>
        </w:rPr>
      </w:pPr>
      <w:r w:rsidRPr="0030757C">
        <w:rPr>
          <w:szCs w:val="28"/>
          <w:lang w:val="uk-UA" w:eastAsia="ru-RU"/>
        </w:rPr>
        <w:t>заходи зі збереження матеріальних цінностей</w:t>
      </w:r>
      <w:r w:rsidR="00C3691C" w:rsidRPr="0030757C">
        <w:rPr>
          <w:szCs w:val="28"/>
          <w:lang w:val="uk-UA" w:eastAsia="ru-RU"/>
        </w:rPr>
        <w:t>.</w:t>
      </w:r>
    </w:p>
    <w:p w14:paraId="6DBE81ED" w14:textId="77777777" w:rsidR="00C36347" w:rsidRPr="00663643" w:rsidRDefault="00C36347" w:rsidP="00663643">
      <w:pPr>
        <w:ind w:firstLine="567"/>
        <w:jc w:val="both"/>
        <w:rPr>
          <w:szCs w:val="28"/>
          <w:lang w:val="uk-UA"/>
        </w:rPr>
      </w:pPr>
      <w:r w:rsidRPr="00663643">
        <w:rPr>
          <w:szCs w:val="28"/>
          <w:lang w:val="uk-UA" w:eastAsia="uk-UA"/>
        </w:rPr>
        <w:t xml:space="preserve">З переліком та місцем розташування захисних споруд цивільного захисту (сховища, протирадіаційні укриття, споруди подвійного призначення та найпростіші укриття) на території Мукачівської міської територіальної громади, можна ознайомитись на офіційному сайті Мукачівської міської ради, </w:t>
      </w:r>
      <w:r w:rsidRPr="00663643">
        <w:rPr>
          <w:szCs w:val="28"/>
          <w:lang w:val="uk-UA"/>
        </w:rPr>
        <w:t xml:space="preserve">за посиланням: </w:t>
      </w:r>
      <w:hyperlink r:id="rId8" w:history="1">
        <w:r w:rsidR="003A4262" w:rsidRPr="00663643">
          <w:rPr>
            <w:rStyle w:val="a7"/>
            <w:color w:val="auto"/>
            <w:szCs w:val="28"/>
            <w:lang w:val="uk-UA"/>
          </w:rPr>
          <w:t>https://c</w:t>
        </w:r>
        <w:r w:rsidR="003A4262" w:rsidRPr="00663643">
          <w:rPr>
            <w:rStyle w:val="a7"/>
            <w:color w:val="auto"/>
            <w:szCs w:val="28"/>
            <w:lang w:val="uk-UA"/>
          </w:rPr>
          <w:t>u</w:t>
        </w:r>
        <w:r w:rsidR="003A4262" w:rsidRPr="00663643">
          <w:rPr>
            <w:rStyle w:val="a7"/>
            <w:color w:val="auto"/>
            <w:szCs w:val="28"/>
            <w:lang w:val="uk-UA"/>
          </w:rPr>
          <w:t>tt.ly/rLvk7lo</w:t>
        </w:r>
      </w:hyperlink>
      <w:r w:rsidR="003A4262" w:rsidRPr="00663643">
        <w:rPr>
          <w:szCs w:val="28"/>
          <w:lang w:val="uk-UA"/>
        </w:rPr>
        <w:t>.</w:t>
      </w:r>
    </w:p>
    <w:p w14:paraId="408B4DE5" w14:textId="283BAA02" w:rsidR="003A4262" w:rsidRDefault="008D52C6" w:rsidP="00663643">
      <w:pPr>
        <w:ind w:firstLine="567"/>
        <w:jc w:val="both"/>
        <w:rPr>
          <w:szCs w:val="28"/>
          <w:lang w:val="uk-UA" w:eastAsia="ru-RU"/>
        </w:rPr>
      </w:pPr>
      <w:r w:rsidRPr="00663643">
        <w:rPr>
          <w:bCs/>
          <w:szCs w:val="28"/>
          <w:lang w:val="uk-UA" w:eastAsia="ru-RU"/>
        </w:rPr>
        <w:t xml:space="preserve">При відсутності </w:t>
      </w:r>
      <w:r w:rsidR="00C3691C" w:rsidRPr="00663643">
        <w:rPr>
          <w:bCs/>
          <w:szCs w:val="28"/>
          <w:lang w:val="uk-UA" w:eastAsia="ru-RU"/>
        </w:rPr>
        <w:t>на</w:t>
      </w:r>
      <w:r w:rsidRPr="00663643">
        <w:rPr>
          <w:bCs/>
          <w:szCs w:val="28"/>
          <w:lang w:val="uk-UA" w:eastAsia="ru-RU"/>
        </w:rPr>
        <w:t xml:space="preserve"> п</w:t>
      </w:r>
      <w:r w:rsidRPr="00663643">
        <w:rPr>
          <w:szCs w:val="28"/>
          <w:lang w:val="uk-UA" w:eastAsia="ru-RU"/>
        </w:rPr>
        <w:t>ідприємстві,</w:t>
      </w:r>
      <w:r w:rsidR="00C3691C" w:rsidRPr="00663643">
        <w:rPr>
          <w:szCs w:val="28"/>
          <w:lang w:val="uk-UA" w:eastAsia="ru-RU"/>
        </w:rPr>
        <w:t xml:space="preserve"> в</w:t>
      </w:r>
      <w:r w:rsidRPr="00663643">
        <w:rPr>
          <w:szCs w:val="28"/>
          <w:lang w:val="uk-UA" w:eastAsia="ru-RU"/>
        </w:rPr>
        <w:t xml:space="preserve"> установі та організації або поряд розташованої (до 500 м) захисної споруди цивільного захисту, необхідно роз</w:t>
      </w:r>
      <w:r w:rsidR="0088678E" w:rsidRPr="00663643">
        <w:rPr>
          <w:szCs w:val="28"/>
          <w:lang w:val="uk-UA" w:eastAsia="ru-RU"/>
        </w:rPr>
        <w:t>г</w:t>
      </w:r>
      <w:r w:rsidRPr="00663643">
        <w:rPr>
          <w:szCs w:val="28"/>
          <w:lang w:val="uk-UA" w:eastAsia="ru-RU"/>
        </w:rPr>
        <w:t xml:space="preserve">лянути можливість використання наявних споруд </w:t>
      </w:r>
      <w:r w:rsidR="00C3691C" w:rsidRPr="00663643">
        <w:rPr>
          <w:szCs w:val="28"/>
          <w:lang w:val="uk-UA" w:eastAsia="ru-RU"/>
        </w:rPr>
        <w:t>або</w:t>
      </w:r>
      <w:r w:rsidRPr="00663643">
        <w:rPr>
          <w:szCs w:val="28"/>
          <w:lang w:val="uk-UA" w:eastAsia="ru-RU"/>
        </w:rPr>
        <w:t xml:space="preserve"> приміщень у якості </w:t>
      </w:r>
      <w:r w:rsidR="0088678E" w:rsidRPr="00663643">
        <w:rPr>
          <w:szCs w:val="28"/>
          <w:lang w:val="uk-UA" w:eastAsia="ru-RU"/>
        </w:rPr>
        <w:t>найпростішого укриття.</w:t>
      </w:r>
    </w:p>
    <w:p w14:paraId="13F5D47D" w14:textId="77777777" w:rsidR="004E04A7" w:rsidRPr="00663643" w:rsidRDefault="004E04A7" w:rsidP="00663643">
      <w:pPr>
        <w:ind w:firstLine="567"/>
        <w:jc w:val="both"/>
        <w:rPr>
          <w:szCs w:val="28"/>
          <w:lang w:val="uk-UA"/>
        </w:rPr>
      </w:pPr>
    </w:p>
    <w:p w14:paraId="3B381A24" w14:textId="77777777" w:rsidR="0088678E" w:rsidRPr="004E04A7" w:rsidRDefault="0088678E" w:rsidP="004E04A7">
      <w:pPr>
        <w:pStyle w:val="10"/>
        <w:widowControl/>
        <w:shd w:val="clear" w:color="auto" w:fill="FFFFFF"/>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ind w:firstLine="567"/>
        <w:rPr>
          <w:rFonts w:ascii="Times New Roman" w:hAnsi="Times New Roman"/>
          <w:b/>
          <w:bCs/>
          <w:color w:val="auto"/>
          <w:sz w:val="28"/>
          <w:szCs w:val="28"/>
        </w:rPr>
      </w:pPr>
      <w:r w:rsidRPr="004E04A7">
        <w:rPr>
          <w:rFonts w:ascii="Times New Roman" w:eastAsia="Times New Roman" w:hAnsi="Times New Roman"/>
          <w:b/>
          <w:bCs/>
          <w:color w:val="auto"/>
          <w:sz w:val="28"/>
          <w:szCs w:val="28"/>
        </w:rPr>
        <w:t xml:space="preserve">Вимоги </w:t>
      </w:r>
      <w:r w:rsidR="00C3691C" w:rsidRPr="004E04A7">
        <w:rPr>
          <w:rFonts w:ascii="Times New Roman" w:eastAsia="Times New Roman" w:hAnsi="Times New Roman"/>
          <w:b/>
          <w:bCs/>
          <w:color w:val="auto"/>
          <w:sz w:val="28"/>
          <w:szCs w:val="28"/>
        </w:rPr>
        <w:t>до</w:t>
      </w:r>
      <w:r w:rsidRPr="004E04A7">
        <w:rPr>
          <w:rFonts w:ascii="Times New Roman" w:eastAsia="Times New Roman" w:hAnsi="Times New Roman"/>
          <w:b/>
          <w:bCs/>
          <w:color w:val="auto"/>
          <w:sz w:val="28"/>
          <w:szCs w:val="28"/>
        </w:rPr>
        <w:t xml:space="preserve"> найпростіших </w:t>
      </w:r>
      <w:proofErr w:type="spellStart"/>
      <w:r w:rsidRPr="004E04A7">
        <w:rPr>
          <w:rFonts w:ascii="Times New Roman" w:eastAsia="Times New Roman" w:hAnsi="Times New Roman"/>
          <w:b/>
          <w:bCs/>
          <w:color w:val="auto"/>
          <w:sz w:val="28"/>
          <w:szCs w:val="28"/>
        </w:rPr>
        <w:t>укриттів</w:t>
      </w:r>
      <w:proofErr w:type="spellEnd"/>
    </w:p>
    <w:p w14:paraId="519679D0" w14:textId="77777777" w:rsidR="004E04A7" w:rsidRDefault="004E04A7" w:rsidP="0066364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ind w:firstLine="567"/>
        <w:jc w:val="both"/>
        <w:rPr>
          <w:szCs w:val="28"/>
          <w:lang w:val="uk-UA"/>
        </w:rPr>
      </w:pPr>
    </w:p>
    <w:p w14:paraId="724FA9A5" w14:textId="5F0EB083" w:rsidR="0088678E" w:rsidRPr="00663643" w:rsidRDefault="0088678E" w:rsidP="0066364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ind w:firstLine="567"/>
        <w:jc w:val="both"/>
        <w:rPr>
          <w:szCs w:val="28"/>
          <w:lang w:val="uk-UA"/>
        </w:rPr>
      </w:pPr>
      <w:r w:rsidRPr="00663643">
        <w:rPr>
          <w:szCs w:val="28"/>
          <w:lang w:val="uk-UA"/>
        </w:rPr>
        <w:t>З метою забезпечення захисних властивостей від дії засобів ураження</w:t>
      </w:r>
      <w:r w:rsidR="00C3691C" w:rsidRPr="00663643">
        <w:rPr>
          <w:szCs w:val="28"/>
          <w:lang w:val="uk-UA"/>
        </w:rPr>
        <w:t>,</w:t>
      </w:r>
      <w:r w:rsidRPr="00663643">
        <w:rPr>
          <w:szCs w:val="28"/>
          <w:lang w:val="uk-UA"/>
        </w:rPr>
        <w:t xml:space="preserve"> важливо, щоб несучі та зовнішні огороджувальні конструкції (стіни, перекриття, покриття) зазначених будівель (споруд, приміщень) були виготовлені із залізобетону, цегли або інших кам'яних матеріалів.</w:t>
      </w:r>
    </w:p>
    <w:p w14:paraId="459DE961" w14:textId="77777777" w:rsidR="00663643" w:rsidRDefault="0088678E" w:rsidP="0066364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ind w:firstLine="567"/>
        <w:jc w:val="both"/>
        <w:rPr>
          <w:szCs w:val="28"/>
          <w:lang w:val="uk-UA"/>
        </w:rPr>
      </w:pPr>
      <w:r w:rsidRPr="00663643">
        <w:rPr>
          <w:szCs w:val="28"/>
          <w:lang w:val="uk-UA"/>
        </w:rPr>
        <w:t>Також можливо використання будівель (споруд, приміщень) з інших матеріалів за умов їх заглиблення у землю.</w:t>
      </w:r>
    </w:p>
    <w:p w14:paraId="6ADA8BB2" w14:textId="77777777" w:rsidR="004E04A7" w:rsidRDefault="0088678E" w:rsidP="004E04A7">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ind w:firstLine="567"/>
        <w:jc w:val="both"/>
        <w:rPr>
          <w:szCs w:val="28"/>
          <w:lang w:val="uk-UA"/>
        </w:rPr>
      </w:pPr>
      <w:r w:rsidRPr="00663643">
        <w:rPr>
          <w:szCs w:val="28"/>
          <w:lang w:val="uk-UA"/>
        </w:rPr>
        <w:t>З метою забезпечення захисту персоналу та відвідувачів від небезпечних чинників надзвичайних ситуацій</w:t>
      </w:r>
      <w:r w:rsidR="00C40668" w:rsidRPr="00663643">
        <w:rPr>
          <w:szCs w:val="28"/>
          <w:lang w:val="uk-UA"/>
        </w:rPr>
        <w:t>,</w:t>
      </w:r>
      <w:r w:rsidRPr="00663643">
        <w:rPr>
          <w:szCs w:val="28"/>
          <w:lang w:val="uk-UA"/>
        </w:rPr>
        <w:t xml:space="preserve"> об’єкти  мають відповідати таким основним вимогам:</w:t>
      </w:r>
    </w:p>
    <w:p w14:paraId="69BCC477" w14:textId="5581AD19" w:rsidR="0088678E" w:rsidRPr="00663643" w:rsidRDefault="0088678E" w:rsidP="004E04A7">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ind w:firstLine="567"/>
        <w:jc w:val="both"/>
        <w:rPr>
          <w:szCs w:val="28"/>
          <w:lang w:val="uk-UA"/>
        </w:rPr>
      </w:pPr>
      <w:r w:rsidRPr="00663643">
        <w:rPr>
          <w:szCs w:val="28"/>
          <w:lang w:val="uk-UA"/>
        </w:rPr>
        <w:t>1) розміщуються у підвальному (підземному) або цокольному поверхах, можливо (за умов</w:t>
      </w:r>
      <w:r w:rsidR="00E92722" w:rsidRPr="00663643">
        <w:rPr>
          <w:szCs w:val="28"/>
          <w:lang w:val="uk-UA"/>
        </w:rPr>
        <w:t>и відсутності</w:t>
      </w:r>
      <w:r w:rsidRPr="00663643">
        <w:rPr>
          <w:szCs w:val="28"/>
          <w:lang w:val="uk-UA"/>
        </w:rPr>
        <w:t xml:space="preserve"> </w:t>
      </w:r>
      <w:r w:rsidR="00E92722" w:rsidRPr="00663643">
        <w:rPr>
          <w:szCs w:val="28"/>
          <w:lang w:val="uk-UA"/>
        </w:rPr>
        <w:t>великих отворів у зовнішніх огороджувальних конструкціях</w:t>
      </w:r>
      <w:r w:rsidRPr="00663643">
        <w:rPr>
          <w:szCs w:val="28"/>
          <w:lang w:val="uk-UA"/>
        </w:rPr>
        <w:t>) – на першому поверсі;</w:t>
      </w:r>
    </w:p>
    <w:p w14:paraId="09C9FA87" w14:textId="77777777" w:rsidR="0088678E" w:rsidRPr="00663643" w:rsidRDefault="0088678E" w:rsidP="00663643">
      <w:pPr>
        <w:ind w:firstLine="567"/>
        <w:jc w:val="both"/>
        <w:rPr>
          <w:szCs w:val="28"/>
          <w:lang w:val="uk-UA"/>
        </w:rPr>
      </w:pPr>
      <w:r w:rsidRPr="00663643">
        <w:rPr>
          <w:szCs w:val="28"/>
          <w:lang w:val="uk-UA"/>
        </w:rPr>
        <w:t xml:space="preserve">2) не розміщуються поруч з великими резервуарами із небезпечними хімічними, легкозаймистими, горючими та вибухонебезпечними речовинами, водопровідними та каналізаційними магістралями, руйнування яких може призвести до травмування або загибелі працівників та дітей (учнів, студентів); </w:t>
      </w:r>
    </w:p>
    <w:p w14:paraId="79875AB3" w14:textId="77777777" w:rsidR="004E04A7" w:rsidRDefault="0088678E" w:rsidP="004E04A7">
      <w:pPr>
        <w:ind w:firstLine="567"/>
        <w:jc w:val="both"/>
        <w:rPr>
          <w:szCs w:val="28"/>
          <w:lang w:val="uk-UA"/>
        </w:rPr>
      </w:pPr>
      <w:r w:rsidRPr="00663643">
        <w:rPr>
          <w:szCs w:val="28"/>
          <w:lang w:val="uk-UA"/>
        </w:rPr>
        <w:t>3) не зазнають негативного впливу ґрунтових, поверхневих, технологічних або стічних вод;</w:t>
      </w:r>
    </w:p>
    <w:p w14:paraId="487AAC09" w14:textId="77777777" w:rsidR="004E04A7" w:rsidRDefault="0088678E" w:rsidP="004E04A7">
      <w:pPr>
        <w:ind w:firstLine="567"/>
        <w:jc w:val="both"/>
        <w:rPr>
          <w:szCs w:val="28"/>
          <w:lang w:val="uk-UA"/>
        </w:rPr>
      </w:pPr>
      <w:r w:rsidRPr="00663643">
        <w:rPr>
          <w:szCs w:val="28"/>
          <w:lang w:val="uk-UA"/>
        </w:rPr>
        <w:t>4) забезпечені електроживленням, штучним освітленням, системами водопроводу та каналізації. За відсутності на об’єкті водопостачання і каналізації</w:t>
      </w:r>
      <w:r w:rsidR="004B55A5" w:rsidRPr="00663643">
        <w:rPr>
          <w:szCs w:val="28"/>
          <w:lang w:val="uk-UA"/>
        </w:rPr>
        <w:t>,</w:t>
      </w:r>
      <w:r w:rsidRPr="00663643">
        <w:rPr>
          <w:szCs w:val="28"/>
          <w:lang w:val="uk-UA"/>
        </w:rPr>
        <w:t xml:space="preserve"> вони повинні мати окремі приміщення для встановлення виносних баків для нечистот;</w:t>
      </w:r>
    </w:p>
    <w:p w14:paraId="3CAB09AB" w14:textId="77777777" w:rsidR="004E04A7" w:rsidRDefault="0088678E" w:rsidP="004E04A7">
      <w:pPr>
        <w:ind w:firstLine="567"/>
        <w:jc w:val="both"/>
        <w:rPr>
          <w:szCs w:val="28"/>
          <w:lang w:val="uk-UA"/>
        </w:rPr>
      </w:pPr>
      <w:r w:rsidRPr="00663643">
        <w:rPr>
          <w:szCs w:val="28"/>
          <w:lang w:val="uk-UA"/>
        </w:rPr>
        <w:t>5) не мають великих отворів у зовнішні</w:t>
      </w:r>
      <w:r w:rsidR="00A56D5B" w:rsidRPr="00663643">
        <w:rPr>
          <w:szCs w:val="28"/>
          <w:lang w:val="uk-UA"/>
        </w:rPr>
        <w:t xml:space="preserve">х огороджувальних конструкціях: </w:t>
      </w:r>
      <w:r w:rsidRPr="00663643">
        <w:rPr>
          <w:szCs w:val="28"/>
          <w:lang w:val="uk-UA"/>
        </w:rPr>
        <w:t>наявні отвори (крім дверних) забезпечують можливість їх закладки (мішками з піском або ґрунтом, бетонними блоками, цегляною кладкою тощо);</w:t>
      </w:r>
    </w:p>
    <w:p w14:paraId="0E6A40E4" w14:textId="56E224CF" w:rsidR="0088678E" w:rsidRPr="00663643" w:rsidRDefault="00A56D5B" w:rsidP="004E04A7">
      <w:pPr>
        <w:ind w:firstLine="567"/>
        <w:jc w:val="both"/>
        <w:rPr>
          <w:szCs w:val="28"/>
          <w:lang w:val="uk-UA"/>
        </w:rPr>
      </w:pPr>
      <w:r w:rsidRPr="00663643">
        <w:rPr>
          <w:szCs w:val="28"/>
          <w:lang w:val="uk-UA"/>
        </w:rPr>
        <w:lastRenderedPageBreak/>
        <w:t>6</w:t>
      </w:r>
      <w:r w:rsidR="0088678E" w:rsidRPr="00663643">
        <w:rPr>
          <w:szCs w:val="28"/>
          <w:lang w:val="uk-UA"/>
        </w:rPr>
        <w:t>) забезпечені не менше ніж двома евакуаційними виходами, один з яких може бути аварійним (місткістю менше 50 осіб у ньому допускається наявність одного евакуаційного виходу);</w:t>
      </w:r>
    </w:p>
    <w:p w14:paraId="1D483263" w14:textId="77777777" w:rsidR="0088678E" w:rsidRPr="00663643" w:rsidRDefault="00A56D5B" w:rsidP="00663643">
      <w:pPr>
        <w:ind w:firstLine="567"/>
        <w:jc w:val="both"/>
        <w:rPr>
          <w:szCs w:val="28"/>
          <w:lang w:val="uk-UA"/>
        </w:rPr>
      </w:pPr>
      <w:r w:rsidRPr="00663643">
        <w:rPr>
          <w:szCs w:val="28"/>
          <w:lang w:val="uk-UA"/>
        </w:rPr>
        <w:t>7</w:t>
      </w:r>
      <w:r w:rsidR="0088678E" w:rsidRPr="00663643">
        <w:rPr>
          <w:szCs w:val="28"/>
          <w:lang w:val="uk-UA"/>
        </w:rPr>
        <w:t>) приміщення мають рівну підлогу, придатну для встановлення лав, нар, інших місць для сидіння та лежання;</w:t>
      </w:r>
    </w:p>
    <w:p w14:paraId="5D443D54" w14:textId="77777777" w:rsidR="004E04A7" w:rsidRDefault="00A56D5B" w:rsidP="004E04A7">
      <w:pPr>
        <w:ind w:firstLine="567"/>
        <w:jc w:val="both"/>
        <w:rPr>
          <w:szCs w:val="28"/>
          <w:lang w:val="uk-UA"/>
        </w:rPr>
      </w:pPr>
      <w:r w:rsidRPr="00663643">
        <w:rPr>
          <w:szCs w:val="28"/>
          <w:lang w:val="uk-UA"/>
        </w:rPr>
        <w:t>8</w:t>
      </w:r>
      <w:r w:rsidR="0088678E" w:rsidRPr="00663643">
        <w:rPr>
          <w:szCs w:val="28"/>
          <w:lang w:val="uk-UA"/>
        </w:rPr>
        <w:t xml:space="preserve">) </w:t>
      </w:r>
      <w:r w:rsidR="0088678E" w:rsidRPr="00663643">
        <w:rPr>
          <w:b/>
          <w:szCs w:val="28"/>
          <w:lang w:val="uk-UA"/>
        </w:rPr>
        <w:t xml:space="preserve"> </w:t>
      </w:r>
      <w:r w:rsidR="0088678E" w:rsidRPr="00663643">
        <w:rPr>
          <w:szCs w:val="28"/>
          <w:lang w:val="uk-UA"/>
        </w:rPr>
        <w:t>висота приміщень об’єктів, зокрема дверних отворів, становить не менше 2 м (допускається не менше 1,8 м, якщо це було передбачено проектною документацією на її будівництво), а до виступаючих частин окремих будівельних конструкцій та інженерних комунікацій (за винятком дверних отворів) – не менше 1,4 м. Ширина дверних отворів становить не менше ніж 0,9 м (допускається не менше 0,8 м, якщо це було передбачено проектн</w:t>
      </w:r>
      <w:r w:rsidR="00311DD5" w:rsidRPr="00663643">
        <w:rPr>
          <w:szCs w:val="28"/>
          <w:lang w:val="uk-UA"/>
        </w:rPr>
        <w:t>ою документацією на її будівниц</w:t>
      </w:r>
      <w:r w:rsidR="0088678E" w:rsidRPr="00663643">
        <w:rPr>
          <w:szCs w:val="28"/>
          <w:lang w:val="uk-UA"/>
        </w:rPr>
        <w:t>тво). Перетинання дверних отворів будівельними конструкціями або інженерними комунікаціями не допускається;</w:t>
      </w:r>
    </w:p>
    <w:p w14:paraId="4C4F13EF" w14:textId="77777777" w:rsidR="004E04A7" w:rsidRDefault="00A56D5B" w:rsidP="004E04A7">
      <w:pPr>
        <w:ind w:firstLine="567"/>
        <w:jc w:val="both"/>
        <w:rPr>
          <w:szCs w:val="28"/>
          <w:lang w:val="uk-UA"/>
        </w:rPr>
      </w:pPr>
      <w:r w:rsidRPr="00663643">
        <w:rPr>
          <w:szCs w:val="28"/>
          <w:lang w:val="uk-UA"/>
        </w:rPr>
        <w:t>9</w:t>
      </w:r>
      <w:r w:rsidR="0088678E" w:rsidRPr="00663643">
        <w:rPr>
          <w:szCs w:val="28"/>
          <w:lang w:val="uk-UA"/>
        </w:rPr>
        <w:t xml:space="preserve">) основні приміщення, призначені для укриття населення, мають примусову або природну вентиляцію; </w:t>
      </w:r>
    </w:p>
    <w:p w14:paraId="5670B98A" w14:textId="5D241539" w:rsidR="0088678E" w:rsidRPr="00663643" w:rsidRDefault="0088678E" w:rsidP="004E04A7">
      <w:pPr>
        <w:ind w:firstLine="567"/>
        <w:jc w:val="both"/>
        <w:rPr>
          <w:szCs w:val="28"/>
          <w:lang w:val="uk-UA"/>
        </w:rPr>
      </w:pPr>
      <w:r w:rsidRPr="00663643">
        <w:rPr>
          <w:szCs w:val="28"/>
          <w:lang w:val="uk-UA"/>
        </w:rPr>
        <w:t>1</w:t>
      </w:r>
      <w:r w:rsidR="00A56D5B" w:rsidRPr="00663643">
        <w:rPr>
          <w:szCs w:val="28"/>
          <w:lang w:val="uk-UA"/>
        </w:rPr>
        <w:t>0</w:t>
      </w:r>
      <w:r w:rsidRPr="00663643">
        <w:rPr>
          <w:szCs w:val="28"/>
          <w:lang w:val="uk-UA"/>
        </w:rPr>
        <w:t>) об’єкт перебуває у задовільному санітарному та протипожежному стані (відповідно до норм прот</w:t>
      </w:r>
      <w:r w:rsidR="00A56D5B" w:rsidRPr="00663643">
        <w:rPr>
          <w:szCs w:val="28"/>
          <w:lang w:val="uk-UA"/>
        </w:rPr>
        <w:t>ипожежних та санітарних правил).</w:t>
      </w:r>
    </w:p>
    <w:p w14:paraId="2B3BAECE" w14:textId="77777777" w:rsidR="004E04A7" w:rsidRDefault="004E04A7" w:rsidP="0066364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ind w:firstLine="567"/>
        <w:jc w:val="both"/>
        <w:rPr>
          <w:szCs w:val="28"/>
          <w:lang w:val="uk-UA"/>
        </w:rPr>
      </w:pPr>
    </w:p>
    <w:p w14:paraId="3D8AC524" w14:textId="10BC84B4" w:rsidR="0088678E" w:rsidRPr="00663643" w:rsidRDefault="0088678E" w:rsidP="0066364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ind w:firstLine="567"/>
        <w:jc w:val="both"/>
        <w:rPr>
          <w:szCs w:val="28"/>
          <w:lang w:val="uk-UA"/>
        </w:rPr>
      </w:pPr>
      <w:r w:rsidRPr="00663643">
        <w:rPr>
          <w:szCs w:val="28"/>
          <w:lang w:val="uk-UA"/>
        </w:rPr>
        <w:t xml:space="preserve">Місткість найпростіших </w:t>
      </w:r>
      <w:proofErr w:type="spellStart"/>
      <w:r w:rsidRPr="00663643">
        <w:rPr>
          <w:szCs w:val="28"/>
          <w:lang w:val="uk-UA"/>
        </w:rPr>
        <w:t>укриттів</w:t>
      </w:r>
      <w:proofErr w:type="spellEnd"/>
      <w:r w:rsidRPr="00663643">
        <w:rPr>
          <w:szCs w:val="28"/>
          <w:lang w:val="uk-UA"/>
        </w:rPr>
        <w:t xml:space="preserve"> вираховується з розрахунку: 0,6 м</w:t>
      </w:r>
      <w:r w:rsidRPr="00663643">
        <w:rPr>
          <w:szCs w:val="28"/>
          <w:vertAlign w:val="superscript"/>
          <w:lang w:val="uk-UA"/>
        </w:rPr>
        <w:t>2</w:t>
      </w:r>
      <w:r w:rsidRPr="00663643">
        <w:rPr>
          <w:szCs w:val="28"/>
          <w:lang w:val="uk-UA"/>
        </w:rPr>
        <w:t xml:space="preserve"> </w:t>
      </w:r>
      <w:r w:rsidRPr="00663643">
        <w:rPr>
          <w:rStyle w:val="apple-converted-space"/>
          <w:szCs w:val="28"/>
          <w:lang w:val="uk-UA"/>
        </w:rPr>
        <w:t>площі основних приміщень</w:t>
      </w:r>
      <w:r w:rsidRPr="00663643">
        <w:rPr>
          <w:szCs w:val="28"/>
          <w:lang w:val="uk-UA"/>
        </w:rPr>
        <w:t xml:space="preserve"> на одну особу, що підлягає укриттю. За можливості розміщення двоярусних нар площу можу бути зменшено до 0,5 м</w:t>
      </w:r>
      <w:r w:rsidRPr="00663643">
        <w:rPr>
          <w:szCs w:val="28"/>
          <w:vertAlign w:val="superscript"/>
          <w:lang w:val="uk-UA"/>
        </w:rPr>
        <w:t xml:space="preserve">2 </w:t>
      </w:r>
      <w:r w:rsidRPr="00663643">
        <w:rPr>
          <w:szCs w:val="28"/>
          <w:lang w:val="uk-UA"/>
        </w:rPr>
        <w:t xml:space="preserve"> на одну особу, при триярусному – до 0,4 м</w:t>
      </w:r>
      <w:r w:rsidRPr="00663643">
        <w:rPr>
          <w:szCs w:val="28"/>
          <w:vertAlign w:val="superscript"/>
          <w:lang w:val="uk-UA"/>
        </w:rPr>
        <w:t>2</w:t>
      </w:r>
      <w:r w:rsidRPr="00663643">
        <w:rPr>
          <w:rStyle w:val="apple-converted-space"/>
          <w:szCs w:val="28"/>
          <w:lang w:val="uk-UA"/>
        </w:rPr>
        <w:t> </w:t>
      </w:r>
      <w:r w:rsidRPr="00663643">
        <w:rPr>
          <w:szCs w:val="28"/>
          <w:lang w:val="uk-UA"/>
        </w:rPr>
        <w:t xml:space="preserve"> на одну особу.</w:t>
      </w:r>
    </w:p>
    <w:p w14:paraId="0FB9C009" w14:textId="24E0BDF0" w:rsidR="003A18AB" w:rsidRPr="00663643" w:rsidRDefault="003A18AB" w:rsidP="004E04A7">
      <w:pPr>
        <w:shd w:val="clear" w:color="auto" w:fill="FFFFFF"/>
        <w:ind w:firstLine="567"/>
        <w:jc w:val="both"/>
        <w:rPr>
          <w:szCs w:val="28"/>
          <w:lang w:val="uk-UA"/>
        </w:rPr>
      </w:pPr>
      <w:r w:rsidRPr="00663643">
        <w:rPr>
          <w:szCs w:val="28"/>
          <w:lang w:val="uk-UA"/>
        </w:rPr>
        <w:t>За результатами обстеження об’єкта складається акт щодо можливості його використання для укриття населення як найпростішого укриття.</w:t>
      </w:r>
    </w:p>
    <w:p w14:paraId="6408D775" w14:textId="77777777" w:rsidR="00E92722" w:rsidRPr="00663643" w:rsidRDefault="00E92722" w:rsidP="00663643">
      <w:pPr>
        <w:ind w:firstLine="567"/>
        <w:jc w:val="both"/>
        <w:rPr>
          <w:szCs w:val="28"/>
          <w:lang w:val="uk-UA"/>
        </w:rPr>
      </w:pPr>
      <w:r w:rsidRPr="00663643">
        <w:rPr>
          <w:szCs w:val="28"/>
          <w:lang w:val="uk-UA"/>
        </w:rPr>
        <w:t xml:space="preserve">При наявності у закладі приміщень, які відповідають вимогам </w:t>
      </w:r>
      <w:r w:rsidR="003A18AB" w:rsidRPr="00663643">
        <w:rPr>
          <w:szCs w:val="28"/>
          <w:lang w:val="uk-UA"/>
        </w:rPr>
        <w:t>щодо можливості їх використання</w:t>
      </w:r>
      <w:r w:rsidRPr="00663643">
        <w:rPr>
          <w:szCs w:val="28"/>
          <w:lang w:val="uk-UA"/>
        </w:rPr>
        <w:t xml:space="preserve"> як найпростіше укриття</w:t>
      </w:r>
      <w:r w:rsidR="003A18AB" w:rsidRPr="00663643">
        <w:rPr>
          <w:szCs w:val="28"/>
          <w:lang w:val="uk-UA"/>
        </w:rPr>
        <w:t>, необхідно звернутися до відділу з питань надзвичайних ситуацій, мобілізаційної та оборонної роботи Мукачівської міської ради або Мукачівського районного управління ГУ ДСНС у Закарпатській області.</w:t>
      </w:r>
    </w:p>
    <w:p w14:paraId="423E9A91" w14:textId="77777777" w:rsidR="00685F14" w:rsidRPr="00663643" w:rsidRDefault="00685F14" w:rsidP="00663643">
      <w:pPr>
        <w:shd w:val="clear" w:color="auto" w:fill="FFFFFF"/>
        <w:ind w:firstLine="567"/>
        <w:jc w:val="both"/>
        <w:rPr>
          <w:szCs w:val="28"/>
          <w:lang w:val="uk-UA"/>
        </w:rPr>
      </w:pPr>
      <w:r w:rsidRPr="00663643">
        <w:rPr>
          <w:szCs w:val="28"/>
          <w:lang w:val="uk-UA" w:eastAsia="ru-RU"/>
        </w:rPr>
        <w:t xml:space="preserve">У разі настання негативних наслідків, що буде пов’язано з життям та здоров’ям людей (працівників, відвідувачів та ін.), дії роботодавця (власника чи керівника) оцінюватимуться вже під час кримінальних проваджень за кожним фактом </w:t>
      </w:r>
      <w:r w:rsidR="008F21E0" w:rsidRPr="00663643">
        <w:rPr>
          <w:szCs w:val="28"/>
          <w:lang w:val="uk-UA" w:eastAsia="ru-RU"/>
        </w:rPr>
        <w:t>так</w:t>
      </w:r>
      <w:r w:rsidRPr="00663643">
        <w:rPr>
          <w:szCs w:val="28"/>
          <w:lang w:val="uk-UA" w:eastAsia="ru-RU"/>
        </w:rPr>
        <w:t>их наслідків.</w:t>
      </w:r>
    </w:p>
    <w:p w14:paraId="5922F6E0" w14:textId="5B1EF4B3" w:rsidR="00506E63" w:rsidRPr="00663643" w:rsidRDefault="00685F14" w:rsidP="004E04A7">
      <w:pPr>
        <w:shd w:val="clear" w:color="auto" w:fill="FFFFFF"/>
        <w:ind w:firstLine="567"/>
        <w:jc w:val="both"/>
        <w:rPr>
          <w:szCs w:val="28"/>
          <w:lang w:val="uk-UA"/>
        </w:rPr>
      </w:pPr>
      <w:r w:rsidRPr="00663643">
        <w:rPr>
          <w:szCs w:val="28"/>
          <w:lang w:val="uk-UA" w:eastAsia="ru-RU"/>
        </w:rPr>
        <w:t>Відповідно до Кодексу цивільного захисту України, Закону України «Про охорону праці» та підзаконні нормативні акти в цій галузі</w:t>
      </w:r>
      <w:r w:rsidR="008F21E0" w:rsidRPr="00663643">
        <w:rPr>
          <w:szCs w:val="28"/>
          <w:lang w:val="uk-UA" w:eastAsia="ru-RU"/>
        </w:rPr>
        <w:t xml:space="preserve">, </w:t>
      </w:r>
      <w:r w:rsidRPr="00663643">
        <w:rPr>
          <w:szCs w:val="28"/>
          <w:lang w:val="uk-UA" w:eastAsia="ru-RU"/>
        </w:rPr>
        <w:t xml:space="preserve">обов’язок </w:t>
      </w:r>
      <w:r w:rsidR="008F21E0" w:rsidRPr="00663643">
        <w:rPr>
          <w:szCs w:val="28"/>
          <w:lang w:val="uk-UA" w:eastAsia="ru-RU"/>
        </w:rPr>
        <w:t xml:space="preserve">щодо </w:t>
      </w:r>
      <w:r w:rsidRPr="00663643">
        <w:rPr>
          <w:szCs w:val="28"/>
          <w:lang w:val="uk-UA" w:eastAsia="ru-RU"/>
        </w:rPr>
        <w:t xml:space="preserve">дотримання вимог законодавства </w:t>
      </w:r>
      <w:r w:rsidR="008F21E0" w:rsidRPr="00663643">
        <w:rPr>
          <w:szCs w:val="28"/>
          <w:lang w:val="uk-UA" w:eastAsia="ru-RU"/>
        </w:rPr>
        <w:t>у сфері</w:t>
      </w:r>
      <w:r w:rsidRPr="00663643">
        <w:rPr>
          <w:szCs w:val="28"/>
          <w:lang w:val="uk-UA" w:eastAsia="ru-RU"/>
        </w:rPr>
        <w:t xml:space="preserve"> цивільного захисту та охорони праці </w:t>
      </w:r>
      <w:r w:rsidR="008F21E0" w:rsidRPr="00663643">
        <w:rPr>
          <w:szCs w:val="28"/>
          <w:lang w:val="uk-UA" w:eastAsia="ru-RU"/>
        </w:rPr>
        <w:t xml:space="preserve">покладається </w:t>
      </w:r>
      <w:r w:rsidRPr="00663643">
        <w:rPr>
          <w:szCs w:val="28"/>
          <w:lang w:val="uk-UA" w:eastAsia="ru-RU"/>
        </w:rPr>
        <w:t>на всіх без винятку суб’єктів господарювання, в тому числі фізичних осіб-підприємців, і стосується будь-яких виробничих об’єктів та приміщень (офіси, виробничі дільниці, склади, торговельні зали тощо).</w:t>
      </w:r>
    </w:p>
    <w:sectPr w:rsidR="00506E63" w:rsidRPr="00663643" w:rsidSect="00CF2273">
      <w:pgSz w:w="11906" w:h="16838"/>
      <w:pgMar w:top="851"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78AE" w14:textId="77777777" w:rsidR="00FD2DD7" w:rsidRDefault="00FD2DD7" w:rsidP="00AD6710">
      <w:r>
        <w:separator/>
      </w:r>
    </w:p>
  </w:endnote>
  <w:endnote w:type="continuationSeparator" w:id="0">
    <w:p w14:paraId="0FFEEACF" w14:textId="77777777" w:rsidR="00FD2DD7" w:rsidRDefault="00FD2DD7" w:rsidP="00AD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F9E3" w14:textId="77777777" w:rsidR="00FD2DD7" w:rsidRDefault="00FD2DD7" w:rsidP="00AD6710">
      <w:r>
        <w:separator/>
      </w:r>
    </w:p>
  </w:footnote>
  <w:footnote w:type="continuationSeparator" w:id="0">
    <w:p w14:paraId="6A16CB34" w14:textId="77777777" w:rsidR="00FD2DD7" w:rsidRDefault="00FD2DD7" w:rsidP="00AD6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3AB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181685"/>
    <w:multiLevelType w:val="hybridMultilevel"/>
    <w:tmpl w:val="270C83B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674F0B41"/>
    <w:multiLevelType w:val="hybridMultilevel"/>
    <w:tmpl w:val="EDA68E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06"/>
    <w:rsid w:val="000109A5"/>
    <w:rsid w:val="000D0F31"/>
    <w:rsid w:val="00166790"/>
    <w:rsid w:val="00191616"/>
    <w:rsid w:val="001D61D5"/>
    <w:rsid w:val="002517E2"/>
    <w:rsid w:val="00252365"/>
    <w:rsid w:val="00266FF4"/>
    <w:rsid w:val="002A792F"/>
    <w:rsid w:val="002D6A66"/>
    <w:rsid w:val="0030757C"/>
    <w:rsid w:val="00311DD5"/>
    <w:rsid w:val="003A18AB"/>
    <w:rsid w:val="003A4262"/>
    <w:rsid w:val="003E0E77"/>
    <w:rsid w:val="004B55A5"/>
    <w:rsid w:val="004D3556"/>
    <w:rsid w:val="004E04A7"/>
    <w:rsid w:val="00506E63"/>
    <w:rsid w:val="005B46F6"/>
    <w:rsid w:val="00632694"/>
    <w:rsid w:val="006336B6"/>
    <w:rsid w:val="00663643"/>
    <w:rsid w:val="00685F14"/>
    <w:rsid w:val="006D2D37"/>
    <w:rsid w:val="00755960"/>
    <w:rsid w:val="00880290"/>
    <w:rsid w:val="0088678E"/>
    <w:rsid w:val="008D52C6"/>
    <w:rsid w:val="008F21E0"/>
    <w:rsid w:val="008F6A63"/>
    <w:rsid w:val="009E09C8"/>
    <w:rsid w:val="00A56D5B"/>
    <w:rsid w:val="00AD6710"/>
    <w:rsid w:val="00B61126"/>
    <w:rsid w:val="00B86BEC"/>
    <w:rsid w:val="00BB51F0"/>
    <w:rsid w:val="00C36347"/>
    <w:rsid w:val="00C3691C"/>
    <w:rsid w:val="00C40668"/>
    <w:rsid w:val="00C86731"/>
    <w:rsid w:val="00CA7C96"/>
    <w:rsid w:val="00CF2273"/>
    <w:rsid w:val="00D103FA"/>
    <w:rsid w:val="00D12075"/>
    <w:rsid w:val="00D34506"/>
    <w:rsid w:val="00D838D0"/>
    <w:rsid w:val="00DE313C"/>
    <w:rsid w:val="00E23377"/>
    <w:rsid w:val="00E92722"/>
    <w:rsid w:val="00F06E0D"/>
    <w:rsid w:val="00F2308D"/>
    <w:rsid w:val="00F5664C"/>
    <w:rsid w:val="00FB07EE"/>
    <w:rsid w:val="00FD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30D75"/>
  <w15:docId w15:val="{C959D45B-05BE-48A9-9EE9-756FFF59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506"/>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D34506"/>
    <w:rPr>
      <w:rFonts w:ascii="Courier New" w:hAnsi="Courier New" w:cs="Courier New"/>
      <w:sz w:val="20"/>
      <w:lang w:val="uk-UA"/>
    </w:rPr>
  </w:style>
  <w:style w:type="paragraph" w:styleId="a3">
    <w:name w:val="Balloon Text"/>
    <w:basedOn w:val="a"/>
    <w:link w:val="a4"/>
    <w:uiPriority w:val="99"/>
    <w:semiHidden/>
    <w:unhideWhenUsed/>
    <w:rsid w:val="00D34506"/>
    <w:rPr>
      <w:rFonts w:ascii="Tahoma" w:hAnsi="Tahoma" w:cs="Tahoma"/>
      <w:sz w:val="16"/>
      <w:szCs w:val="16"/>
    </w:rPr>
  </w:style>
  <w:style w:type="character" w:customStyle="1" w:styleId="a4">
    <w:name w:val="Текст у виносці Знак"/>
    <w:basedOn w:val="a0"/>
    <w:link w:val="a3"/>
    <w:uiPriority w:val="99"/>
    <w:semiHidden/>
    <w:rsid w:val="00D34506"/>
    <w:rPr>
      <w:rFonts w:ascii="Tahoma" w:eastAsia="Times New Roman" w:hAnsi="Tahoma" w:cs="Tahoma"/>
      <w:sz w:val="16"/>
      <w:szCs w:val="16"/>
      <w:lang w:eastAsia="zh-CN"/>
    </w:rPr>
  </w:style>
  <w:style w:type="paragraph" w:styleId="a5">
    <w:name w:val="Body Text"/>
    <w:basedOn w:val="a"/>
    <w:link w:val="a6"/>
    <w:rsid w:val="006336B6"/>
    <w:pPr>
      <w:suppressAutoHyphens w:val="0"/>
      <w:jc w:val="both"/>
    </w:pPr>
    <w:rPr>
      <w:szCs w:val="24"/>
      <w:lang w:val="uk-UA" w:eastAsia="ru-RU"/>
    </w:rPr>
  </w:style>
  <w:style w:type="character" w:customStyle="1" w:styleId="a6">
    <w:name w:val="Основний текст Знак"/>
    <w:basedOn w:val="a0"/>
    <w:link w:val="a5"/>
    <w:rsid w:val="006336B6"/>
    <w:rPr>
      <w:rFonts w:ascii="Times New Roman" w:eastAsia="Times New Roman" w:hAnsi="Times New Roman" w:cs="Times New Roman"/>
      <w:sz w:val="28"/>
      <w:szCs w:val="24"/>
      <w:lang w:val="uk-UA" w:eastAsia="ru-RU"/>
    </w:rPr>
  </w:style>
  <w:style w:type="character" w:styleId="a7">
    <w:name w:val="Hyperlink"/>
    <w:basedOn w:val="a0"/>
    <w:uiPriority w:val="99"/>
    <w:rsid w:val="00C36347"/>
    <w:rPr>
      <w:color w:val="0000FF"/>
      <w:u w:val="single"/>
    </w:rPr>
  </w:style>
  <w:style w:type="paragraph" w:customStyle="1" w:styleId="10">
    <w:name w:val="Звичайний1"/>
    <w:rsid w:val="0088678E"/>
    <w:pPr>
      <w:widowControl w:val="0"/>
      <w:pBdr>
        <w:top w:val="nil"/>
        <w:left w:val="nil"/>
        <w:bottom w:val="nil"/>
        <w:right w:val="nil"/>
        <w:between w:val="nil"/>
      </w:pBd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240" w:lineRule="auto"/>
      <w:jc w:val="center"/>
    </w:pPr>
    <w:rPr>
      <w:rFonts w:ascii="WenQuanYi Micro Hei" w:eastAsia="WenQuanYi Micro Hei" w:hAnsi="WenQuanYi Micro Hei" w:cs="Times New Roman"/>
      <w:color w:val="FFFFFF"/>
      <w:sz w:val="36"/>
      <w:szCs w:val="20"/>
      <w:lang w:val="uk-UA" w:eastAsia="uk-UA"/>
    </w:rPr>
  </w:style>
  <w:style w:type="paragraph" w:customStyle="1" w:styleId="31">
    <w:name w:val="Заголовок 31"/>
    <w:basedOn w:val="a"/>
    <w:next w:val="a"/>
    <w:rsid w:val="0088678E"/>
    <w:pPr>
      <w:numPr>
        <w:ilvl w:val="2"/>
        <w:numId w:val="1"/>
      </w:numPr>
      <w:pBdr>
        <w:top w:val="nil"/>
        <w:left w:val="nil"/>
        <w:bottom w:val="nil"/>
        <w:right w:val="nil"/>
        <w:between w:val="nil"/>
      </w:pBdr>
      <w:spacing w:before="280" w:after="280"/>
      <w:outlineLvl w:val="2"/>
    </w:pPr>
    <w:rPr>
      <w:b/>
      <w:sz w:val="27"/>
      <w:lang w:eastAsia="uk-UA"/>
    </w:rPr>
  </w:style>
  <w:style w:type="character" w:customStyle="1" w:styleId="apple-converted-space">
    <w:name w:val="apple-converted-space"/>
    <w:rsid w:val="0088678E"/>
  </w:style>
  <w:style w:type="paragraph" w:styleId="a8">
    <w:name w:val="header"/>
    <w:basedOn w:val="a"/>
    <w:link w:val="a9"/>
    <w:uiPriority w:val="99"/>
    <w:unhideWhenUsed/>
    <w:rsid w:val="00AD6710"/>
    <w:pPr>
      <w:tabs>
        <w:tab w:val="center" w:pos="4819"/>
        <w:tab w:val="right" w:pos="9639"/>
      </w:tabs>
    </w:pPr>
  </w:style>
  <w:style w:type="character" w:customStyle="1" w:styleId="a9">
    <w:name w:val="Верхній колонтитул Знак"/>
    <w:basedOn w:val="a0"/>
    <w:link w:val="a8"/>
    <w:uiPriority w:val="99"/>
    <w:rsid w:val="00AD6710"/>
    <w:rPr>
      <w:rFonts w:ascii="Times New Roman" w:eastAsia="Times New Roman" w:hAnsi="Times New Roman" w:cs="Times New Roman"/>
      <w:sz w:val="28"/>
      <w:szCs w:val="20"/>
      <w:lang w:eastAsia="zh-CN"/>
    </w:rPr>
  </w:style>
  <w:style w:type="paragraph" w:styleId="aa">
    <w:name w:val="footer"/>
    <w:basedOn w:val="a"/>
    <w:link w:val="ab"/>
    <w:uiPriority w:val="99"/>
    <w:unhideWhenUsed/>
    <w:rsid w:val="00AD6710"/>
    <w:pPr>
      <w:tabs>
        <w:tab w:val="center" w:pos="4819"/>
        <w:tab w:val="right" w:pos="9639"/>
      </w:tabs>
    </w:pPr>
  </w:style>
  <w:style w:type="character" w:customStyle="1" w:styleId="ab">
    <w:name w:val="Нижній колонтитул Знак"/>
    <w:basedOn w:val="a0"/>
    <w:link w:val="aa"/>
    <w:uiPriority w:val="99"/>
    <w:rsid w:val="00AD6710"/>
    <w:rPr>
      <w:rFonts w:ascii="Times New Roman" w:eastAsia="Times New Roman" w:hAnsi="Times New Roman" w:cs="Times New Roman"/>
      <w:sz w:val="28"/>
      <w:szCs w:val="20"/>
      <w:lang w:eastAsia="zh-CN"/>
    </w:rPr>
  </w:style>
  <w:style w:type="paragraph" w:styleId="ac">
    <w:name w:val="List Paragraph"/>
    <w:basedOn w:val="a"/>
    <w:uiPriority w:val="34"/>
    <w:qFormat/>
    <w:rsid w:val="0030757C"/>
    <w:pPr>
      <w:ind w:left="720"/>
      <w:contextualSpacing/>
    </w:pPr>
  </w:style>
  <w:style w:type="character" w:styleId="ad">
    <w:name w:val="FollowedHyperlink"/>
    <w:basedOn w:val="a0"/>
    <w:uiPriority w:val="99"/>
    <w:semiHidden/>
    <w:unhideWhenUsed/>
    <w:rsid w:val="003075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tt.ly/rLvk7l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7FE6-F006-42A8-AD91-A736BB3D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4584</Words>
  <Characters>2614</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Боднар Адік Васильович</cp:lastModifiedBy>
  <cp:revision>3</cp:revision>
  <cp:lastPrinted>2022-07-12T07:49:00Z</cp:lastPrinted>
  <dcterms:created xsi:type="dcterms:W3CDTF">2022-07-14T11:33:00Z</dcterms:created>
  <dcterms:modified xsi:type="dcterms:W3CDTF">2022-07-14T13:32:00Z</dcterms:modified>
</cp:coreProperties>
</file>