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FD" w:rsidRPr="00EE5CE4" w:rsidRDefault="00EE5CE4" w:rsidP="00EE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CE4">
        <w:rPr>
          <w:rFonts w:ascii="Times New Roman" w:hAnsi="Times New Roman" w:cs="Times New Roman"/>
          <w:b/>
          <w:sz w:val="28"/>
          <w:szCs w:val="28"/>
        </w:rPr>
        <w:t>ОПИС ДОКУМЕНТІВ</w:t>
      </w:r>
    </w:p>
    <w:bookmarkEnd w:id="0"/>
    <w:p w:rsidR="00EE5CE4" w:rsidRPr="00EE5CE4" w:rsidRDefault="00EE5CE4" w:rsidP="00EE5CE4">
      <w:pPr>
        <w:pStyle w:val="a4"/>
        <w:numPr>
          <w:ilvl w:val="0"/>
          <w:numId w:val="1"/>
        </w:numP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CE4">
        <w:rPr>
          <w:rFonts w:ascii="Times New Roman" w:hAnsi="Times New Roman" w:cs="Times New Roman"/>
          <w:sz w:val="24"/>
          <w:szCs w:val="24"/>
        </w:rPr>
        <w:fldChar w:fldCharType="begin"/>
      </w:r>
      <w:r w:rsidRPr="00EE5CE4">
        <w:rPr>
          <w:rFonts w:ascii="Times New Roman" w:hAnsi="Times New Roman" w:cs="Times New Roman"/>
          <w:sz w:val="24"/>
          <w:szCs w:val="24"/>
        </w:rPr>
        <w:instrText xml:space="preserve"> HYPERLINK "http://zakon0.rada.gov.ua/laws/show/z2109-12/paran189" \l "n189" </w:instrText>
      </w:r>
      <w:r w:rsidRPr="00EE5C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З</w:t>
      </w:r>
      <w:r w:rsidRPr="00EE5CE4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аява про видачу</w:t>
      </w:r>
      <w:r w:rsidRPr="00EE5CE4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  <w:r w:rsidRPr="00EE5CE4">
        <w:rPr>
          <w:rFonts w:ascii="Times New Roman" w:hAnsi="Times New Roman" w:cs="Times New Roman"/>
          <w:sz w:val="24"/>
          <w:szCs w:val="24"/>
        </w:rPr>
        <w:t xml:space="preserve"> довідки</w:t>
      </w:r>
      <w:r w:rsidRPr="00EE5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5CE4">
        <w:rPr>
          <w:rFonts w:ascii="Times New Roman" w:hAnsi="Times New Roman" w:cs="Times New Roman"/>
          <w:color w:val="000000"/>
          <w:sz w:val="24"/>
          <w:szCs w:val="24"/>
        </w:rPr>
        <w:t xml:space="preserve"> встановленої форми, що додається;</w:t>
      </w:r>
    </w:p>
    <w:p w:rsidR="00EE5CE4" w:rsidRPr="00EE5CE4" w:rsidRDefault="00EE5CE4" w:rsidP="00EE5CE4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5CE4">
        <w:rPr>
          <w:rFonts w:ascii="Times New Roman" w:hAnsi="Times New Roman" w:cs="Times New Roman"/>
          <w:sz w:val="24"/>
          <w:szCs w:val="24"/>
        </w:rPr>
        <w:t xml:space="preserve">аспорт громадянина України, посвідка на постійне проживання, посвідка на тимчасове проживання, тимчасове посвідчення громадянина України, свідоцтво про народження малолітніх дітей зареєстрованих за запитуваною </w:t>
      </w:r>
      <w:proofErr w:type="spellStart"/>
      <w:r w:rsidRPr="00EE5CE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E5CE4">
        <w:rPr>
          <w:rFonts w:ascii="Times New Roman" w:hAnsi="Times New Roman" w:cs="Times New Roman"/>
          <w:sz w:val="24"/>
          <w:szCs w:val="24"/>
        </w:rPr>
        <w:t xml:space="preserve">, та інші документи, що посвідчують особу та її проживання за певною </w:t>
      </w:r>
      <w:proofErr w:type="spellStart"/>
      <w:r w:rsidRPr="00EE5CE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E5CE4">
        <w:rPr>
          <w:rFonts w:ascii="Times New Roman" w:hAnsi="Times New Roman" w:cs="Times New Roman"/>
          <w:sz w:val="24"/>
          <w:szCs w:val="24"/>
        </w:rPr>
        <w:t xml:space="preserve"> (для внесення відомостей до реєстру територіальної громади);</w:t>
      </w:r>
    </w:p>
    <w:p w:rsidR="00EE5CE4" w:rsidRPr="00EE5CE4" w:rsidRDefault="00EE5CE4" w:rsidP="00EE5CE4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5CE4">
        <w:rPr>
          <w:rFonts w:ascii="Times New Roman" w:hAnsi="Times New Roman" w:cs="Times New Roman"/>
          <w:sz w:val="24"/>
          <w:szCs w:val="24"/>
        </w:rPr>
        <w:t>еєстраційний номер облікової картки  платника податків;</w:t>
      </w:r>
    </w:p>
    <w:p w:rsidR="00EE5CE4" w:rsidRPr="00EE5CE4" w:rsidRDefault="00EE5CE4" w:rsidP="00EE5CE4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5CE4">
        <w:rPr>
          <w:rFonts w:ascii="Times New Roman" w:hAnsi="Times New Roman" w:cs="Times New Roman"/>
          <w:sz w:val="24"/>
          <w:szCs w:val="24"/>
        </w:rPr>
        <w:t>окумент про право власності на житло ( у разі відсутності даних в ЄДРРПННМ);</w:t>
      </w:r>
    </w:p>
    <w:p w:rsidR="00EE5CE4" w:rsidRPr="00EE5CE4" w:rsidRDefault="00EE5CE4" w:rsidP="00EE5CE4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5CE4">
        <w:rPr>
          <w:rFonts w:ascii="Times New Roman" w:hAnsi="Times New Roman" w:cs="Times New Roman"/>
          <w:sz w:val="24"/>
          <w:szCs w:val="24"/>
        </w:rPr>
        <w:t>відоцтво про смерть;</w:t>
      </w:r>
    </w:p>
    <w:p w:rsidR="00EE5CE4" w:rsidRDefault="00EE5CE4" w:rsidP="00EE5CE4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5CE4">
        <w:rPr>
          <w:rFonts w:ascii="Times New Roman" w:hAnsi="Times New Roman" w:cs="Times New Roman"/>
          <w:sz w:val="24"/>
          <w:szCs w:val="24"/>
        </w:rPr>
        <w:t>окументи, що підтверджують родинні стосунки з померлим (свідоцтво про народження, про шлюб, розірвання шлюбу)</w:t>
      </w:r>
    </w:p>
    <w:p w:rsidR="00EE5CE4" w:rsidRPr="00EE5CE4" w:rsidRDefault="00EE5CE4" w:rsidP="00EE5CE4">
      <w:pPr>
        <w:pStyle w:val="a4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5CE4" w:rsidRPr="00EE5CE4" w:rsidRDefault="00EE5CE4" w:rsidP="00EE5CE4">
      <w:pPr>
        <w:pStyle w:val="a4"/>
        <w:shd w:val="clear" w:color="auto" w:fill="FFFFFF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CE4">
        <w:rPr>
          <w:rFonts w:ascii="Times New Roman" w:hAnsi="Times New Roman" w:cs="Times New Roman"/>
          <w:sz w:val="24"/>
          <w:szCs w:val="24"/>
        </w:rPr>
        <w:t>У разі подання заяви представником особи, крім зазначених документів подаються:</w:t>
      </w:r>
    </w:p>
    <w:p w:rsidR="00EE5CE4" w:rsidRPr="00EE5CE4" w:rsidRDefault="00EE5CE4" w:rsidP="00EE5CE4">
      <w:pPr>
        <w:pStyle w:val="a4"/>
        <w:numPr>
          <w:ilvl w:val="0"/>
          <w:numId w:val="3"/>
        </w:numPr>
        <w:shd w:val="clear" w:color="auto" w:fill="FFFFFF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5CE4">
        <w:rPr>
          <w:rFonts w:ascii="Times New Roman" w:hAnsi="Times New Roman" w:cs="Times New Roman"/>
          <w:sz w:val="24"/>
          <w:szCs w:val="24"/>
        </w:rPr>
        <w:t>окумент, що посвідчує особу представника;</w:t>
      </w:r>
    </w:p>
    <w:p w:rsidR="00EE5CE4" w:rsidRPr="00EE5CE4" w:rsidRDefault="00EE5CE4" w:rsidP="00EE5CE4">
      <w:pPr>
        <w:pStyle w:val="a4"/>
        <w:numPr>
          <w:ilvl w:val="0"/>
          <w:numId w:val="3"/>
        </w:numPr>
        <w:shd w:val="clear" w:color="auto" w:fill="FFFFFF"/>
        <w:ind w:left="426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CE4">
        <w:rPr>
          <w:rFonts w:ascii="Times New Roman" w:hAnsi="Times New Roman" w:cs="Times New Roman"/>
          <w:sz w:val="24"/>
          <w:szCs w:val="24"/>
        </w:rPr>
        <w:t>Документ, що підтверджує повноваження особи як представника (в якому чітко зазначена дія, яку доручено вчинити);</w:t>
      </w:r>
    </w:p>
    <w:p w:rsidR="00EE5CE4" w:rsidRDefault="00EE5CE4" w:rsidP="00EE5CE4">
      <w:pPr>
        <w:pStyle w:val="a4"/>
        <w:shd w:val="clear" w:color="auto" w:fill="FFFFFF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5CE4" w:rsidRPr="00EE5CE4" w:rsidRDefault="00EE5CE4" w:rsidP="00EE5CE4">
      <w:pPr>
        <w:pStyle w:val="a4"/>
        <w:shd w:val="clear" w:color="auto" w:fill="FFFFFF"/>
        <w:ind w:left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5CE4">
        <w:rPr>
          <w:rFonts w:ascii="Times New Roman" w:hAnsi="Times New Roman" w:cs="Times New Roman"/>
          <w:sz w:val="24"/>
          <w:szCs w:val="24"/>
        </w:rPr>
        <w:t>У разі відсутності вищезазначених документів подається нотаріальний запит з завіреними копіями правовстановлюючих документів та свідоцтва про смерть.</w:t>
      </w:r>
    </w:p>
    <w:p w:rsidR="00EE5CE4" w:rsidRPr="00EE5CE4" w:rsidRDefault="00EE5CE4" w:rsidP="00EE5C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5CE4" w:rsidRPr="00EE5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AF9"/>
    <w:multiLevelType w:val="hybridMultilevel"/>
    <w:tmpl w:val="251AA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738"/>
    <w:multiLevelType w:val="hybridMultilevel"/>
    <w:tmpl w:val="6FF0C020"/>
    <w:lvl w:ilvl="0" w:tplc="6D1AE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52EC4"/>
    <w:multiLevelType w:val="hybridMultilevel"/>
    <w:tmpl w:val="E7AA041C"/>
    <w:lvl w:ilvl="0" w:tplc="EBB0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53"/>
    <w:rsid w:val="00381A53"/>
    <w:rsid w:val="004D52FD"/>
    <w:rsid w:val="00E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3A86"/>
  <w15:chartTrackingRefBased/>
  <w15:docId w15:val="{F84A27A6-6CE5-4DF6-9D0F-E3EF64C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2020-11-27T08:24:00Z</dcterms:created>
  <dcterms:modified xsi:type="dcterms:W3CDTF">2020-11-27T08:27:00Z</dcterms:modified>
</cp:coreProperties>
</file>