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97445" w14:textId="77777777" w:rsidR="00C243A2" w:rsidRDefault="007E4E7C">
      <w:pPr>
        <w:ind w:left="-540" w:right="99"/>
        <w:jc w:val="center"/>
        <w:rPr>
          <w:rFonts w:ascii="Franklin Gothic Heavy" w:hAnsi="Franklin Gothic Heavy" w:cs="Arial"/>
          <w:sz w:val="28"/>
          <w:szCs w:val="28"/>
          <w:lang w:val="ru-RU"/>
        </w:rPr>
      </w:pPr>
      <w:r>
        <w:rPr>
          <w:rFonts w:ascii="Verdana" w:hAnsi="Verdana"/>
          <w:noProof/>
          <w:sz w:val="15"/>
          <w:szCs w:val="15"/>
          <w:lang w:val="ru-RU" w:eastAsia="ru-RU"/>
        </w:rPr>
        <w:drawing>
          <wp:inline distT="0" distB="0" distL="0" distR="0" wp14:anchorId="25BAC2C3" wp14:editId="08CE711C">
            <wp:extent cx="5619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5E2B18" w14:textId="77777777" w:rsidR="00C243A2" w:rsidRDefault="00C243A2">
      <w:pPr>
        <w:ind w:left="-540" w:right="99"/>
        <w:jc w:val="center"/>
        <w:rPr>
          <w:rFonts w:ascii="Franklin Gothic Heavy" w:hAnsi="Franklin Gothic Heavy" w:cs="Arial"/>
          <w:sz w:val="28"/>
          <w:szCs w:val="28"/>
          <w:lang w:val="ru-RU"/>
        </w:rPr>
      </w:pPr>
      <w:r>
        <w:rPr>
          <w:rFonts w:ascii="Franklin Gothic Heavy" w:hAnsi="Franklin Gothic Heavy" w:cs="Arial"/>
          <w:sz w:val="28"/>
          <w:szCs w:val="28"/>
          <w:lang w:val="ru-RU"/>
        </w:rPr>
        <w:t>УКРАЇНА</w:t>
      </w:r>
    </w:p>
    <w:p w14:paraId="24A8221F" w14:textId="77777777" w:rsidR="00C243A2" w:rsidRPr="007D5920" w:rsidRDefault="00C243A2">
      <w:pPr>
        <w:ind w:left="-540" w:right="99"/>
        <w:jc w:val="center"/>
        <w:rPr>
          <w:b/>
          <w:sz w:val="28"/>
          <w:szCs w:val="28"/>
          <w:lang w:val="ru-RU"/>
        </w:rPr>
      </w:pPr>
      <w:proofErr w:type="spellStart"/>
      <w:r w:rsidRPr="007D5920">
        <w:rPr>
          <w:b/>
          <w:sz w:val="28"/>
          <w:szCs w:val="28"/>
          <w:lang w:val="ru-RU"/>
        </w:rPr>
        <w:t>Закарпатська</w:t>
      </w:r>
      <w:proofErr w:type="spellEnd"/>
      <w:r w:rsidRPr="007D5920">
        <w:rPr>
          <w:b/>
          <w:sz w:val="28"/>
          <w:szCs w:val="28"/>
          <w:lang w:val="ru-RU"/>
        </w:rPr>
        <w:t xml:space="preserve"> область</w:t>
      </w:r>
    </w:p>
    <w:p w14:paraId="6131BE6D" w14:textId="77777777" w:rsidR="00C243A2" w:rsidRPr="007D5920" w:rsidRDefault="00C243A2">
      <w:pPr>
        <w:ind w:left="-540" w:right="99"/>
        <w:jc w:val="center"/>
        <w:rPr>
          <w:b/>
          <w:sz w:val="28"/>
          <w:szCs w:val="28"/>
          <w:lang w:val="ru-RU"/>
        </w:rPr>
      </w:pPr>
      <w:proofErr w:type="spellStart"/>
      <w:r w:rsidRPr="007D5920">
        <w:rPr>
          <w:b/>
          <w:sz w:val="28"/>
          <w:szCs w:val="28"/>
          <w:lang w:val="ru-RU"/>
        </w:rPr>
        <w:t>Управління</w:t>
      </w:r>
      <w:proofErr w:type="spellEnd"/>
      <w:r w:rsidRPr="007D5920">
        <w:rPr>
          <w:b/>
          <w:sz w:val="28"/>
          <w:szCs w:val="28"/>
          <w:lang w:val="ru-RU"/>
        </w:rPr>
        <w:t xml:space="preserve"> </w:t>
      </w:r>
      <w:proofErr w:type="spellStart"/>
      <w:r w:rsidRPr="007D5920">
        <w:rPr>
          <w:b/>
          <w:sz w:val="28"/>
          <w:szCs w:val="28"/>
          <w:lang w:val="ru-RU"/>
        </w:rPr>
        <w:t>міського</w:t>
      </w:r>
      <w:proofErr w:type="spellEnd"/>
      <w:r w:rsidRPr="007D5920">
        <w:rPr>
          <w:b/>
          <w:sz w:val="28"/>
          <w:szCs w:val="28"/>
          <w:lang w:val="ru-RU"/>
        </w:rPr>
        <w:t xml:space="preserve"> </w:t>
      </w:r>
      <w:proofErr w:type="spellStart"/>
      <w:r w:rsidRPr="007D5920">
        <w:rPr>
          <w:b/>
          <w:sz w:val="28"/>
          <w:szCs w:val="28"/>
          <w:lang w:val="ru-RU"/>
        </w:rPr>
        <w:t>господарства</w:t>
      </w:r>
      <w:proofErr w:type="spellEnd"/>
      <w:r w:rsidRPr="007D5920">
        <w:rPr>
          <w:b/>
          <w:sz w:val="28"/>
          <w:szCs w:val="28"/>
          <w:lang w:val="ru-RU"/>
        </w:rPr>
        <w:t xml:space="preserve"> </w:t>
      </w:r>
      <w:proofErr w:type="spellStart"/>
      <w:r w:rsidRPr="007D5920">
        <w:rPr>
          <w:b/>
          <w:sz w:val="28"/>
          <w:szCs w:val="28"/>
          <w:lang w:val="ru-RU"/>
        </w:rPr>
        <w:t>м.Мукачеве</w:t>
      </w:r>
      <w:proofErr w:type="spellEnd"/>
    </w:p>
    <w:p w14:paraId="4C633A28" w14:textId="77777777" w:rsidR="00C243A2" w:rsidRPr="007D5920" w:rsidRDefault="00C243A2">
      <w:pPr>
        <w:ind w:left="-540" w:right="99"/>
        <w:jc w:val="center"/>
        <w:rPr>
          <w:b/>
          <w:sz w:val="28"/>
          <w:szCs w:val="28"/>
          <w:lang w:val="ru-RU"/>
        </w:rPr>
      </w:pPr>
      <w:r w:rsidRPr="007D5920">
        <w:rPr>
          <w:b/>
          <w:sz w:val="28"/>
          <w:szCs w:val="28"/>
          <w:lang w:val="ru-RU"/>
        </w:rPr>
        <w:t>МУКАЧІВСЬКЕ МІСЬКЕ КОМУНАЛЬНЕ ПІДПРИЄМСТВО</w:t>
      </w:r>
    </w:p>
    <w:p w14:paraId="15BAF337" w14:textId="77777777" w:rsidR="00C243A2" w:rsidRPr="007D5920" w:rsidRDefault="00C243A2">
      <w:pPr>
        <w:ind w:left="-540" w:right="99"/>
        <w:jc w:val="center"/>
        <w:rPr>
          <w:b/>
          <w:sz w:val="28"/>
          <w:szCs w:val="28"/>
          <w:lang w:val="ru-RU"/>
        </w:rPr>
      </w:pPr>
      <w:r w:rsidRPr="007D5920">
        <w:rPr>
          <w:b/>
          <w:sz w:val="28"/>
          <w:szCs w:val="28"/>
          <w:lang w:val="ru-RU"/>
        </w:rPr>
        <w:t>«ЦЕНТР КОНТРОЛЮ ЗА ТВАРИНАМИ»</w:t>
      </w:r>
    </w:p>
    <w:p w14:paraId="401140EC" w14:textId="77777777" w:rsidR="00C243A2" w:rsidRPr="007D5920" w:rsidRDefault="00C243A2">
      <w:pPr>
        <w:ind w:left="-540" w:right="99"/>
        <w:jc w:val="center"/>
        <w:rPr>
          <w:b/>
          <w:sz w:val="28"/>
          <w:szCs w:val="28"/>
          <w:u w:val="single"/>
          <w:lang w:val="ru-RU"/>
        </w:rPr>
      </w:pPr>
      <w:r w:rsidRPr="007D5920">
        <w:rPr>
          <w:b/>
          <w:sz w:val="28"/>
          <w:szCs w:val="28"/>
          <w:u w:val="single"/>
          <w:lang w:val="ru-RU"/>
        </w:rPr>
        <w:t>__________________89600,м.Мукачев</w:t>
      </w:r>
      <w:r w:rsidRPr="007D5920">
        <w:rPr>
          <w:b/>
          <w:sz w:val="28"/>
          <w:szCs w:val="28"/>
          <w:u w:val="single"/>
        </w:rPr>
        <w:t>о</w:t>
      </w:r>
      <w:r w:rsidRPr="007D5920">
        <w:rPr>
          <w:b/>
          <w:sz w:val="28"/>
          <w:szCs w:val="28"/>
          <w:u w:val="single"/>
          <w:lang w:val="ru-RU"/>
        </w:rPr>
        <w:t>,вул.Валенберга,52___________________</w:t>
      </w:r>
    </w:p>
    <w:p w14:paraId="70F4838F" w14:textId="77777777" w:rsidR="003C0BAB" w:rsidRDefault="00C243A2" w:rsidP="006C19D4">
      <w:pPr>
        <w:ind w:left="-540" w:right="99"/>
        <w:rPr>
          <w:rFonts w:ascii="Century Gothic" w:hAnsi="Century Gothic" w:cs="Arial"/>
          <w:sz w:val="32"/>
          <w:szCs w:val="32"/>
          <w:lang w:val="ru-RU"/>
        </w:rPr>
      </w:pPr>
      <w:r>
        <w:rPr>
          <w:rFonts w:ascii="Century Gothic" w:hAnsi="Century Gothic" w:cs="Arial"/>
          <w:sz w:val="32"/>
          <w:szCs w:val="32"/>
          <w:lang w:val="ru-RU"/>
        </w:rPr>
        <w:t xml:space="preserve">  </w:t>
      </w:r>
    </w:p>
    <w:p w14:paraId="6F67FF61" w14:textId="77777777" w:rsidR="000A5D79" w:rsidRPr="00DF30AE" w:rsidRDefault="00FA7769" w:rsidP="006C19D4">
      <w:pPr>
        <w:ind w:left="-540" w:right="99"/>
        <w:rPr>
          <w:rFonts w:ascii="Century Gothic" w:hAnsi="Century Gothic" w:cs="Arial"/>
          <w:sz w:val="32"/>
          <w:szCs w:val="32"/>
          <w:lang w:val="ru-RU"/>
        </w:rPr>
      </w:pPr>
      <w:r>
        <w:rPr>
          <w:sz w:val="28"/>
          <w:szCs w:val="28"/>
        </w:rPr>
        <w:t>Від «</w:t>
      </w:r>
      <w:r w:rsidR="005A22EC">
        <w:rPr>
          <w:sz w:val="28"/>
          <w:szCs w:val="28"/>
        </w:rPr>
        <w:t xml:space="preserve"> </w:t>
      </w:r>
      <w:r w:rsidR="00690E12">
        <w:rPr>
          <w:sz w:val="28"/>
          <w:szCs w:val="28"/>
        </w:rPr>
        <w:t xml:space="preserve"> </w:t>
      </w:r>
      <w:r w:rsidR="00751B1C">
        <w:rPr>
          <w:sz w:val="28"/>
          <w:szCs w:val="28"/>
          <w:lang w:val="ru-RU"/>
        </w:rPr>
        <w:t>0</w:t>
      </w:r>
      <w:r w:rsidR="00DA115E">
        <w:rPr>
          <w:sz w:val="28"/>
          <w:szCs w:val="28"/>
          <w:lang w:val="ru-RU"/>
        </w:rPr>
        <w:t>7</w:t>
      </w:r>
      <w:r w:rsidR="00AF2678">
        <w:rPr>
          <w:sz w:val="28"/>
          <w:szCs w:val="28"/>
        </w:rPr>
        <w:t xml:space="preserve"> »</w:t>
      </w:r>
      <w:r w:rsidR="000A5D79" w:rsidRPr="000A5D79">
        <w:rPr>
          <w:sz w:val="28"/>
          <w:szCs w:val="28"/>
        </w:rPr>
        <w:t xml:space="preserve"> </w:t>
      </w:r>
      <w:r w:rsidR="000F5FF2">
        <w:rPr>
          <w:sz w:val="28"/>
          <w:szCs w:val="28"/>
        </w:rPr>
        <w:t xml:space="preserve">жовтня </w:t>
      </w:r>
      <w:r w:rsidR="00AF2678">
        <w:rPr>
          <w:sz w:val="28"/>
          <w:szCs w:val="28"/>
        </w:rPr>
        <w:t xml:space="preserve"> </w:t>
      </w:r>
      <w:r w:rsidR="00690E12">
        <w:rPr>
          <w:sz w:val="28"/>
          <w:szCs w:val="28"/>
          <w:lang w:val="ru-RU"/>
        </w:rPr>
        <w:t>20</w:t>
      </w:r>
      <w:r w:rsidR="00DB24E1">
        <w:rPr>
          <w:sz w:val="28"/>
          <w:szCs w:val="28"/>
          <w:lang w:val="ru-RU"/>
        </w:rPr>
        <w:t>2</w:t>
      </w:r>
      <w:r w:rsidR="00DB24E1" w:rsidRPr="003B0BF3">
        <w:rPr>
          <w:sz w:val="28"/>
          <w:szCs w:val="28"/>
          <w:lang w:val="ru-RU"/>
        </w:rPr>
        <w:t>1</w:t>
      </w:r>
      <w:r w:rsidR="00690E12" w:rsidRPr="00D01C6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р.</w:t>
      </w:r>
      <w:r w:rsidR="00DF235A">
        <w:rPr>
          <w:sz w:val="28"/>
          <w:szCs w:val="28"/>
          <w:lang w:val="ru-RU"/>
        </w:rPr>
        <w:t xml:space="preserve"> №</w:t>
      </w:r>
      <w:r w:rsidR="007C603D" w:rsidRPr="00FA675A">
        <w:rPr>
          <w:sz w:val="28"/>
          <w:szCs w:val="28"/>
          <w:lang w:val="ru-RU"/>
        </w:rPr>
        <w:t xml:space="preserve"> </w:t>
      </w:r>
      <w:r w:rsidR="00125C80" w:rsidRPr="00DF30AE">
        <w:rPr>
          <w:sz w:val="28"/>
          <w:szCs w:val="28"/>
          <w:lang w:val="ru-RU"/>
        </w:rPr>
        <w:t>74</w:t>
      </w:r>
    </w:p>
    <w:p w14:paraId="03BD24F4" w14:textId="77777777" w:rsidR="003C0BAB" w:rsidRPr="00DF235A" w:rsidRDefault="00DF235A" w:rsidP="00140A25">
      <w:pPr>
        <w:ind w:right="99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B63042">
        <w:rPr>
          <w:sz w:val="28"/>
          <w:szCs w:val="28"/>
        </w:rPr>
        <w:t xml:space="preserve">                 </w:t>
      </w:r>
      <w:r w:rsidRPr="00DF235A">
        <w:rPr>
          <w:b/>
          <w:sz w:val="28"/>
          <w:szCs w:val="28"/>
        </w:rPr>
        <w:t>Відділ контролю за організаційного</w:t>
      </w:r>
    </w:p>
    <w:p w14:paraId="0A3F49BC" w14:textId="77777777" w:rsidR="00DF235A" w:rsidRPr="00DF235A" w:rsidRDefault="00DF235A" w:rsidP="00140A25">
      <w:pPr>
        <w:ind w:right="99"/>
        <w:jc w:val="center"/>
        <w:rPr>
          <w:b/>
          <w:sz w:val="28"/>
          <w:szCs w:val="28"/>
        </w:rPr>
      </w:pPr>
      <w:r w:rsidRPr="00DF235A">
        <w:rPr>
          <w:b/>
          <w:sz w:val="28"/>
          <w:szCs w:val="28"/>
        </w:rPr>
        <w:t xml:space="preserve">                                             </w:t>
      </w:r>
      <w:r w:rsidR="00B63042">
        <w:rPr>
          <w:b/>
          <w:sz w:val="28"/>
          <w:szCs w:val="28"/>
        </w:rPr>
        <w:t xml:space="preserve">                 </w:t>
      </w:r>
      <w:r w:rsidRPr="00DF235A">
        <w:rPr>
          <w:b/>
          <w:sz w:val="28"/>
          <w:szCs w:val="28"/>
        </w:rPr>
        <w:t xml:space="preserve">забезпечення діяльності виконавчого </w:t>
      </w:r>
    </w:p>
    <w:p w14:paraId="38FC6167" w14:textId="77777777" w:rsidR="003C0BAB" w:rsidRPr="00DF235A" w:rsidRDefault="00DF235A" w:rsidP="00DF235A">
      <w:pPr>
        <w:ind w:right="99"/>
        <w:rPr>
          <w:b/>
          <w:sz w:val="28"/>
          <w:szCs w:val="28"/>
        </w:rPr>
      </w:pPr>
      <w:r w:rsidRPr="00DF235A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                   </w:t>
      </w:r>
      <w:r w:rsidR="00B6304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B6304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DF235A">
        <w:rPr>
          <w:b/>
          <w:sz w:val="28"/>
          <w:szCs w:val="28"/>
        </w:rPr>
        <w:t>комітету та міської ради</w:t>
      </w:r>
    </w:p>
    <w:p w14:paraId="4531776C" w14:textId="77777777" w:rsidR="00DF235A" w:rsidRPr="00DF235A" w:rsidRDefault="00DF235A" w:rsidP="00DF235A">
      <w:pPr>
        <w:ind w:right="99"/>
        <w:rPr>
          <w:b/>
          <w:sz w:val="28"/>
          <w:szCs w:val="28"/>
        </w:rPr>
      </w:pPr>
      <w:r w:rsidRPr="00DF235A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                          </w:t>
      </w:r>
      <w:r w:rsidR="00B6304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</w:t>
      </w:r>
      <w:r w:rsidRPr="00DF235A">
        <w:rPr>
          <w:b/>
          <w:sz w:val="28"/>
          <w:szCs w:val="28"/>
        </w:rPr>
        <w:t xml:space="preserve">А.Т. </w:t>
      </w:r>
      <w:proofErr w:type="spellStart"/>
      <w:r w:rsidRPr="00DF235A">
        <w:rPr>
          <w:b/>
          <w:sz w:val="28"/>
          <w:szCs w:val="28"/>
        </w:rPr>
        <w:t>Лендьєл</w:t>
      </w:r>
      <w:proofErr w:type="spellEnd"/>
    </w:p>
    <w:p w14:paraId="15BF3D42" w14:textId="77777777" w:rsidR="00DF235A" w:rsidRDefault="00DF235A" w:rsidP="00140A25">
      <w:pPr>
        <w:ind w:right="99"/>
        <w:jc w:val="center"/>
        <w:rPr>
          <w:sz w:val="28"/>
          <w:szCs w:val="28"/>
        </w:rPr>
      </w:pPr>
    </w:p>
    <w:p w14:paraId="649DCA57" w14:textId="77777777" w:rsidR="00DF235A" w:rsidRDefault="00DF235A" w:rsidP="00DF235A">
      <w:pPr>
        <w:ind w:right="99"/>
        <w:rPr>
          <w:sz w:val="28"/>
          <w:szCs w:val="28"/>
        </w:rPr>
      </w:pPr>
      <w:r>
        <w:rPr>
          <w:sz w:val="28"/>
          <w:szCs w:val="28"/>
        </w:rPr>
        <w:t xml:space="preserve">Мукачівське міське комунальне підприємство «Центр контролю за тваринами» надає звіт про </w:t>
      </w:r>
      <w:r w:rsidR="00D90871">
        <w:rPr>
          <w:sz w:val="28"/>
          <w:szCs w:val="28"/>
        </w:rPr>
        <w:t>виконану ро</w:t>
      </w:r>
      <w:r w:rsidR="00DC3B3A">
        <w:rPr>
          <w:sz w:val="28"/>
          <w:szCs w:val="28"/>
        </w:rPr>
        <w:t xml:space="preserve">боту за період липень – вересень </w:t>
      </w:r>
      <w:r w:rsidR="00DB24E1">
        <w:rPr>
          <w:sz w:val="28"/>
          <w:szCs w:val="28"/>
        </w:rPr>
        <w:t>2021</w:t>
      </w:r>
      <w:r>
        <w:rPr>
          <w:sz w:val="28"/>
          <w:szCs w:val="28"/>
        </w:rPr>
        <w:t>р.</w:t>
      </w:r>
    </w:p>
    <w:p w14:paraId="146862BF" w14:textId="77777777" w:rsidR="00B131AF" w:rsidRDefault="00B131AF" w:rsidP="00DF235A">
      <w:pPr>
        <w:ind w:right="99"/>
        <w:rPr>
          <w:sz w:val="28"/>
          <w:szCs w:val="28"/>
        </w:rPr>
      </w:pPr>
    </w:p>
    <w:p w14:paraId="03A0E586" w14:textId="77777777" w:rsidR="00DF235A" w:rsidRDefault="00B131AF" w:rsidP="00DF235A">
      <w:pPr>
        <w:ind w:right="99"/>
        <w:rPr>
          <w:sz w:val="28"/>
          <w:szCs w:val="28"/>
        </w:rPr>
      </w:pPr>
      <w:r>
        <w:rPr>
          <w:sz w:val="28"/>
          <w:szCs w:val="28"/>
        </w:rPr>
        <w:t>За звітній період в ММКП «Центр контролю за тваринами» :</w:t>
      </w:r>
    </w:p>
    <w:p w14:paraId="4E91F8A1" w14:textId="77777777" w:rsidR="00DF235A" w:rsidRPr="00B131AF" w:rsidRDefault="00DF235A" w:rsidP="00B8118B">
      <w:pPr>
        <w:ind w:right="99"/>
        <w:rPr>
          <w:sz w:val="28"/>
          <w:szCs w:val="28"/>
          <w:lang w:val="ru-RU"/>
        </w:rPr>
      </w:pPr>
      <w:r>
        <w:rPr>
          <w:sz w:val="28"/>
          <w:szCs w:val="28"/>
        </w:rPr>
        <w:t>Утримувалось пона</w:t>
      </w:r>
      <w:r w:rsidR="00B8118B">
        <w:rPr>
          <w:sz w:val="28"/>
          <w:szCs w:val="28"/>
        </w:rPr>
        <w:t xml:space="preserve">д </w:t>
      </w:r>
      <w:r w:rsidR="009F615A" w:rsidRPr="009F615A">
        <w:rPr>
          <w:sz w:val="28"/>
          <w:szCs w:val="28"/>
          <w:lang w:val="ru-RU"/>
        </w:rPr>
        <w:t>72</w:t>
      </w:r>
      <w:r w:rsidR="00A90D9B" w:rsidRPr="009F615A">
        <w:rPr>
          <w:sz w:val="28"/>
          <w:szCs w:val="28"/>
          <w:lang w:val="ru-RU"/>
        </w:rPr>
        <w:t xml:space="preserve"> </w:t>
      </w:r>
      <w:r w:rsidR="00B8118B" w:rsidRPr="00DB24E1">
        <w:rPr>
          <w:color w:val="FF0000"/>
          <w:sz w:val="28"/>
          <w:szCs w:val="28"/>
        </w:rPr>
        <w:t xml:space="preserve"> </w:t>
      </w:r>
      <w:r w:rsidR="00B8118B">
        <w:rPr>
          <w:sz w:val="28"/>
          <w:szCs w:val="28"/>
        </w:rPr>
        <w:t>тварин</w:t>
      </w:r>
      <w:r w:rsidR="00B8118B" w:rsidRPr="00B8118B">
        <w:rPr>
          <w:sz w:val="28"/>
          <w:szCs w:val="28"/>
          <w:lang w:val="ru-RU"/>
        </w:rPr>
        <w:t xml:space="preserve"> </w:t>
      </w:r>
      <w:r w:rsidR="00B8118B">
        <w:rPr>
          <w:sz w:val="28"/>
          <w:szCs w:val="28"/>
        </w:rPr>
        <w:t xml:space="preserve">на суму </w:t>
      </w:r>
      <w:r w:rsidR="00D621E8">
        <w:rPr>
          <w:sz w:val="28"/>
          <w:szCs w:val="28"/>
          <w:lang w:val="ru-RU"/>
        </w:rPr>
        <w:t>371 874,07</w:t>
      </w:r>
      <w:r w:rsidR="00B131AF">
        <w:rPr>
          <w:sz w:val="28"/>
          <w:szCs w:val="28"/>
          <w:lang w:val="ru-RU"/>
        </w:rPr>
        <w:t xml:space="preserve"> </w:t>
      </w:r>
      <w:r w:rsidR="00B8118B">
        <w:rPr>
          <w:sz w:val="28"/>
          <w:szCs w:val="28"/>
        </w:rPr>
        <w:t>грн.</w:t>
      </w:r>
    </w:p>
    <w:p w14:paraId="50FC261C" w14:textId="77777777" w:rsidR="00DF235A" w:rsidRDefault="00DF235A" w:rsidP="00DF235A">
      <w:pPr>
        <w:ind w:right="99"/>
        <w:rPr>
          <w:sz w:val="28"/>
          <w:szCs w:val="28"/>
        </w:rPr>
      </w:pPr>
      <w:r>
        <w:rPr>
          <w:sz w:val="28"/>
          <w:szCs w:val="28"/>
        </w:rPr>
        <w:t>Стериліз</w:t>
      </w:r>
      <w:r w:rsidR="00B8118B">
        <w:rPr>
          <w:sz w:val="28"/>
          <w:szCs w:val="28"/>
        </w:rPr>
        <w:t>овано</w:t>
      </w:r>
      <w:r>
        <w:rPr>
          <w:sz w:val="28"/>
          <w:szCs w:val="28"/>
        </w:rPr>
        <w:t xml:space="preserve"> (кастрація) </w:t>
      </w:r>
      <w:r w:rsidR="00E426D6">
        <w:rPr>
          <w:sz w:val="28"/>
          <w:szCs w:val="28"/>
        </w:rPr>
        <w:t xml:space="preserve">та лікувалось </w:t>
      </w:r>
      <w:r w:rsidR="00210E96">
        <w:rPr>
          <w:sz w:val="28"/>
          <w:szCs w:val="28"/>
          <w:lang w:val="ru-RU"/>
        </w:rPr>
        <w:t>35</w:t>
      </w:r>
      <w:r w:rsidR="00B8118B" w:rsidRPr="00587145">
        <w:rPr>
          <w:sz w:val="28"/>
          <w:szCs w:val="28"/>
        </w:rPr>
        <w:t xml:space="preserve"> </w:t>
      </w:r>
      <w:r w:rsidRPr="00587145">
        <w:rPr>
          <w:sz w:val="28"/>
          <w:szCs w:val="28"/>
        </w:rPr>
        <w:t>т</w:t>
      </w:r>
      <w:r>
        <w:rPr>
          <w:sz w:val="28"/>
          <w:szCs w:val="28"/>
        </w:rPr>
        <w:t xml:space="preserve">варин </w:t>
      </w:r>
      <w:r w:rsidR="006C71E9">
        <w:rPr>
          <w:sz w:val="28"/>
          <w:szCs w:val="28"/>
        </w:rPr>
        <w:t xml:space="preserve">на суму </w:t>
      </w:r>
      <w:r w:rsidR="001A067C">
        <w:rPr>
          <w:sz w:val="28"/>
          <w:szCs w:val="28"/>
          <w:lang w:val="ru-RU"/>
        </w:rPr>
        <w:t>29 550</w:t>
      </w:r>
      <w:r w:rsidR="003B1BED">
        <w:rPr>
          <w:sz w:val="28"/>
          <w:szCs w:val="28"/>
          <w:lang w:val="ru-RU"/>
        </w:rPr>
        <w:t>,00</w:t>
      </w:r>
      <w:r w:rsidR="00E426D6">
        <w:rPr>
          <w:sz w:val="28"/>
          <w:szCs w:val="28"/>
        </w:rPr>
        <w:t xml:space="preserve"> </w:t>
      </w:r>
      <w:r w:rsidR="00B8118B">
        <w:rPr>
          <w:sz w:val="28"/>
          <w:szCs w:val="28"/>
        </w:rPr>
        <w:t>грн.</w:t>
      </w:r>
    </w:p>
    <w:p w14:paraId="744ED00B" w14:textId="77777777" w:rsidR="0095127E" w:rsidRDefault="00E00231" w:rsidP="00DF235A">
      <w:pPr>
        <w:ind w:right="99"/>
        <w:rPr>
          <w:sz w:val="28"/>
          <w:szCs w:val="28"/>
        </w:rPr>
      </w:pPr>
      <w:r>
        <w:rPr>
          <w:sz w:val="28"/>
          <w:szCs w:val="28"/>
        </w:rPr>
        <w:t>Вилучено з вулиці</w:t>
      </w:r>
      <w:r w:rsidR="0095127E">
        <w:rPr>
          <w:sz w:val="28"/>
          <w:szCs w:val="28"/>
        </w:rPr>
        <w:t xml:space="preserve"> </w:t>
      </w:r>
      <w:r w:rsidR="002451C8" w:rsidRPr="00751B1C">
        <w:rPr>
          <w:sz w:val="28"/>
          <w:szCs w:val="28"/>
          <w:lang w:val="ru-RU"/>
        </w:rPr>
        <w:t>66</w:t>
      </w:r>
      <w:r w:rsidR="0095127E" w:rsidRPr="009530C1">
        <w:rPr>
          <w:color w:val="FF0000"/>
          <w:sz w:val="28"/>
          <w:szCs w:val="28"/>
        </w:rPr>
        <w:t xml:space="preserve"> </w:t>
      </w:r>
      <w:r w:rsidR="0095127E" w:rsidRPr="00E00231">
        <w:rPr>
          <w:sz w:val="28"/>
          <w:szCs w:val="28"/>
        </w:rPr>
        <w:t>т</w:t>
      </w:r>
      <w:r w:rsidR="0095127E">
        <w:rPr>
          <w:sz w:val="28"/>
          <w:szCs w:val="28"/>
        </w:rPr>
        <w:t>варини.</w:t>
      </w:r>
    </w:p>
    <w:p w14:paraId="0E9027F7" w14:textId="77777777" w:rsidR="002B34A0" w:rsidRDefault="00DF235A" w:rsidP="00DF235A">
      <w:pPr>
        <w:ind w:right="99"/>
        <w:rPr>
          <w:sz w:val="28"/>
          <w:szCs w:val="28"/>
        </w:rPr>
      </w:pPr>
      <w:r>
        <w:rPr>
          <w:sz w:val="28"/>
          <w:szCs w:val="28"/>
        </w:rPr>
        <w:t>П</w:t>
      </w:r>
      <w:r w:rsidR="002B34A0">
        <w:rPr>
          <w:sz w:val="28"/>
          <w:szCs w:val="28"/>
        </w:rPr>
        <w:t xml:space="preserve">рилаштовано до нових власників </w:t>
      </w:r>
      <w:r w:rsidR="0095127E" w:rsidRPr="0095127E">
        <w:rPr>
          <w:sz w:val="28"/>
          <w:szCs w:val="28"/>
        </w:rPr>
        <w:t xml:space="preserve">понад </w:t>
      </w:r>
      <w:r w:rsidR="00CA7F82" w:rsidRPr="00CA7F82">
        <w:rPr>
          <w:sz w:val="28"/>
          <w:szCs w:val="28"/>
          <w:lang w:val="ru-RU"/>
        </w:rPr>
        <w:t xml:space="preserve">44 </w:t>
      </w:r>
      <w:r w:rsidR="0095127E">
        <w:rPr>
          <w:sz w:val="28"/>
          <w:szCs w:val="28"/>
        </w:rPr>
        <w:t>тварин.</w:t>
      </w:r>
    </w:p>
    <w:p w14:paraId="4B59ECD8" w14:textId="77777777" w:rsidR="00BC3944" w:rsidRDefault="00BC3944" w:rsidP="00DF235A">
      <w:pPr>
        <w:ind w:right="99"/>
        <w:rPr>
          <w:sz w:val="28"/>
          <w:szCs w:val="28"/>
        </w:rPr>
      </w:pPr>
      <w:proofErr w:type="spellStart"/>
      <w:r>
        <w:rPr>
          <w:sz w:val="28"/>
          <w:szCs w:val="28"/>
        </w:rPr>
        <w:t>Провакциновано</w:t>
      </w:r>
      <w:proofErr w:type="spellEnd"/>
      <w:r>
        <w:rPr>
          <w:sz w:val="28"/>
          <w:szCs w:val="28"/>
        </w:rPr>
        <w:t xml:space="preserve"> </w:t>
      </w:r>
      <w:r w:rsidR="000A54C8">
        <w:rPr>
          <w:sz w:val="28"/>
          <w:szCs w:val="28"/>
        </w:rPr>
        <w:t xml:space="preserve"> </w:t>
      </w:r>
      <w:r>
        <w:rPr>
          <w:sz w:val="28"/>
          <w:szCs w:val="28"/>
        </w:rPr>
        <w:t>66 тварин.</w:t>
      </w:r>
    </w:p>
    <w:p w14:paraId="53E00A90" w14:textId="77777777" w:rsidR="00B131AF" w:rsidRDefault="00BC3944" w:rsidP="00DF235A">
      <w:pPr>
        <w:ind w:right="99"/>
        <w:rPr>
          <w:sz w:val="28"/>
          <w:szCs w:val="28"/>
        </w:rPr>
      </w:pPr>
      <w:r>
        <w:rPr>
          <w:sz w:val="28"/>
          <w:szCs w:val="28"/>
        </w:rPr>
        <w:t xml:space="preserve">Надано послуг на суму : </w:t>
      </w:r>
      <w:r w:rsidR="000A54C8">
        <w:rPr>
          <w:sz w:val="28"/>
          <w:szCs w:val="28"/>
        </w:rPr>
        <w:t>20</w:t>
      </w:r>
      <w:r w:rsidR="0057224C">
        <w:rPr>
          <w:sz w:val="28"/>
          <w:szCs w:val="28"/>
        </w:rPr>
        <w:t xml:space="preserve"> </w:t>
      </w:r>
      <w:r w:rsidR="000A54C8">
        <w:rPr>
          <w:sz w:val="28"/>
          <w:szCs w:val="28"/>
        </w:rPr>
        <w:t xml:space="preserve">721,11грн.,  залучено благодійних внесків на суму 248,75 грн., та організовано </w:t>
      </w:r>
      <w:r w:rsidR="00484053">
        <w:rPr>
          <w:sz w:val="28"/>
          <w:szCs w:val="28"/>
        </w:rPr>
        <w:t xml:space="preserve">проведення 12- </w:t>
      </w:r>
      <w:r w:rsidR="000A54C8">
        <w:rPr>
          <w:sz w:val="28"/>
          <w:szCs w:val="28"/>
        </w:rPr>
        <w:t xml:space="preserve">ти стерилізації тварин </w:t>
      </w:r>
      <w:r w:rsidR="00B131AF">
        <w:rPr>
          <w:sz w:val="28"/>
          <w:szCs w:val="28"/>
        </w:rPr>
        <w:t>12тис.грн.за кошт мешканців Мукачівської ТГ</w:t>
      </w:r>
      <w:r w:rsidR="000A54C8">
        <w:rPr>
          <w:sz w:val="28"/>
          <w:szCs w:val="28"/>
        </w:rPr>
        <w:t xml:space="preserve">. </w:t>
      </w:r>
    </w:p>
    <w:p w14:paraId="550205F6" w14:textId="77777777" w:rsidR="00DF30AE" w:rsidRDefault="00B131AF" w:rsidP="00DF235A">
      <w:pPr>
        <w:ind w:right="99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DF30AE">
        <w:rPr>
          <w:sz w:val="28"/>
          <w:szCs w:val="28"/>
        </w:rPr>
        <w:t>роведено монтажно-зварювальні роботи для облаштування місць для цуценят (10 місць). Зроблено монтаж д</w:t>
      </w:r>
      <w:r w:rsidR="00480084">
        <w:rPr>
          <w:sz w:val="28"/>
          <w:szCs w:val="28"/>
        </w:rPr>
        <w:t>аху над вольєром для цуценят №3</w:t>
      </w:r>
      <w:r w:rsidR="00480084" w:rsidRPr="00480084">
        <w:rPr>
          <w:sz w:val="28"/>
          <w:szCs w:val="28"/>
          <w:lang w:val="ru-RU"/>
        </w:rPr>
        <w:t xml:space="preserve"> </w:t>
      </w:r>
      <w:r w:rsidR="00480084">
        <w:rPr>
          <w:sz w:val="28"/>
          <w:szCs w:val="28"/>
        </w:rPr>
        <w:t>та №4.</w:t>
      </w:r>
    </w:p>
    <w:p w14:paraId="49AB8B6E" w14:textId="77777777" w:rsidR="00A32C0F" w:rsidRDefault="00480084" w:rsidP="00A32C0F">
      <w:pPr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>Проведено саніт</w:t>
      </w:r>
      <w:r w:rsidR="00B131AF">
        <w:rPr>
          <w:sz w:val="28"/>
          <w:szCs w:val="28"/>
        </w:rPr>
        <w:t>арну побілку вольєрів та планову дегельмінтизацію</w:t>
      </w:r>
      <w:r>
        <w:rPr>
          <w:sz w:val="28"/>
          <w:szCs w:val="28"/>
        </w:rPr>
        <w:t xml:space="preserve"> тварин</w:t>
      </w:r>
      <w:r w:rsidR="00B131AF">
        <w:rPr>
          <w:sz w:val="28"/>
          <w:szCs w:val="28"/>
        </w:rPr>
        <w:t>. За участі</w:t>
      </w:r>
      <w:r w:rsidR="002255A1">
        <w:rPr>
          <w:sz w:val="28"/>
          <w:szCs w:val="28"/>
        </w:rPr>
        <w:t xml:space="preserve"> ММКП</w:t>
      </w:r>
      <w:r w:rsidR="0057224C">
        <w:rPr>
          <w:sz w:val="28"/>
          <w:szCs w:val="28"/>
        </w:rPr>
        <w:t xml:space="preserve"> «Центр контролю за тваринами» </w:t>
      </w:r>
      <w:r w:rsidR="002255A1">
        <w:rPr>
          <w:sz w:val="28"/>
          <w:szCs w:val="28"/>
        </w:rPr>
        <w:t xml:space="preserve"> було організовано безкоштовну вакцинацію від сказу у різних райо</w:t>
      </w:r>
      <w:r w:rsidR="00B131AF">
        <w:rPr>
          <w:sz w:val="28"/>
          <w:szCs w:val="28"/>
        </w:rPr>
        <w:t xml:space="preserve">нах міста  та в селах ТГ. </w:t>
      </w:r>
      <w:r w:rsidR="00A32C0F">
        <w:rPr>
          <w:sz w:val="28"/>
          <w:szCs w:val="28"/>
        </w:rPr>
        <w:t>Через засоби масової інформації, соціальні мережі, проводилась робота по  висвітленню  питання щодо дотримання правил утримання тварин, недопустимість викидання приплоду хатніх тварин на вулиці міста та про відповідальність за такі дії.</w:t>
      </w:r>
    </w:p>
    <w:p w14:paraId="5510C55D" w14:textId="77777777" w:rsidR="00A32C0F" w:rsidRDefault="00A32C0F" w:rsidP="00A32C0F">
      <w:pPr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>Заборгованість з виплат заробітної плати та по розрахункам з контрагентами станом на 30</w:t>
      </w:r>
      <w:r>
        <w:rPr>
          <w:sz w:val="28"/>
          <w:szCs w:val="28"/>
          <w:lang w:val="ru-RU"/>
        </w:rPr>
        <w:t>.</w:t>
      </w:r>
      <w:r w:rsidR="00F64BE6">
        <w:rPr>
          <w:sz w:val="28"/>
          <w:szCs w:val="28"/>
          <w:lang w:val="ru-RU"/>
        </w:rPr>
        <w:t>09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2021 року відсутня.</w:t>
      </w:r>
    </w:p>
    <w:p w14:paraId="7F7068C8" w14:textId="77777777" w:rsidR="00A32C0F" w:rsidRDefault="00A32C0F" w:rsidP="00A32C0F">
      <w:pPr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>В пункті тимчасової перетримки тварин щоденно проводилось прибирання вольєрів та систем</w:t>
      </w:r>
      <w:r w:rsidR="00F64BE6">
        <w:rPr>
          <w:sz w:val="28"/>
          <w:szCs w:val="28"/>
        </w:rPr>
        <w:t xml:space="preserve">атична відкачка дощових </w:t>
      </w:r>
      <w:r>
        <w:rPr>
          <w:sz w:val="28"/>
          <w:szCs w:val="28"/>
        </w:rPr>
        <w:t xml:space="preserve"> вод.</w:t>
      </w:r>
    </w:p>
    <w:p w14:paraId="1670C55B" w14:textId="77777777" w:rsidR="002B34A0" w:rsidRDefault="002B34A0" w:rsidP="00DF235A">
      <w:pPr>
        <w:ind w:right="99"/>
        <w:rPr>
          <w:sz w:val="28"/>
          <w:szCs w:val="28"/>
        </w:rPr>
      </w:pPr>
    </w:p>
    <w:p w14:paraId="7F5001E8" w14:textId="77777777" w:rsidR="002B34A0" w:rsidRDefault="002B34A0" w:rsidP="00DF235A">
      <w:pPr>
        <w:ind w:right="99"/>
        <w:rPr>
          <w:sz w:val="28"/>
          <w:szCs w:val="28"/>
        </w:rPr>
      </w:pPr>
    </w:p>
    <w:p w14:paraId="3B6616EB" w14:textId="77777777" w:rsidR="002B34A0" w:rsidRDefault="002B34A0" w:rsidP="00DF235A">
      <w:pPr>
        <w:ind w:right="99"/>
        <w:rPr>
          <w:sz w:val="28"/>
          <w:szCs w:val="28"/>
        </w:rPr>
      </w:pPr>
    </w:p>
    <w:p w14:paraId="568A161A" w14:textId="77777777" w:rsidR="002B34A0" w:rsidRDefault="002B34A0" w:rsidP="00DF235A">
      <w:pPr>
        <w:ind w:right="99"/>
        <w:rPr>
          <w:sz w:val="28"/>
          <w:szCs w:val="28"/>
        </w:rPr>
      </w:pPr>
    </w:p>
    <w:p w14:paraId="0A7ED065" w14:textId="77777777" w:rsidR="00DF4821" w:rsidRPr="005803B3" w:rsidRDefault="006C3EB5" w:rsidP="00D50112">
      <w:pPr>
        <w:ind w:right="99"/>
        <w:rPr>
          <w:sz w:val="28"/>
          <w:szCs w:val="28"/>
        </w:rPr>
      </w:pPr>
      <w:r>
        <w:rPr>
          <w:sz w:val="28"/>
          <w:szCs w:val="28"/>
        </w:rPr>
        <w:t>Д</w:t>
      </w:r>
      <w:r w:rsidR="006E7A63">
        <w:rPr>
          <w:sz w:val="28"/>
          <w:szCs w:val="28"/>
        </w:rPr>
        <w:t>иректор</w:t>
      </w:r>
    </w:p>
    <w:p w14:paraId="3E0D6A37" w14:textId="77777777" w:rsidR="00140A25" w:rsidRPr="005803B3" w:rsidRDefault="00DF4821" w:rsidP="00D50112">
      <w:pPr>
        <w:ind w:right="99"/>
        <w:rPr>
          <w:sz w:val="28"/>
          <w:szCs w:val="28"/>
        </w:rPr>
      </w:pPr>
      <w:r w:rsidRPr="005803B3">
        <w:rPr>
          <w:sz w:val="28"/>
          <w:szCs w:val="28"/>
        </w:rPr>
        <w:t xml:space="preserve">ММКП « Центр контролю за тваринами»         -----------------  </w:t>
      </w:r>
      <w:r w:rsidR="002557AC" w:rsidRPr="005803B3">
        <w:rPr>
          <w:sz w:val="28"/>
          <w:szCs w:val="28"/>
        </w:rPr>
        <w:t>Кость Є.Я.</w:t>
      </w:r>
      <w:r w:rsidRPr="005803B3">
        <w:rPr>
          <w:sz w:val="28"/>
          <w:szCs w:val="28"/>
        </w:rPr>
        <w:t xml:space="preserve"> </w:t>
      </w:r>
    </w:p>
    <w:p w14:paraId="23B08A50" w14:textId="77777777" w:rsidR="003C0BAB" w:rsidRPr="005803B3" w:rsidRDefault="003C0BAB" w:rsidP="00D50112">
      <w:pPr>
        <w:ind w:right="99"/>
        <w:rPr>
          <w:sz w:val="28"/>
          <w:szCs w:val="28"/>
        </w:rPr>
      </w:pPr>
    </w:p>
    <w:p w14:paraId="46B6D9BB" w14:textId="77777777" w:rsidR="006C19D4" w:rsidRDefault="006C19D4" w:rsidP="006C19D4">
      <w:pPr>
        <w:ind w:right="99"/>
        <w:rPr>
          <w:sz w:val="28"/>
          <w:szCs w:val="28"/>
        </w:rPr>
      </w:pPr>
    </w:p>
    <w:p w14:paraId="6FCBBD63" w14:textId="77777777" w:rsidR="00D50112" w:rsidRPr="00D50112" w:rsidRDefault="00D50112" w:rsidP="00D50112">
      <w:pPr>
        <w:ind w:right="9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62D72BA" w14:textId="77777777" w:rsidR="00D50112" w:rsidRPr="00D50112" w:rsidRDefault="00D50112" w:rsidP="00D50112">
      <w:pPr>
        <w:ind w:right="99"/>
        <w:rPr>
          <w:sz w:val="28"/>
          <w:szCs w:val="28"/>
          <w:lang w:val="ru-RU"/>
        </w:rPr>
      </w:pPr>
    </w:p>
    <w:p w14:paraId="48973BD6" w14:textId="77777777" w:rsidR="00D50112" w:rsidRPr="00D50112" w:rsidRDefault="00D50112" w:rsidP="00D50112">
      <w:pPr>
        <w:ind w:right="99"/>
        <w:jc w:val="center"/>
        <w:rPr>
          <w:rFonts w:ascii="Century Gothic" w:hAnsi="Century Gothic" w:cs="Arial"/>
          <w:sz w:val="32"/>
          <w:szCs w:val="32"/>
          <w:lang w:val="ru-RU"/>
        </w:rPr>
      </w:pPr>
    </w:p>
    <w:p w14:paraId="6CDF5ABB" w14:textId="77777777" w:rsidR="00654C1C" w:rsidRDefault="00654C1C" w:rsidP="009374FB">
      <w:pPr>
        <w:ind w:left="-540" w:right="99"/>
        <w:rPr>
          <w:sz w:val="28"/>
          <w:szCs w:val="28"/>
          <w:lang w:val="ru-RU"/>
        </w:rPr>
      </w:pPr>
    </w:p>
    <w:p w14:paraId="4FA8978B" w14:textId="77777777" w:rsidR="00654C1C" w:rsidRDefault="00654C1C" w:rsidP="009374FB">
      <w:pPr>
        <w:ind w:left="-540" w:right="99"/>
        <w:rPr>
          <w:sz w:val="28"/>
          <w:szCs w:val="28"/>
          <w:lang w:val="ru-RU"/>
        </w:rPr>
      </w:pPr>
    </w:p>
    <w:p w14:paraId="11CA80A6" w14:textId="77777777" w:rsidR="00654C1C" w:rsidRDefault="00654C1C" w:rsidP="009374FB">
      <w:pPr>
        <w:ind w:left="-540" w:right="99"/>
        <w:rPr>
          <w:sz w:val="28"/>
          <w:szCs w:val="28"/>
          <w:lang w:val="ru-RU"/>
        </w:rPr>
      </w:pPr>
    </w:p>
    <w:p w14:paraId="20B608EB" w14:textId="77777777" w:rsidR="00654C1C" w:rsidRDefault="00654C1C" w:rsidP="009374FB">
      <w:pPr>
        <w:ind w:left="-540" w:right="99"/>
        <w:rPr>
          <w:sz w:val="28"/>
          <w:szCs w:val="28"/>
          <w:lang w:val="ru-RU"/>
        </w:rPr>
      </w:pPr>
    </w:p>
    <w:p w14:paraId="0280E416" w14:textId="77777777" w:rsidR="00D23179" w:rsidRDefault="00D23179" w:rsidP="003711DB">
      <w:pPr>
        <w:pStyle w:val="a7"/>
        <w:ind w:left="1776"/>
        <w:rPr>
          <w:sz w:val="28"/>
          <w:szCs w:val="28"/>
        </w:rPr>
      </w:pPr>
    </w:p>
    <w:sectPr w:rsidR="00D23179" w:rsidSect="009804CB">
      <w:pgSz w:w="11906" w:h="16838"/>
      <w:pgMar w:top="567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C25E0"/>
    <w:multiLevelType w:val="singleLevel"/>
    <w:tmpl w:val="5C34960E"/>
    <w:lvl w:ilvl="0">
      <w:start w:val="1"/>
      <w:numFmt w:val="decimal"/>
      <w:lvlText w:val="%1)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3825F64"/>
    <w:multiLevelType w:val="hybridMultilevel"/>
    <w:tmpl w:val="AF32C810"/>
    <w:lvl w:ilvl="0" w:tplc="0422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DDB"/>
    <w:rsid w:val="00032685"/>
    <w:rsid w:val="0005467C"/>
    <w:rsid w:val="00097D84"/>
    <w:rsid w:val="000A2355"/>
    <w:rsid w:val="000A2E0E"/>
    <w:rsid w:val="000A54C8"/>
    <w:rsid w:val="000A5D79"/>
    <w:rsid w:val="000F5FF2"/>
    <w:rsid w:val="00100B5D"/>
    <w:rsid w:val="00114937"/>
    <w:rsid w:val="00124731"/>
    <w:rsid w:val="00125C80"/>
    <w:rsid w:val="00140A25"/>
    <w:rsid w:val="001601B3"/>
    <w:rsid w:val="001A067C"/>
    <w:rsid w:val="001A3DCF"/>
    <w:rsid w:val="001A5ED7"/>
    <w:rsid w:val="001E3DA0"/>
    <w:rsid w:val="00210E96"/>
    <w:rsid w:val="002255A1"/>
    <w:rsid w:val="00226727"/>
    <w:rsid w:val="0023444E"/>
    <w:rsid w:val="00243CFF"/>
    <w:rsid w:val="002451C8"/>
    <w:rsid w:val="002557AC"/>
    <w:rsid w:val="002A5F8A"/>
    <w:rsid w:val="002B2608"/>
    <w:rsid w:val="002B34A0"/>
    <w:rsid w:val="00304AE9"/>
    <w:rsid w:val="00331DDB"/>
    <w:rsid w:val="00341870"/>
    <w:rsid w:val="0036567C"/>
    <w:rsid w:val="003711DB"/>
    <w:rsid w:val="00382B0F"/>
    <w:rsid w:val="003A438F"/>
    <w:rsid w:val="003B0BF3"/>
    <w:rsid w:val="003B1BED"/>
    <w:rsid w:val="003C0BAB"/>
    <w:rsid w:val="003D5620"/>
    <w:rsid w:val="003D72C8"/>
    <w:rsid w:val="00440435"/>
    <w:rsid w:val="00454D99"/>
    <w:rsid w:val="00460977"/>
    <w:rsid w:val="00480084"/>
    <w:rsid w:val="00484053"/>
    <w:rsid w:val="004A042D"/>
    <w:rsid w:val="004A2512"/>
    <w:rsid w:val="004C728D"/>
    <w:rsid w:val="004E6BAA"/>
    <w:rsid w:val="0051749A"/>
    <w:rsid w:val="005265B2"/>
    <w:rsid w:val="00537361"/>
    <w:rsid w:val="00542903"/>
    <w:rsid w:val="0057224C"/>
    <w:rsid w:val="005803B3"/>
    <w:rsid w:val="00587145"/>
    <w:rsid w:val="005A22EC"/>
    <w:rsid w:val="005B34E3"/>
    <w:rsid w:val="005F4F96"/>
    <w:rsid w:val="00601B6D"/>
    <w:rsid w:val="006531DE"/>
    <w:rsid w:val="00654C1C"/>
    <w:rsid w:val="00655C5A"/>
    <w:rsid w:val="006638A9"/>
    <w:rsid w:val="00672271"/>
    <w:rsid w:val="00690E12"/>
    <w:rsid w:val="006976BB"/>
    <w:rsid w:val="006A1C07"/>
    <w:rsid w:val="006C19D4"/>
    <w:rsid w:val="006C3EB5"/>
    <w:rsid w:val="006C71E9"/>
    <w:rsid w:val="006D5481"/>
    <w:rsid w:val="006E7A63"/>
    <w:rsid w:val="00713AB8"/>
    <w:rsid w:val="0073404C"/>
    <w:rsid w:val="00741831"/>
    <w:rsid w:val="00743928"/>
    <w:rsid w:val="00751B1C"/>
    <w:rsid w:val="00754046"/>
    <w:rsid w:val="00771935"/>
    <w:rsid w:val="00790A97"/>
    <w:rsid w:val="007914F8"/>
    <w:rsid w:val="0079740B"/>
    <w:rsid w:val="007A2BCC"/>
    <w:rsid w:val="007A614D"/>
    <w:rsid w:val="007B24AE"/>
    <w:rsid w:val="007C603D"/>
    <w:rsid w:val="007D5920"/>
    <w:rsid w:val="007E4E7C"/>
    <w:rsid w:val="007F0E1D"/>
    <w:rsid w:val="00836356"/>
    <w:rsid w:val="0084304D"/>
    <w:rsid w:val="00856231"/>
    <w:rsid w:val="0087743B"/>
    <w:rsid w:val="0089019E"/>
    <w:rsid w:val="008A0316"/>
    <w:rsid w:val="008C1700"/>
    <w:rsid w:val="00917A11"/>
    <w:rsid w:val="0092001F"/>
    <w:rsid w:val="00922F1C"/>
    <w:rsid w:val="00936213"/>
    <w:rsid w:val="009374FB"/>
    <w:rsid w:val="00951160"/>
    <w:rsid w:val="0095127E"/>
    <w:rsid w:val="009530C1"/>
    <w:rsid w:val="0096332C"/>
    <w:rsid w:val="00965F4F"/>
    <w:rsid w:val="00972D22"/>
    <w:rsid w:val="009804CB"/>
    <w:rsid w:val="009E40B5"/>
    <w:rsid w:val="009F615A"/>
    <w:rsid w:val="00A01160"/>
    <w:rsid w:val="00A11010"/>
    <w:rsid w:val="00A14B86"/>
    <w:rsid w:val="00A32C0F"/>
    <w:rsid w:val="00A639D5"/>
    <w:rsid w:val="00A67179"/>
    <w:rsid w:val="00A719A7"/>
    <w:rsid w:val="00A82604"/>
    <w:rsid w:val="00A90D9B"/>
    <w:rsid w:val="00AC6652"/>
    <w:rsid w:val="00AF2678"/>
    <w:rsid w:val="00B131AF"/>
    <w:rsid w:val="00B418A5"/>
    <w:rsid w:val="00B52D99"/>
    <w:rsid w:val="00B63042"/>
    <w:rsid w:val="00B8118B"/>
    <w:rsid w:val="00B8245F"/>
    <w:rsid w:val="00B87409"/>
    <w:rsid w:val="00BB1E24"/>
    <w:rsid w:val="00BC3944"/>
    <w:rsid w:val="00C20F99"/>
    <w:rsid w:val="00C243A2"/>
    <w:rsid w:val="00C50D74"/>
    <w:rsid w:val="00C51AE5"/>
    <w:rsid w:val="00C51DB6"/>
    <w:rsid w:val="00C54103"/>
    <w:rsid w:val="00C6058F"/>
    <w:rsid w:val="00C608CD"/>
    <w:rsid w:val="00C6489A"/>
    <w:rsid w:val="00C86595"/>
    <w:rsid w:val="00CA0E2D"/>
    <w:rsid w:val="00CA27B0"/>
    <w:rsid w:val="00CA7F82"/>
    <w:rsid w:val="00CB18BF"/>
    <w:rsid w:val="00CB6AE7"/>
    <w:rsid w:val="00CC0D3F"/>
    <w:rsid w:val="00D01C60"/>
    <w:rsid w:val="00D065D2"/>
    <w:rsid w:val="00D117E1"/>
    <w:rsid w:val="00D23179"/>
    <w:rsid w:val="00D31345"/>
    <w:rsid w:val="00D50112"/>
    <w:rsid w:val="00D511BC"/>
    <w:rsid w:val="00D57DC2"/>
    <w:rsid w:val="00D621E8"/>
    <w:rsid w:val="00D90871"/>
    <w:rsid w:val="00DA115E"/>
    <w:rsid w:val="00DB24E1"/>
    <w:rsid w:val="00DC3B3A"/>
    <w:rsid w:val="00DF21AF"/>
    <w:rsid w:val="00DF235A"/>
    <w:rsid w:val="00DF30AE"/>
    <w:rsid w:val="00DF4821"/>
    <w:rsid w:val="00DF4AE1"/>
    <w:rsid w:val="00E00231"/>
    <w:rsid w:val="00E22C6E"/>
    <w:rsid w:val="00E2379C"/>
    <w:rsid w:val="00E36FB7"/>
    <w:rsid w:val="00E426D6"/>
    <w:rsid w:val="00E629D1"/>
    <w:rsid w:val="00E82645"/>
    <w:rsid w:val="00EC4679"/>
    <w:rsid w:val="00EC4978"/>
    <w:rsid w:val="00ED2BA3"/>
    <w:rsid w:val="00F047F9"/>
    <w:rsid w:val="00F33754"/>
    <w:rsid w:val="00F64BE6"/>
    <w:rsid w:val="00F706D7"/>
    <w:rsid w:val="00FA4898"/>
    <w:rsid w:val="00FA675A"/>
    <w:rsid w:val="00FA7769"/>
    <w:rsid w:val="00FF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E9B807"/>
  <w15:docId w15:val="{9D148F6D-165A-42F0-93CE-599FE6E9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1AE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51AE5"/>
  </w:style>
  <w:style w:type="paragraph" w:customStyle="1" w:styleId="a3">
    <w:name w:val="Заголовок"/>
    <w:basedOn w:val="a"/>
    <w:next w:val="a4"/>
    <w:rsid w:val="00C51AE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C51AE5"/>
    <w:pPr>
      <w:spacing w:after="120"/>
    </w:pPr>
  </w:style>
  <w:style w:type="paragraph" w:styleId="a5">
    <w:name w:val="List"/>
    <w:basedOn w:val="a4"/>
    <w:rsid w:val="00C51AE5"/>
    <w:rPr>
      <w:rFonts w:cs="Mangal"/>
    </w:rPr>
  </w:style>
  <w:style w:type="paragraph" w:customStyle="1" w:styleId="10">
    <w:name w:val="Название1"/>
    <w:basedOn w:val="a"/>
    <w:rsid w:val="00C51AE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51AE5"/>
    <w:pPr>
      <w:suppressLineNumbers/>
    </w:pPr>
    <w:rPr>
      <w:rFonts w:cs="Mangal"/>
    </w:rPr>
  </w:style>
  <w:style w:type="paragraph" w:styleId="a6">
    <w:name w:val="Balloon Text"/>
    <w:basedOn w:val="a"/>
    <w:rsid w:val="00C51A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2001F"/>
    <w:pPr>
      <w:ind w:left="720"/>
      <w:contextualSpacing/>
    </w:pPr>
  </w:style>
  <w:style w:type="table" w:styleId="a8">
    <w:name w:val="Table Grid"/>
    <w:basedOn w:val="a1"/>
    <w:rsid w:val="00663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6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999BA-7DC2-4F06-9BF7-EB7E33E09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1375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Юра</dc:creator>
  <cp:lastModifiedBy>Анастасія Яблонська</cp:lastModifiedBy>
  <cp:revision>2</cp:revision>
  <cp:lastPrinted>2021-10-07T10:24:00Z</cp:lastPrinted>
  <dcterms:created xsi:type="dcterms:W3CDTF">2021-12-29T11:55:00Z</dcterms:created>
  <dcterms:modified xsi:type="dcterms:W3CDTF">2021-12-29T11:55:00Z</dcterms:modified>
</cp:coreProperties>
</file>