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>099,  Тел./факс (03131) 3-87-97</w:t>
      </w:r>
    </w:p>
    <w:p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C8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№ ____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0818C0" w:rsidRDefault="006D3F2B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597A75">
        <w:rPr>
          <w:b/>
          <w:sz w:val="28"/>
          <w:szCs w:val="28"/>
          <w:lang w:val="uk-UA"/>
        </w:rPr>
        <w:t xml:space="preserve"> 2022</w:t>
      </w:r>
      <w:r w:rsidR="008D15B8">
        <w:rPr>
          <w:b/>
          <w:sz w:val="28"/>
          <w:szCs w:val="28"/>
          <w:lang w:val="uk-UA"/>
        </w:rPr>
        <w:t xml:space="preserve"> рік</w:t>
      </w: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 xml:space="preserve">мацію  щодо виконаних робіт за </w:t>
      </w:r>
      <w:r w:rsidR="00597A75">
        <w:rPr>
          <w:b/>
          <w:sz w:val="28"/>
          <w:szCs w:val="28"/>
          <w:lang w:val="uk-UA"/>
        </w:rPr>
        <w:t>2022</w:t>
      </w:r>
      <w:r w:rsidRPr="000818C0">
        <w:rPr>
          <w:b/>
          <w:sz w:val="28"/>
          <w:szCs w:val="28"/>
          <w:lang w:val="uk-UA"/>
        </w:rPr>
        <w:t xml:space="preserve"> р.:</w:t>
      </w:r>
    </w:p>
    <w:p w:rsidR="003A6F5C" w:rsidRPr="000818C0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>МТГ за 2022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рік 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10709" w:rsidRPr="00E10709">
        <w:rPr>
          <w:rFonts w:eastAsia="Calibri"/>
          <w:b/>
          <w:color w:val="00000A"/>
          <w:sz w:val="28"/>
          <w:szCs w:val="28"/>
          <w:lang w:val="uk-UA" w:eastAsia="en-US"/>
        </w:rPr>
        <w:t>40 449 145,43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597A75">
        <w:rPr>
          <w:rFonts w:eastAsia="Calibri"/>
          <w:color w:val="00000A"/>
          <w:sz w:val="28"/>
          <w:szCs w:val="28"/>
          <w:lang w:val="uk-UA" w:eastAsia="en-US"/>
        </w:rPr>
        <w:t>19 683 751,39</w:t>
      </w:r>
      <w:r w:rsidR="00DB343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3A6F5C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-ямковий ремонт вулиць -6 569 428,00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вулиць (транспорт) – 7 456 227,03 грн.</w:t>
      </w:r>
    </w:p>
    <w:p w:rsidR="008D15B8" w:rsidRPr="000818C0" w:rsidRDefault="008D15B8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-зимове утримання вулиць </w:t>
      </w:r>
      <w:r w:rsidR="00597A75">
        <w:rPr>
          <w:rFonts w:eastAsia="Calibri"/>
          <w:color w:val="00000A"/>
          <w:sz w:val="28"/>
          <w:szCs w:val="28"/>
          <w:lang w:val="uk-UA" w:eastAsia="en-US"/>
        </w:rPr>
        <w:t xml:space="preserve"> (чергування, транспорт) 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– </w:t>
      </w:r>
      <w:r w:rsidR="00597A75">
        <w:rPr>
          <w:rFonts w:eastAsia="Calibri"/>
          <w:color w:val="00000A"/>
          <w:sz w:val="28"/>
          <w:szCs w:val="28"/>
          <w:lang w:val="uk-UA" w:eastAsia="en-US"/>
        </w:rPr>
        <w:t xml:space="preserve">5 818 559,73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CC7316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- покраска пішоходних </w:t>
      </w:r>
      <w:r w:rsidR="00B31CC1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 переходів </w:t>
      </w:r>
      <w:r>
        <w:rPr>
          <w:rFonts w:eastAsia="Calibri"/>
          <w:color w:val="00000A"/>
          <w:sz w:val="28"/>
          <w:szCs w:val="28"/>
          <w:lang w:val="uk-UA" w:eastAsia="en-US"/>
        </w:rPr>
        <w:t>осьових ліній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– 921 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179,28 </w:t>
      </w:r>
      <w:r w:rsidR="00CC7316" w:rsidRPr="00CC7316">
        <w:rPr>
          <w:rFonts w:eastAsia="Calibri"/>
          <w:color w:val="00000A"/>
          <w:sz w:val="28"/>
          <w:szCs w:val="28"/>
          <w:lang w:eastAsia="en-US"/>
        </w:rPr>
        <w:t>грн.</w:t>
      </w:r>
    </w:p>
    <w:p w:rsidR="00CC7316" w:rsidRPr="00CC7316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Утримання техзасобів дорожнього руху  на суму – </w:t>
      </w:r>
      <w:r w:rsidR="00E10709" w:rsidRPr="00E10709">
        <w:rPr>
          <w:rFonts w:eastAsia="Calibri"/>
          <w:b/>
          <w:color w:val="00000A"/>
          <w:sz w:val="28"/>
          <w:szCs w:val="28"/>
          <w:lang w:val="uk-UA" w:eastAsia="en-US"/>
        </w:rPr>
        <w:t>701 128,97</w:t>
      </w:r>
      <w:r w:rsidR="008D15B8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грн.</w:t>
      </w:r>
    </w:p>
    <w:p w:rsidR="00CC7316" w:rsidRPr="00CC7316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-утримання техзасобів дорожнього руху (знаки), в тому числі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>453 638,84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грн.; </w:t>
      </w:r>
    </w:p>
    <w:p w:rsidR="00CC7316" w:rsidRPr="00CC7316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-поточне утримання техзасобів дорожнього руху (світлофорів) –</w:t>
      </w:r>
    </w:p>
    <w:p w:rsidR="00CC7316" w:rsidRDefault="00E10709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95 577</w:t>
      </w:r>
      <w:r>
        <w:rPr>
          <w:rFonts w:eastAsia="Calibri"/>
          <w:color w:val="00000A"/>
          <w:sz w:val="28"/>
          <w:szCs w:val="28"/>
          <w:lang w:val="uk-UA" w:eastAsia="en-US"/>
        </w:rPr>
        <w:t>,42</w:t>
      </w:r>
      <w:r w:rsidR="00CC7316" w:rsidRPr="00CC7316">
        <w:rPr>
          <w:rFonts w:eastAsia="Calibri"/>
          <w:color w:val="00000A"/>
          <w:sz w:val="28"/>
          <w:szCs w:val="28"/>
          <w:lang w:eastAsia="en-US"/>
        </w:rPr>
        <w:t xml:space="preserve"> грн.;</w:t>
      </w:r>
    </w:p>
    <w:p w:rsidR="00E10709" w:rsidRPr="00E10709" w:rsidRDefault="00E10709" w:rsidP="00CC731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ab/>
      </w: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обмежувальних стовпчиків по вул. Соборна -151 911,97 грн</w:t>
      </w:r>
    </w:p>
    <w:p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за 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2022 </w:t>
      </w:r>
      <w:r w:rsidR="00D427B5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>рік</w:t>
      </w:r>
      <w:r w:rsidR="00D427B5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но  коштів на загальну суму </w:t>
      </w:r>
      <w:r w:rsidR="00DF3251" w:rsidRPr="00DF3251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25 623 521,75</w:t>
      </w:r>
      <w:r w:rsidR="001A3674" w:rsidRPr="001A3674">
        <w:rPr>
          <w:rFonts w:eastAsia="SimSun"/>
          <w:b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9461E6">
        <w:rPr>
          <w:b/>
          <w:bCs/>
          <w:color w:val="000000"/>
          <w:sz w:val="28"/>
          <w:szCs w:val="28"/>
          <w:lang w:val="uk-UA"/>
        </w:rPr>
        <w:t>1 984 362,34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461E6">
        <w:rPr>
          <w:b/>
          <w:bCs/>
          <w:color w:val="000000"/>
          <w:sz w:val="28"/>
          <w:szCs w:val="28"/>
          <w:lang w:val="uk-UA"/>
        </w:rPr>
        <w:t xml:space="preserve">835 376,45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1 513 301,15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Прополювання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газонів та квітників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>– 39 752,44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0A23E7">
        <w:rPr>
          <w:b/>
          <w:bCs/>
          <w:i/>
          <w:color w:val="000000"/>
          <w:sz w:val="28"/>
          <w:szCs w:val="28"/>
          <w:lang w:val="uk-UA"/>
        </w:rPr>
        <w:t xml:space="preserve">5 007 319,06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894DD5" w:rsidRDefault="000A23E7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Сівба газонів – </w:t>
      </w:r>
      <w:r w:rsidRPr="000A23E7">
        <w:rPr>
          <w:b/>
          <w:bCs/>
          <w:i/>
          <w:color w:val="000000"/>
          <w:sz w:val="28"/>
          <w:szCs w:val="28"/>
          <w:lang w:val="uk-UA"/>
        </w:rPr>
        <w:t>293 040,28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894DD5"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 xml:space="preserve">Поточне утримання  та ремонт на об’єктах благоустрою зеленого   господарства ОТГ с.Н.Давидково (звалювання та розкряжування дерев)- </w:t>
      </w:r>
    </w:p>
    <w:p w:rsidR="00894DD5" w:rsidRPr="004910B0" w:rsidRDefault="000A23E7" w:rsidP="009D7B90">
      <w:pPr>
        <w:pStyle w:val="a3"/>
        <w:widowControl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59 225,51 </w:t>
      </w:r>
      <w:r w:rsidR="00894DD5"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с.Н.Давидково –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129 976,47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с.Н.Давидково  (обрізування дерев, кущів)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75 133,65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с.Лавки –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305 415,45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с.Павшино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88 426,03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4A6AAD" w:rsidRPr="004A6AAD" w:rsidRDefault="004A6AAD" w:rsidP="004A6AA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авшино (звалювання та розкряжування дерев) – 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17 996,83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3E0CD4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–  83 870,95</w:t>
      </w:r>
      <w:r w:rsidR="004A6A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3E0CD4" w:rsidRDefault="003E0CD4" w:rsidP="003E0CD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3E0CD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(звалювання та розкряжування дерев) – </w:t>
      </w:r>
    </w:p>
    <w:p w:rsidR="003E0CD4" w:rsidRPr="003E0CD4" w:rsidRDefault="001B7A35" w:rsidP="001B7A35">
      <w:pPr>
        <w:pStyle w:val="a3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167 471,</w:t>
      </w:r>
      <w:r w:rsidRPr="001B7A35">
        <w:rPr>
          <w:rFonts w:eastAsia="SimSun"/>
          <w:b/>
          <w:i/>
          <w:kern w:val="3"/>
          <w:sz w:val="28"/>
          <w:szCs w:val="28"/>
          <w:lang w:val="uk-UA" w:eastAsia="en-US"/>
        </w:rPr>
        <w:t>16</w:t>
      </w:r>
      <w:r w:rsidR="003E0CD4" w:rsidRP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с.Дерцен –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80 881,86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</w:p>
    <w:p w:rsidR="00894DD5" w:rsidRDefault="00894DD5" w:rsidP="00894DD5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Дерцен </w:t>
      </w: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(звалювання та розкряжування дерев) –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199 556,98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5B3B96" w:rsidRPr="005B3B96" w:rsidRDefault="005B3B96" w:rsidP="005B3B96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5B3B96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го господарства ОТГ с. Дерцен (обрізування дерев, кущів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) – 4 748 ,09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5B3B96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>75 081,98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B176BE" w:rsidRDefault="00B176BE" w:rsidP="00B176BE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)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Pr="00B176B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>8 667,30</w:t>
      </w:r>
      <w:r w:rsidR="00765342"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DE5017" w:rsidRPr="00DE5017" w:rsidRDefault="00DE5017" w:rsidP="00DE5017">
      <w:pPr>
        <w:numPr>
          <w:ilvl w:val="0"/>
          <w:numId w:val="9"/>
        </w:numPr>
        <w:contextualSpacing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E501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(звалювання та розкряжування дерев) – 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52 971,46 </w:t>
      </w:r>
      <w:r w:rsidRPr="00DE5017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DE5017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>19 775,93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DE5017" w:rsidRPr="003A2A10" w:rsidRDefault="00DE5017" w:rsidP="003A2A10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DE501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подарства ОТГ с. Горбок</w:t>
      </w:r>
      <w:r w:rsidRPr="00DE5017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>3 879,79</w:t>
      </w:r>
      <w:r w:rsidRPr="00DE5017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144 458,30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506E59" w:rsidRDefault="00506E59" w:rsidP="00506E59">
      <w:pPr>
        <w:widowControl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</w:p>
    <w:p w:rsidR="00506E59" w:rsidRDefault="00506E59" w:rsidP="00506E59">
      <w:pPr>
        <w:widowControl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</w:p>
    <w:p w:rsidR="00506E59" w:rsidRPr="00506E59" w:rsidRDefault="00506E59" w:rsidP="00506E59">
      <w:pPr>
        <w:widowControl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</w:p>
    <w:p w:rsidR="006D2419" w:rsidRPr="006D2419" w:rsidRDefault="006D2419" w:rsidP="006D2419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6D241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</w:t>
      </w:r>
      <w:r w:rsidRPr="00506E59">
        <w:rPr>
          <w:rFonts w:eastAsia="SimSun"/>
          <w:i/>
          <w:kern w:val="3"/>
          <w:sz w:val="28"/>
          <w:szCs w:val="28"/>
          <w:lang w:val="uk-UA" w:eastAsia="en-US"/>
        </w:rPr>
        <w:t>о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6D2419">
        <w:rPr>
          <w:rFonts w:eastAsia="SimSun"/>
          <w:i/>
          <w:kern w:val="3"/>
          <w:sz w:val="28"/>
          <w:szCs w:val="28"/>
          <w:lang w:val="uk-UA" w:eastAsia="en-US"/>
        </w:rPr>
        <w:t>(звалювання та розкряжування дерев)–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>8 902,66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6D2419" w:rsidRDefault="006D2419" w:rsidP="006D2419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6D241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 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>– 270 246,45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181A69" w:rsidRP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с.Залужжя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7A54AD">
        <w:rPr>
          <w:rFonts w:eastAsia="SimSun"/>
          <w:b/>
          <w:i/>
          <w:kern w:val="3"/>
          <w:sz w:val="28"/>
          <w:szCs w:val="28"/>
          <w:lang w:val="uk-UA" w:eastAsia="en-US"/>
        </w:rPr>
        <w:t>65 155,56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ства  ОТГ с.Залужжя (обрізування  дерев, кущів)  – </w:t>
      </w:r>
      <w:r w:rsidR="007A54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99 327,54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FF7F84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>219 959,97</w:t>
      </w:r>
      <w:r w:rsidR="00FF7F8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ного господарства  ОТГ с.Клю</w:t>
      </w:r>
      <w:r w:rsidR="002B66EF">
        <w:rPr>
          <w:rFonts w:eastAsia="SimSun"/>
          <w:i/>
          <w:kern w:val="3"/>
          <w:sz w:val="28"/>
          <w:szCs w:val="28"/>
          <w:lang w:val="uk-UA" w:eastAsia="en-US"/>
        </w:rPr>
        <w:t>чарки  (садіння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 w:rsidR="00613C9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1 231, 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>08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FF7F84" w:rsidRPr="00FF7F84" w:rsidRDefault="00181A69" w:rsidP="00FF7F84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 w:rsidR="00FF7F84">
        <w:rPr>
          <w:rFonts w:eastAsia="SimSun"/>
          <w:i/>
          <w:kern w:val="3"/>
          <w:sz w:val="28"/>
          <w:szCs w:val="28"/>
          <w:lang w:val="uk-UA" w:eastAsia="en-US"/>
        </w:rPr>
        <w:t>Ключарки (звалювання та розкряжування дерев</w:t>
      </w:r>
      <w:r w:rsidR="00FF7F84"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31 813,26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с.Барбово – 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2 196,00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с.Барбово</w:t>
      </w:r>
      <w:r w:rsidR="00BE4BDF"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BE4BDF">
        <w:rPr>
          <w:rFonts w:eastAsia="SimSun"/>
          <w:b/>
          <w:i/>
          <w:kern w:val="3"/>
          <w:sz w:val="28"/>
          <w:szCs w:val="28"/>
          <w:lang w:val="uk-UA" w:eastAsia="en-US"/>
        </w:rPr>
        <w:t>4 022,64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с.Негрово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8537B">
        <w:rPr>
          <w:rFonts w:eastAsia="SimSun"/>
          <w:b/>
          <w:i/>
          <w:kern w:val="3"/>
          <w:sz w:val="28"/>
          <w:szCs w:val="28"/>
          <w:lang w:val="uk-UA" w:eastAsia="en-US"/>
        </w:rPr>
        <w:t>27 718,21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FF7F84" w:rsidRDefault="00FF7F84" w:rsidP="00FF7F84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с.Негрово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(звалювання та розкряжування дерев)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 w:rsidR="0028537B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273 549,26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28537B" w:rsidRPr="0028537B" w:rsidRDefault="0028537B" w:rsidP="0028537B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с.Негрово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(обрізування дерев, кущів)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2 582,63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с.Доробратово- </w:t>
      </w:r>
      <w:r w:rsidR="0028537B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32 402,84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 (звалювання та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р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озкряжування дерев) – </w:t>
      </w:r>
      <w:r w:rsidR="0028537B">
        <w:rPr>
          <w:rFonts w:eastAsia="SimSun"/>
          <w:b/>
          <w:i/>
          <w:kern w:val="3"/>
          <w:sz w:val="28"/>
          <w:szCs w:val="28"/>
          <w:lang w:val="uk-UA" w:eastAsia="en-US"/>
        </w:rPr>
        <w:t>151 326,76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>21 247,69</w:t>
      </w:r>
      <w:r w:rsidR="00031318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31318" w:rsidRDefault="00031318" w:rsidP="00031318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 ) –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>21 212,10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грн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:rsidR="00031318" w:rsidRPr="00031318" w:rsidRDefault="00031318" w:rsidP="00031318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дерев,кущів)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377F6C">
        <w:rPr>
          <w:rFonts w:eastAsia="SimSun"/>
          <w:b/>
          <w:kern w:val="3"/>
          <w:sz w:val="28"/>
          <w:szCs w:val="28"/>
          <w:lang w:val="uk-UA" w:eastAsia="en-US"/>
        </w:rPr>
        <w:t xml:space="preserve">28 690,41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–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>26 524,15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C953DE" w:rsidRPr="00C953DE" w:rsidRDefault="00C953DE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тва  ОТГ с.Пістрялово (звалювання та розкряжування дерев)-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95 277,80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014C11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(обрізування дерев, кущів)-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7 958,38 </w:t>
      </w:r>
      <w:r w:rsidRPr="00C953DE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14C11" w:rsidRPr="0054320D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с.Форнош – </w:t>
      </w:r>
      <w:r w:rsidR="00DC54A1">
        <w:rPr>
          <w:rFonts w:eastAsia="SimSun"/>
          <w:b/>
          <w:i/>
          <w:kern w:val="3"/>
          <w:sz w:val="28"/>
          <w:szCs w:val="28"/>
          <w:lang w:val="uk-UA" w:eastAsia="en-US"/>
        </w:rPr>
        <w:t>12 323,00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54320D" w:rsidRPr="00DC54A1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тва  ОТГ с.Ромочевиця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C54A1">
        <w:rPr>
          <w:rFonts w:eastAsia="SimSun"/>
          <w:b/>
          <w:i/>
          <w:kern w:val="3"/>
          <w:sz w:val="28"/>
          <w:szCs w:val="28"/>
          <w:lang w:val="uk-UA" w:eastAsia="en-US"/>
        </w:rPr>
        <w:t>13 163,36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DC54A1" w:rsidRPr="00DC54A1" w:rsidRDefault="00DC54A1" w:rsidP="00DC54A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с.Ромочевиця(обрізування дерев, кущів)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60 948,64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Н.Давидково – 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>884 871,02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</w:t>
      </w:r>
      <w:r w:rsidR="00014C11">
        <w:rPr>
          <w:rFonts w:eastAsia="SimSun"/>
          <w:i/>
          <w:kern w:val="3"/>
          <w:sz w:val="28"/>
          <w:szCs w:val="28"/>
          <w:lang w:val="uk-UA" w:eastAsia="en-US"/>
        </w:rPr>
        <w:t>окоси трав с. Лавки -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1 108 864,04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Павшино 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– 416 780,79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с.Шенборн – 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>1 209 412,88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с.Дерцен –</w:t>
      </w:r>
      <w:r w:rsidR="00C70BB9">
        <w:rPr>
          <w:rFonts w:eastAsia="SimSun"/>
          <w:b/>
          <w:i/>
          <w:kern w:val="3"/>
          <w:sz w:val="28"/>
          <w:szCs w:val="28"/>
          <w:lang w:val="uk-UA" w:eastAsia="en-US"/>
        </w:rPr>
        <w:t>1 400 454,06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</w:t>
      </w:r>
      <w:r w:rsidR="00C70BB9">
        <w:rPr>
          <w:rFonts w:eastAsia="SimSun"/>
          <w:i/>
          <w:kern w:val="3"/>
          <w:sz w:val="28"/>
          <w:szCs w:val="28"/>
          <w:lang w:val="uk-UA" w:eastAsia="en-US"/>
        </w:rPr>
        <w:t xml:space="preserve"> Н.Коропець – </w:t>
      </w:r>
      <w:r w:rsidR="00C70BB9" w:rsidRPr="00C70BB9">
        <w:rPr>
          <w:rFonts w:eastAsia="SimSun"/>
          <w:b/>
          <w:i/>
          <w:kern w:val="3"/>
          <w:sz w:val="28"/>
          <w:szCs w:val="28"/>
          <w:lang w:val="uk-UA" w:eastAsia="en-US"/>
        </w:rPr>
        <w:t>903 866,02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с.Горбок – 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>555 448,31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с.Завидово – 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2 281 198, 32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с.Залужжя –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1 172 915,24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с.Ключарки – </w:t>
      </w:r>
      <w:r w:rsidR="00DF01F9">
        <w:rPr>
          <w:rFonts w:eastAsia="SimSun"/>
          <w:b/>
          <w:i/>
          <w:kern w:val="3"/>
          <w:sz w:val="28"/>
          <w:szCs w:val="28"/>
          <w:lang w:val="uk-UA" w:eastAsia="en-US"/>
        </w:rPr>
        <w:t>1 038 745,12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5268C1">
        <w:rPr>
          <w:rFonts w:eastAsia="SimSun"/>
          <w:i/>
          <w:kern w:val="3"/>
          <w:sz w:val="28"/>
          <w:szCs w:val="28"/>
          <w:lang w:val="uk-UA" w:eastAsia="en-US"/>
        </w:rPr>
        <w:t xml:space="preserve">с. Барбово  - </w:t>
      </w:r>
      <w:r w:rsidR="003D0AAB">
        <w:rPr>
          <w:rFonts w:eastAsia="SimSun"/>
          <w:b/>
          <w:i/>
          <w:kern w:val="3"/>
          <w:sz w:val="28"/>
          <w:szCs w:val="28"/>
          <w:lang w:val="uk-UA" w:eastAsia="en-US"/>
        </w:rPr>
        <w:t>43 781,78</w:t>
      </w:r>
      <w:r w:rsidR="005268C1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:rsidR="005268C1" w:rsidRPr="005268C1" w:rsidRDefault="005268C1" w:rsidP="005268C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 </w:t>
      </w:r>
      <w:r w:rsidR="003D0AAB">
        <w:rPr>
          <w:rFonts w:eastAsia="SimSun"/>
          <w:b/>
          <w:i/>
          <w:kern w:val="3"/>
          <w:sz w:val="28"/>
          <w:szCs w:val="28"/>
          <w:lang w:val="uk-UA" w:eastAsia="en-US"/>
        </w:rPr>
        <w:t>354 606,80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 трав  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ратово – </w:t>
      </w:r>
      <w:r w:rsidR="003D0AAB">
        <w:rPr>
          <w:rFonts w:eastAsia="SimSun"/>
          <w:b/>
          <w:i/>
          <w:kern w:val="3"/>
          <w:sz w:val="28"/>
          <w:szCs w:val="28"/>
          <w:lang w:val="uk-UA" w:eastAsia="en-US"/>
        </w:rPr>
        <w:t>181 596,74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с.Макарьово – </w:t>
      </w:r>
      <w:r w:rsidR="003D0AAB">
        <w:rPr>
          <w:rFonts w:eastAsia="SimSun"/>
          <w:b/>
          <w:i/>
          <w:kern w:val="3"/>
          <w:sz w:val="28"/>
          <w:szCs w:val="28"/>
          <w:lang w:val="uk-UA" w:eastAsia="en-US"/>
        </w:rPr>
        <w:t>385 178,59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>594 520,25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>51 139,26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с.Ромочевиця – 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371 402,68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CA58A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F368E7" w:rsidRPr="00F368E7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17 873 952,95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(прибирання територій) – 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1 579 384,77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кладовищ (роботи з озеленення)- 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7 591 158,35</w:t>
      </w:r>
      <w:r w:rsid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P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с.Нове Давидково –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790 283,86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с.Лавки 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– 288 578,15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CA58AA" w:rsidRPr="00CA58AA" w:rsidRDefault="00CA58AA" w:rsidP="00CA58AA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CA58A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е утримання кладовищ ОТГ с.Павшино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–  547 221,50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с.Шенборн – </w:t>
      </w:r>
      <w:r w:rsidR="00DC54A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337 235,83</w:t>
      </w:r>
      <w:r w:rsid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с.Дерцен – 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414 707,93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с.Нижній Коропець – </w:t>
      </w:r>
      <w:r w:rsidR="00AD486C"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480 207,51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кладовищ ОТГ с.Горбок –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236 647,49</w:t>
      </w: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163B93" w:rsidRP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адовищ ОТГ с.Завидово –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579 982,42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с.Залужжя  –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618 727,66</w:t>
      </w:r>
      <w:r w:rsid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с.Ключарки–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982 557,29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с.Барбово – 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661 488,04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>Поточне утримання кладовищ ОТГ с.Негрово –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1 160 597,59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с.Доробратово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460 290,12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AF796A" w:rsidRPr="00307BE6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с.Макарьово  – 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571 485,98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07BE6" w:rsidRPr="00307BE6" w:rsidRDefault="00307BE6" w:rsidP="00307BE6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с.Пістрялово –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238 604,10 </w:t>
      </w:r>
      <w:r w:rsidRPr="00307BE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с.Форнош –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50 623,26</w:t>
      </w:r>
      <w:r w:rsidR="00307BE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с.Ромочевиця– </w:t>
      </w:r>
      <w:r w:rsidR="007826A0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284 171,10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21 176,00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7826A0" w:rsidRPr="007826A0" w:rsidRDefault="007826A0" w:rsidP="007826A0">
      <w:pPr>
        <w:widowControl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826A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6)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D427B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Стихійні сміттєзвалища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– 123 290,41 грн.</w:t>
      </w:r>
    </w:p>
    <w:p w:rsidR="003A6F5C" w:rsidRPr="000818C0" w:rsidRDefault="00651BC0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7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вуличного освітлення на загальну суму </w:t>
      </w:r>
      <w:r w:rsidR="007148A8">
        <w:rPr>
          <w:rFonts w:eastAsia="Calibri"/>
          <w:b/>
          <w:color w:val="00000A"/>
          <w:sz w:val="28"/>
          <w:szCs w:val="28"/>
          <w:lang w:val="uk-UA" w:eastAsia="en-US"/>
        </w:rPr>
        <w:t>–</w:t>
      </w:r>
      <w:r w:rsidR="007826A0">
        <w:rPr>
          <w:rFonts w:eastAsia="Calibri"/>
          <w:b/>
          <w:color w:val="00000A"/>
          <w:sz w:val="28"/>
          <w:szCs w:val="28"/>
          <w:lang w:val="uk-UA" w:eastAsia="en-US"/>
        </w:rPr>
        <w:t>13 128 363,92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поточний ремонт вуличного освітлення на загальну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307BE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7826A0">
        <w:rPr>
          <w:rFonts w:eastAsia="Calibri"/>
          <w:color w:val="00000A"/>
          <w:sz w:val="28"/>
          <w:szCs w:val="28"/>
          <w:lang w:val="uk-UA" w:eastAsia="en-US"/>
        </w:rPr>
        <w:t xml:space="preserve">5 463 717,96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:rsidR="004B6B10" w:rsidRPr="00651BC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7826A0">
        <w:rPr>
          <w:rFonts w:eastAsia="Calibri"/>
          <w:color w:val="00000A"/>
          <w:sz w:val="28"/>
          <w:szCs w:val="28"/>
          <w:lang w:val="uk-UA" w:eastAsia="en-US"/>
        </w:rPr>
        <w:t xml:space="preserve"> 7 664 645,96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3A6F5C" w:rsidRPr="000818C0" w:rsidRDefault="00EB44DB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використано коштів на суму </w:t>
      </w:r>
      <w:r w:rsidR="00B51364" w:rsidRPr="0049342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7 076 417,54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94566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5 323 810,91</w:t>
      </w:r>
      <w:r w:rsidR="00B5136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Default="00B643DE" w:rsidP="00B643DE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с.Нове Давидково – </w:t>
      </w:r>
      <w:r w:rsidRPr="00B643D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35 830,17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521CCF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с.Павшино – 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221  754,76 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B643D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с.Шенборн – 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37 952,99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D63C1" w:rsidRPr="00B51364" w:rsidRDefault="003A6F5C" w:rsidP="00B51364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</w:t>
      </w:r>
      <w:r w:rsidR="00B643D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1 457 068,71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:rsidR="00992626" w:rsidRPr="0098696B" w:rsidRDefault="00BB2827" w:rsidP="00992626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49342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10 030 626,68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3A6F5C" w:rsidRPr="00BB2827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Утримання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Коропецького каналу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—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2 058 108,64</w:t>
      </w:r>
      <w:r w:rsid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992626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eastAsia="en-US"/>
        </w:rPr>
        <w:t>грн.</w:t>
      </w:r>
    </w:p>
    <w:p w:rsidR="00992626" w:rsidRPr="00BB2827" w:rsidRDefault="00992626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Водовідвідна к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анава Червона гора – 686 422,41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097BCC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мб, русл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 р.Латориця –5 112 476,71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267E2E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мб с.Нове Давидково – 107 861,39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1E50E6" w:rsidRDefault="001E50E6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.Лісна в  с.Павшино – 89 338,36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2A95" w:rsidRPr="001E50E6" w:rsidRDefault="00F82A95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в с.Павшино – 162 992,52 грн.</w:t>
      </w:r>
    </w:p>
    <w:p w:rsidR="00A363E9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Шенборн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246 823,80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с.Дерцен-28 089,01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Default="003A6F5C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с.Нижній Коропець – 8 046,68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Утримання каналу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с.Горбок- 42 331,02</w:t>
      </w: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 -150 328,47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F81899" w:rsidRDefault="00493422" w:rsidP="00F81899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римання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каналу с.Залужжя –267 431,59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:rsidR="00F81899" w:rsidRDefault="00F81899" w:rsidP="00F8189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алу с.Ключарки – 74 776,38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с.Барбово – 96 593,87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ня каналу с.Негрово – 223  568,94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 с.Доробратово – 297 706,62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1899" w:rsidRP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с.Макарьово – 370 671,07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налу с.Форнош-  7 059,20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506E59" w:rsidRPr="00506E59" w:rsidRDefault="00506E59" w:rsidP="00506E59">
      <w:pPr>
        <w:widowControl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</w:p>
    <w:p w:rsidR="000818C0" w:rsidRDefault="0098696B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lastRenderedPageBreak/>
        <w:t>10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</w:t>
      </w:r>
      <w:r w:rsidR="007E592C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81 807,69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426582" w:rsidRPr="00426582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грн. 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F46F03" w:rsidRDefault="00F46F03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та ремонт посадкавих майданчиків  (П.Дорошенка) –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3 881,51 грн,</w:t>
      </w:r>
    </w:p>
    <w:p w:rsidR="00F46F03" w:rsidRDefault="00F46F03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та ремонт посадкавих майд</w:t>
      </w:r>
      <w:r w:rsidR="007E592C"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анчиків (с.Ключарки) –</w:t>
      </w:r>
      <w:r w:rsidR="007E592C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12 185,24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грн,</w:t>
      </w:r>
    </w:p>
    <w:p w:rsidR="00F46F03" w:rsidRDefault="00F46F03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посадкових майданчиків на зупинках міського громадського транспорту с.Завидово, м.Мукачево (в т.ч.ремонт)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– 27 007,15 грн.</w:t>
      </w:r>
    </w:p>
    <w:p w:rsidR="006D7441" w:rsidRDefault="006D7441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ремонт посадкових майданчиків на зупинках міського громадського транспорту м.Мукачево по вул.Миру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– 36 755,05 грн.</w:t>
      </w:r>
    </w:p>
    <w:p w:rsidR="007E592C" w:rsidRDefault="007E592C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миття павільйонів автобусних зупинок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-1 978,74 грн.</w:t>
      </w:r>
    </w:p>
    <w:p w:rsidR="00CE39CD" w:rsidRDefault="00F15864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12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1B24CB" w:rsidRPr="001B24C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6 128 161,18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57ED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установка лавочок та урн (в т.ч.ремонт) – 904 301,57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пам’ятника пл.Духновича Олександра – 21 478,90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утримання  дитячих ігрових майданчиків (встановлення та ремонт) – 2 110 747,32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роботи з благоустрою та санітарної очистки міста згідно розпорядження – 52 153,98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-ремонт шахматних столів парк А.Кузьменка – 60 491,48 грн.,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-демонтаж новорічної ілюмінації в парку ім.Андрія Кузьменка. Монтаж (грудень 2022) – 278 435,01 грн.</w:t>
      </w:r>
    </w:p>
    <w:p w:rsidR="00D57ED1" w:rsidRDefault="00ED5C36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демонтаж </w:t>
      </w:r>
      <w:r w:rsidR="00D57ED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центральної ялинки  -  41 512,70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сторожева охорона  об’єктів благоустрою міста – 1 599 330,06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-демонтаж пам’ятника  - 8 179,14 грн.</w:t>
      </w:r>
    </w:p>
    <w:p w:rsidR="00D57ED1" w:rsidRDefault="00D57ED1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ремонт домиків у парку Кузьменка </w:t>
      </w:r>
      <w:r w:rsidR="00A22B66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22B66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2 410,56 грн.</w:t>
      </w:r>
    </w:p>
    <w:p w:rsidR="00A22B66" w:rsidRDefault="00A22B66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реклами -10 125,89 грн.</w:t>
      </w:r>
    </w:p>
    <w:p w:rsidR="00A22B66" w:rsidRDefault="00A22B66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-ремонт обмежувача по вул. Підгорянська, Свалявська – 94 061,34 грн.</w:t>
      </w:r>
    </w:p>
    <w:p w:rsidR="00A22B66" w:rsidRDefault="00A22B66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встановлення геонімів по місту та МТГ – 180 490,42 грн.</w:t>
      </w:r>
    </w:p>
    <w:p w:rsidR="00A22B66" w:rsidRDefault="00A22B66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фарбування бетонної огорожі по набережній (парк імені Андрія Кузьменка)- 2 787,35 грн.</w:t>
      </w:r>
    </w:p>
    <w:p w:rsidR="0072764A" w:rsidRDefault="00A22B66" w:rsidP="00A22B66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шлагбаумів по вул.Першотравнева Набережна, вул.Автомобілістів -17 621,28 грн.,</w:t>
      </w:r>
    </w:p>
    <w:p w:rsidR="00A22B66" w:rsidRDefault="00A22B66" w:rsidP="00A22B66">
      <w:pPr>
        <w:widowControl/>
        <w:jc w:val="both"/>
        <w:textAlignment w:val="baseline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лунок для дерев  - 91 346,46 грн.,</w:t>
      </w:r>
    </w:p>
    <w:p w:rsidR="004705EB" w:rsidRDefault="0072764A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  <w:r w:rsidR="00A22B66">
        <w:rPr>
          <w:rFonts w:eastAsia="Calibri"/>
          <w:color w:val="00000A"/>
          <w:sz w:val="28"/>
          <w:szCs w:val="28"/>
          <w:lang w:val="uk-UA" w:eastAsia="en-US"/>
        </w:rPr>
        <w:t>-ремонт залізної урни та демонтаж металевих конструкцій по вул.Миру  -  2 966,90 грн.</w:t>
      </w:r>
    </w:p>
    <w:p w:rsidR="00A22B66" w:rsidRDefault="00A22B66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ремонт огорожі по вул.Героїв Гостомеля </w:t>
      </w:r>
      <w:r w:rsidR="006D7441">
        <w:rPr>
          <w:rFonts w:eastAsia="Calibri"/>
          <w:color w:val="00000A"/>
          <w:sz w:val="28"/>
          <w:szCs w:val="28"/>
          <w:lang w:val="uk-UA" w:eastAsia="en-US"/>
        </w:rPr>
        <w:t>–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6D7441">
        <w:rPr>
          <w:rFonts w:eastAsia="Calibri"/>
          <w:color w:val="00000A"/>
          <w:sz w:val="28"/>
          <w:szCs w:val="28"/>
          <w:lang w:val="uk-UA" w:eastAsia="en-US"/>
        </w:rPr>
        <w:t>21 421,98 грн.</w:t>
      </w:r>
    </w:p>
    <w:p w:rsidR="006D7441" w:rsidRDefault="006D7441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ремонт </w:t>
      </w:r>
      <w:r w:rsidR="00CD216A">
        <w:rPr>
          <w:rFonts w:eastAsia="Calibri"/>
          <w:color w:val="00000A"/>
          <w:sz w:val="28"/>
          <w:szCs w:val="28"/>
          <w:lang w:val="uk-UA" w:eastAsia="en-US"/>
        </w:rPr>
        <w:t>шлагбаума по вул.Соборна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-5 956,39 грн.</w:t>
      </w:r>
    </w:p>
    <w:p w:rsidR="006D7441" w:rsidRDefault="006D7441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обмежувача по вул. Підгорянська – 20 680,02 грн.</w:t>
      </w:r>
    </w:p>
    <w:p w:rsidR="006D7441" w:rsidRDefault="006D7441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ремонт шляхопроводу по вул. Масарика Томаша </w:t>
      </w:r>
      <w:r w:rsidR="00CD216A">
        <w:rPr>
          <w:rFonts w:eastAsia="Calibri"/>
          <w:color w:val="00000A"/>
          <w:sz w:val="28"/>
          <w:szCs w:val="28"/>
          <w:lang w:val="uk-UA" w:eastAsia="en-US"/>
        </w:rPr>
        <w:t>та вул.Берегівська об’їздна</w:t>
      </w:r>
      <w:r>
        <w:rPr>
          <w:rFonts w:eastAsia="Calibri"/>
          <w:color w:val="00000A"/>
          <w:sz w:val="28"/>
          <w:szCs w:val="28"/>
          <w:lang w:val="uk-UA" w:eastAsia="en-US"/>
        </w:rPr>
        <w:t>– 44 589,20 грн.</w:t>
      </w:r>
    </w:p>
    <w:p w:rsidR="006D7441" w:rsidRDefault="006D7441" w:rsidP="00A22B66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перильного огородження на перехресті вул. Т.Масарика – М.Токаря – 4 553,22 грн.</w:t>
      </w:r>
    </w:p>
    <w:p w:rsidR="004705EB" w:rsidRDefault="006D7441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обмежувача по вул. Масарика Томаша – 18 356,64 грн.</w:t>
      </w:r>
    </w:p>
    <w:p w:rsidR="006D7441" w:rsidRDefault="006D7441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перильного огородження по вул. Томаша Масарика ,  вул. Садова – 33 602,14 грн.</w:t>
      </w:r>
    </w:p>
    <w:p w:rsidR="00F02AE6" w:rsidRDefault="006D7441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lastRenderedPageBreak/>
        <w:tab/>
        <w:t>- ремонт обмежувача по вул. Підгорянська, вул. Данила Галицького – 35 915,99 грн.</w:t>
      </w:r>
    </w:p>
    <w:p w:rsidR="006D7441" w:rsidRDefault="00F02AE6" w:rsidP="00F02AE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встановлення огорожі Замок «Паланок » - 58 139,80 грн.</w:t>
      </w:r>
    </w:p>
    <w:p w:rsidR="00F02AE6" w:rsidRDefault="00F02AE6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встановлення труби для відеонагляду по вул. Масарика Томаша – 17 431,18 грн.</w:t>
      </w:r>
    </w:p>
    <w:p w:rsidR="006D7441" w:rsidRDefault="006D7441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</w:t>
      </w:r>
      <w:r w:rsidR="00F02AE6">
        <w:rPr>
          <w:rFonts w:eastAsia="Calibri"/>
          <w:color w:val="00000A"/>
          <w:sz w:val="28"/>
          <w:szCs w:val="28"/>
          <w:lang w:val="uk-UA" w:eastAsia="en-US"/>
        </w:rPr>
        <w:t>встановлення лемусів по вул.Валленберга Рауля  (ЦНАП) – 1 604,22 грн.</w:t>
      </w:r>
    </w:p>
    <w:p w:rsidR="00F02AE6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роботи на площі</w:t>
      </w:r>
      <w:r w:rsidR="00F02AE6">
        <w:rPr>
          <w:rFonts w:eastAsia="Calibri"/>
          <w:color w:val="00000A"/>
          <w:sz w:val="28"/>
          <w:szCs w:val="28"/>
          <w:lang w:val="uk-UA" w:eastAsia="en-US"/>
        </w:rPr>
        <w:t xml:space="preserve"> Кирила і Мефодія (згідно рішення –демонтаж пам’ятника)</w:t>
      </w:r>
      <w:r w:rsidR="00383B37">
        <w:rPr>
          <w:rFonts w:eastAsia="Calibri"/>
          <w:color w:val="00000A"/>
          <w:sz w:val="28"/>
          <w:szCs w:val="28"/>
          <w:lang w:val="uk-UA" w:eastAsia="en-US"/>
        </w:rPr>
        <w:t>- 50 860,39 грн.</w:t>
      </w:r>
    </w:p>
    <w:p w:rsidR="00383B37" w:rsidRDefault="00383B37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ремонт перильного огородження в парку «Центральний», вул.Парканія Івана </w:t>
      </w:r>
      <w:r w:rsidR="00291CE3">
        <w:rPr>
          <w:rFonts w:eastAsia="Calibri"/>
          <w:color w:val="00000A"/>
          <w:sz w:val="28"/>
          <w:szCs w:val="28"/>
          <w:lang w:val="uk-UA" w:eastAsia="en-US"/>
        </w:rPr>
        <w:t>–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291CE3">
        <w:rPr>
          <w:rFonts w:eastAsia="Calibri"/>
          <w:color w:val="00000A"/>
          <w:sz w:val="28"/>
          <w:szCs w:val="28"/>
          <w:lang w:val="uk-UA" w:eastAsia="en-US"/>
        </w:rPr>
        <w:t>15 110,36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-поправка кільцевих розв’язок по місту – 86 124,69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розклеювання листівок згідно розпорядження – 15 986,92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 улаштування парковки – 78 273,48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пам’ятника  на площі Духновича – 1 931,11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очищення</w:t>
      </w:r>
      <w:r w:rsidR="00516198">
        <w:rPr>
          <w:rFonts w:eastAsia="Calibri"/>
          <w:color w:val="00000A"/>
          <w:sz w:val="28"/>
          <w:szCs w:val="28"/>
          <w:lang w:val="uk-UA" w:eastAsia="en-US"/>
        </w:rPr>
        <w:t xml:space="preserve"> (миття)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смітників по місту – 3 222,56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фарбування скульптур на площі Федорова – 5 267,44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перильного огородження по вул. Зріні – Бере</w:t>
      </w:r>
      <w:r w:rsidR="00ED5C36">
        <w:rPr>
          <w:rFonts w:eastAsia="Calibri"/>
          <w:color w:val="00000A"/>
          <w:sz w:val="28"/>
          <w:szCs w:val="28"/>
          <w:lang w:val="uk-UA" w:eastAsia="en-US"/>
        </w:rPr>
        <w:t>гівська та фарбування примостової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споруди вул.Садова- 31 071,67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ремонт відбійників – 28 422, 25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санітарна очистка вулиць О.Бере</w:t>
      </w:r>
      <w:r w:rsidR="00562A89">
        <w:rPr>
          <w:rFonts w:eastAsia="Calibri"/>
          <w:color w:val="00000A"/>
          <w:sz w:val="28"/>
          <w:szCs w:val="28"/>
          <w:lang w:val="uk-UA" w:eastAsia="en-US"/>
        </w:rPr>
        <w:t>ста, Одеська, Данила Апостола –</w:t>
      </w:r>
      <w:r>
        <w:rPr>
          <w:rFonts w:eastAsia="Calibri"/>
          <w:color w:val="00000A"/>
          <w:sz w:val="28"/>
          <w:szCs w:val="28"/>
          <w:lang w:val="uk-UA" w:eastAsia="en-US"/>
        </w:rPr>
        <w:t>34 161, 59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 монтаж елементів зниження швидкості  - 20 223,31 грн.</w:t>
      </w:r>
    </w:p>
    <w:p w:rsidR="00291CE3" w:rsidRDefault="00291CE3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демонтаж полусфер по вул. Соборна – 2 344,87 грн. </w:t>
      </w:r>
    </w:p>
    <w:p w:rsidR="00516198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-демонтаж новорічної ялинки с.Нове Давидково – 1 351,03 грн.,</w:t>
      </w:r>
    </w:p>
    <w:p w:rsidR="00516198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-монтаж (демонтаж) новорічної ялинки  с.Ключарки-6 372,78 грн.,</w:t>
      </w:r>
    </w:p>
    <w:p w:rsidR="00516198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  <w:t>-</w:t>
      </w:r>
      <w:r w:rsidRPr="0051619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монтаж (демонтаж) новорічної ялинки  с.Доробратово -6 745,59 грн.</w:t>
      </w:r>
    </w:p>
    <w:p w:rsidR="00E85941" w:rsidRPr="00E06D22" w:rsidRDefault="00E85941" w:rsidP="00E85941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13).</w:t>
      </w:r>
      <w:r w:rsidRPr="00E85941">
        <w:t xml:space="preserve"> </w:t>
      </w:r>
      <w:r w:rsidR="00E06D22" w:rsidRPr="004620FD">
        <w:rPr>
          <w:rFonts w:eastAsia="Calibri"/>
          <w:color w:val="00000A"/>
          <w:sz w:val="28"/>
          <w:szCs w:val="28"/>
          <w:lang w:val="uk-UA" w:eastAsia="en-US"/>
        </w:rPr>
        <w:t>По поточному ремонту внутрішньоквартальних проїздів, перехресть, вулиць та тротуарів відремонтовано на суму</w:t>
      </w:r>
      <w:r w:rsidR="00E06D22">
        <w:rPr>
          <w:rFonts w:eastAsia="Calibri"/>
          <w:color w:val="00000A"/>
          <w:sz w:val="28"/>
          <w:szCs w:val="28"/>
          <w:lang w:val="uk-UA" w:eastAsia="en-US"/>
        </w:rPr>
        <w:t xml:space="preserve"> : </w:t>
      </w:r>
      <w:r w:rsidR="00E06D22">
        <w:rPr>
          <w:rFonts w:eastAsia="Calibri"/>
          <w:b/>
          <w:color w:val="00000A"/>
          <w:sz w:val="28"/>
          <w:szCs w:val="28"/>
          <w:lang w:val="uk-UA" w:eastAsia="en-US"/>
        </w:rPr>
        <w:t xml:space="preserve">9 816 992,40 </w:t>
      </w:r>
      <w:r w:rsidR="00E06D22" w:rsidRPr="003A4E2F">
        <w:rPr>
          <w:rFonts w:eastAsia="Calibri"/>
          <w:b/>
          <w:color w:val="00000A"/>
          <w:sz w:val="28"/>
          <w:szCs w:val="28"/>
          <w:lang w:val="uk-UA" w:eastAsia="en-US"/>
        </w:rPr>
        <w:t>грн.,</w:t>
      </w:r>
      <w:r w:rsidR="00E06D22">
        <w:rPr>
          <w:rFonts w:eastAsia="Calibri"/>
          <w:color w:val="00000A"/>
          <w:sz w:val="28"/>
          <w:szCs w:val="28"/>
          <w:lang w:val="uk-UA" w:eastAsia="en-US"/>
        </w:rPr>
        <w:t xml:space="preserve"> в тому числі</w:t>
      </w:r>
      <w:r w:rsidR="00E06D22" w:rsidRPr="00881ECD">
        <w:rPr>
          <w:rFonts w:eastAsia="Calibri"/>
          <w:color w:val="00000A"/>
          <w:sz w:val="28"/>
          <w:szCs w:val="28"/>
          <w:lang w:val="uk-UA" w:eastAsia="en-US"/>
        </w:rPr>
        <w:t>:</w:t>
      </w:r>
    </w:p>
    <w:p w:rsidR="00E85941" w:rsidRDefault="00E85941" w:rsidP="00E85941">
      <w:pPr>
        <w:widowControl/>
        <w:jc w:val="both"/>
      </w:pP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Поточний ремонт проїзної частини по вул. Токаря Михайла у м. Мукачево -188 674,80 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вул.Мир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у с. Завидово Мукачівської ТГ 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- 265 184,40 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Поточний ремонт проїзної частини дороги по вул. Томаша Масарика у м. Мукачево-334 017,60 </w:t>
      </w:r>
    </w:p>
    <w:p w:rsid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 по вул. Морозова М</w:t>
      </w:r>
      <w:r>
        <w:rPr>
          <w:rFonts w:eastAsia="Calibri"/>
          <w:color w:val="00000A"/>
          <w:sz w:val="28"/>
          <w:szCs w:val="28"/>
          <w:lang w:val="uk-UA" w:eastAsia="en-US"/>
        </w:rPr>
        <w:t>иколи академіка  у м. Мукачево-364 594,80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Поточний ремонт проїзної частини  по вул. Єсеніна Сергія  у м. Мукачево - 40 854,00 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Свалявська - 121 531,20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Миру - 287 324,40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дороги п</w:t>
      </w:r>
      <w:r>
        <w:rPr>
          <w:rFonts w:eastAsia="Calibri"/>
          <w:color w:val="00000A"/>
          <w:sz w:val="28"/>
          <w:szCs w:val="28"/>
          <w:lang w:val="uk-UA" w:eastAsia="en-US"/>
        </w:rPr>
        <w:t>о вул. Вокзальна - 82 454,40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Невс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ького Олександра -53 538,00 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Франка Івана-312 822,00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Киівська-33 116,40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lastRenderedPageBreak/>
        <w:t>Поточний ремонт проїзної частини по вул. Роглєва Микол</w:t>
      </w:r>
      <w:r>
        <w:rPr>
          <w:rFonts w:eastAsia="Calibri"/>
          <w:color w:val="00000A"/>
          <w:sz w:val="28"/>
          <w:szCs w:val="28"/>
          <w:lang w:val="uk-UA" w:eastAsia="en-US"/>
        </w:rPr>
        <w:t>и-111 375,60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</w:t>
      </w:r>
      <w:r>
        <w:rPr>
          <w:rFonts w:eastAsia="Calibri"/>
          <w:color w:val="00000A"/>
          <w:sz w:val="28"/>
          <w:szCs w:val="28"/>
          <w:lang w:val="uk-UA" w:eastAsia="en-US"/>
        </w:rPr>
        <w:t>. Свято-Михайлівська-199 789,20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Підгорянська-136 873,20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Водна-56 076,00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Набережна-28 039,20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Росвигівська-368 898,00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Парканія Івана-110 496,00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D5C36" w:rsidRPr="00E85941" w:rsidRDefault="00ED5C36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</w:t>
      </w:r>
      <w:r>
        <w:rPr>
          <w:rFonts w:eastAsia="Calibri"/>
          <w:color w:val="00000A"/>
          <w:sz w:val="28"/>
          <w:szCs w:val="28"/>
          <w:lang w:val="uk-UA" w:eastAsia="en-US"/>
        </w:rPr>
        <w:t>Духновича Олександра – 327 714,00</w:t>
      </w:r>
      <w:bookmarkStart w:id="0" w:name="_GoBack"/>
      <w:bookmarkEnd w:id="0"/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</w:t>
      </w:r>
      <w:r>
        <w:rPr>
          <w:rFonts w:eastAsia="Calibri"/>
          <w:color w:val="00000A"/>
          <w:sz w:val="28"/>
          <w:szCs w:val="28"/>
          <w:lang w:val="uk-UA" w:eastAsia="en-US"/>
        </w:rPr>
        <w:t>оїзної частини по вул. Перемоги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 -164 071,20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Садова-109 639,20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частини по вул. Петефі Шандора-117 370,80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Драгоманова-289 942,80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Університетська-52</w:t>
      </w:r>
      <w:r>
        <w:rPr>
          <w:rFonts w:eastAsia="Calibri"/>
          <w:color w:val="00000A"/>
          <w:sz w:val="28"/>
          <w:szCs w:val="28"/>
          <w:lang w:val="uk-UA" w:eastAsia="en-US"/>
        </w:rPr>
        <w:t>2 027,60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Поточний ремонт проїзної частини по </w:t>
      </w:r>
      <w:r>
        <w:rPr>
          <w:rFonts w:eastAsia="Calibri"/>
          <w:color w:val="00000A"/>
          <w:sz w:val="28"/>
          <w:szCs w:val="28"/>
          <w:lang w:val="uk-UA" w:eastAsia="en-US"/>
        </w:rPr>
        <w:t>вул. Щепкіна Михайла-180 146,40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</w:t>
      </w:r>
      <w:r>
        <w:rPr>
          <w:rFonts w:eastAsia="Calibri"/>
          <w:color w:val="00000A"/>
          <w:sz w:val="28"/>
          <w:szCs w:val="28"/>
          <w:lang w:val="uk-UA" w:eastAsia="en-US"/>
        </w:rPr>
        <w:t>зної частини по вул. М.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 Володимира-251 872,80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Ужгородська-47 779,20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Данила Галицького-133 140,00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Панаса Мирного-26 520,00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Росвигівська-195 615,60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Зріні Ілони-66 682,80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Крилова Івана-47 288,40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</w:t>
      </w:r>
      <w:r w:rsidR="00E06D22">
        <w:rPr>
          <w:rFonts w:eastAsia="Calibri"/>
          <w:color w:val="00000A"/>
          <w:sz w:val="28"/>
          <w:szCs w:val="28"/>
          <w:lang w:val="uk-UA" w:eastAsia="en-US"/>
        </w:rPr>
        <w:t>. Тімірязє</w:t>
      </w:r>
      <w:r>
        <w:rPr>
          <w:rFonts w:eastAsia="Calibri"/>
          <w:color w:val="00000A"/>
          <w:sz w:val="28"/>
          <w:szCs w:val="28"/>
          <w:lang w:val="uk-UA" w:eastAsia="en-US"/>
        </w:rPr>
        <w:t>ва Климента-92 793,60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</w:t>
      </w:r>
      <w:r>
        <w:rPr>
          <w:rFonts w:eastAsia="Calibri"/>
          <w:color w:val="00000A"/>
          <w:sz w:val="28"/>
          <w:szCs w:val="28"/>
          <w:lang w:val="uk-UA" w:eastAsia="en-US"/>
        </w:rPr>
        <w:t>о вул. Космонавтів- 406 336,80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</w:t>
      </w:r>
      <w:r>
        <w:rPr>
          <w:rFonts w:eastAsia="Calibri"/>
          <w:color w:val="00000A"/>
          <w:sz w:val="28"/>
          <w:szCs w:val="28"/>
          <w:lang w:val="uk-UA" w:eastAsia="en-US"/>
        </w:rPr>
        <w:t>ул. Гоголя Миколи - 89 197,20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Поточний ремонт проїзної частини  по </w:t>
      </w:r>
      <w:r>
        <w:rPr>
          <w:rFonts w:eastAsia="Calibri"/>
          <w:color w:val="00000A"/>
          <w:sz w:val="28"/>
          <w:szCs w:val="28"/>
          <w:lang w:val="uk-UA" w:eastAsia="en-US"/>
        </w:rPr>
        <w:t>вул. Малешка Івана - 83 730,00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Сковороди Григорія- 36 151,20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</w:t>
      </w:r>
      <w:r>
        <w:rPr>
          <w:rFonts w:eastAsia="Calibri"/>
          <w:color w:val="00000A"/>
          <w:sz w:val="28"/>
          <w:szCs w:val="28"/>
          <w:lang w:val="uk-UA" w:eastAsia="en-US"/>
        </w:rPr>
        <w:t>ни по вул. Свободи-39 960,00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Мічуріна І</w:t>
      </w:r>
      <w:r>
        <w:rPr>
          <w:rFonts w:eastAsia="Calibri"/>
          <w:color w:val="00000A"/>
          <w:sz w:val="28"/>
          <w:szCs w:val="28"/>
          <w:lang w:val="uk-UA" w:eastAsia="en-US"/>
        </w:rPr>
        <w:t>вана -130 038,00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ind w:left="643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Яв</w:t>
      </w:r>
      <w:r>
        <w:rPr>
          <w:rFonts w:eastAsia="Calibri"/>
          <w:color w:val="00000A"/>
          <w:sz w:val="28"/>
          <w:szCs w:val="28"/>
          <w:lang w:val="uk-UA" w:eastAsia="en-US"/>
        </w:rPr>
        <w:t>орницького Дмитра- 157 300,80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</w:t>
      </w:r>
      <w:r>
        <w:rPr>
          <w:rFonts w:eastAsia="Calibri"/>
          <w:color w:val="00000A"/>
          <w:sz w:val="28"/>
          <w:szCs w:val="28"/>
          <w:lang w:val="uk-UA" w:eastAsia="en-US"/>
        </w:rPr>
        <w:t>ул. Лучкая Михайла-97 748,40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</w:t>
      </w:r>
      <w:r>
        <w:rPr>
          <w:rFonts w:eastAsia="Calibri"/>
          <w:color w:val="00000A"/>
          <w:sz w:val="28"/>
          <w:szCs w:val="28"/>
          <w:lang w:val="uk-UA" w:eastAsia="en-US"/>
        </w:rPr>
        <w:t>ул. Чайкіної Лізи- 17 440,80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вул. Воробйова Генадія - 108 187,20</w:t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проїзної частини по в</w:t>
      </w:r>
      <w:r>
        <w:rPr>
          <w:rFonts w:eastAsia="Calibri"/>
          <w:color w:val="00000A"/>
          <w:sz w:val="28"/>
          <w:szCs w:val="28"/>
          <w:lang w:val="uk-UA" w:eastAsia="en-US"/>
        </w:rPr>
        <w:t>ул.  Верді Джузеппе-54 031,20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</w:t>
      </w:r>
      <w:r>
        <w:rPr>
          <w:rFonts w:eastAsia="Calibri"/>
          <w:color w:val="00000A"/>
          <w:sz w:val="28"/>
          <w:szCs w:val="28"/>
          <w:lang w:val="uk-UA" w:eastAsia="en-US"/>
        </w:rPr>
        <w:t>зної частини по вул. Маргітича-714 597,60</w:t>
      </w: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</w:t>
      </w:r>
      <w:r>
        <w:rPr>
          <w:rFonts w:eastAsia="Calibri"/>
          <w:color w:val="00000A"/>
          <w:sz w:val="28"/>
          <w:szCs w:val="28"/>
          <w:lang w:val="uk-UA" w:eastAsia="en-US"/>
        </w:rPr>
        <w:t>з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>ної частини по вул. Т.Ше</w:t>
      </w:r>
      <w:r>
        <w:rPr>
          <w:rFonts w:eastAsia="Calibri"/>
          <w:color w:val="00000A"/>
          <w:sz w:val="28"/>
          <w:szCs w:val="28"/>
          <w:lang w:val="uk-UA" w:eastAsia="en-US"/>
        </w:rPr>
        <w:t>вченка - 1 362 926,40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</w:t>
      </w:r>
      <w:r>
        <w:rPr>
          <w:rFonts w:eastAsia="Calibri"/>
          <w:color w:val="00000A"/>
          <w:sz w:val="28"/>
          <w:szCs w:val="28"/>
          <w:lang w:val="uk-UA" w:eastAsia="en-US"/>
        </w:rPr>
        <w:t>з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>ної частини по вул. Соборна - 315 632,40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E85941" w:rsidRPr="00E85941" w:rsidRDefault="00E85941" w:rsidP="00E85941">
      <w:pPr>
        <w:pStyle w:val="a3"/>
        <w:widowControl/>
        <w:numPr>
          <w:ilvl w:val="0"/>
          <w:numId w:val="12"/>
        </w:numPr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E85941">
        <w:rPr>
          <w:rFonts w:eastAsia="Calibri"/>
          <w:color w:val="00000A"/>
          <w:sz w:val="28"/>
          <w:szCs w:val="28"/>
          <w:lang w:val="uk-UA" w:eastAsia="en-US"/>
        </w:rPr>
        <w:t>Поточний ремонт прої</w:t>
      </w:r>
      <w:r>
        <w:rPr>
          <w:rFonts w:eastAsia="Calibri"/>
          <w:color w:val="00000A"/>
          <w:sz w:val="28"/>
          <w:szCs w:val="28"/>
          <w:lang w:val="uk-UA" w:eastAsia="en-US"/>
        </w:rPr>
        <w:t>зної частини по вул.  Я.Недецеї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 xml:space="preserve"> - 535 450,80</w:t>
      </w:r>
      <w:r w:rsidRPr="00E85941"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55" w:rsidRDefault="00D47355" w:rsidP="003A6F5C">
      <w:r>
        <w:separator/>
      </w:r>
    </w:p>
  </w:endnote>
  <w:endnote w:type="continuationSeparator" w:id="0">
    <w:p w:rsidR="00D47355" w:rsidRDefault="00D47355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55" w:rsidRDefault="00D47355" w:rsidP="003A6F5C">
      <w:r>
        <w:separator/>
      </w:r>
    </w:p>
  </w:footnote>
  <w:footnote w:type="continuationSeparator" w:id="0">
    <w:p w:rsidR="00D47355" w:rsidRDefault="00D47355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069D6"/>
    <w:rsid w:val="000118AE"/>
    <w:rsid w:val="00012ADB"/>
    <w:rsid w:val="00014C11"/>
    <w:rsid w:val="000304B9"/>
    <w:rsid w:val="00031318"/>
    <w:rsid w:val="00034FB9"/>
    <w:rsid w:val="00064855"/>
    <w:rsid w:val="000651D5"/>
    <w:rsid w:val="00075764"/>
    <w:rsid w:val="00077329"/>
    <w:rsid w:val="000818C0"/>
    <w:rsid w:val="00096490"/>
    <w:rsid w:val="00097BCC"/>
    <w:rsid w:val="000A23E7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14FED"/>
    <w:rsid w:val="00130CCF"/>
    <w:rsid w:val="00134234"/>
    <w:rsid w:val="00140D51"/>
    <w:rsid w:val="00163B93"/>
    <w:rsid w:val="0017300E"/>
    <w:rsid w:val="00175E14"/>
    <w:rsid w:val="00181A69"/>
    <w:rsid w:val="001906ED"/>
    <w:rsid w:val="00196D96"/>
    <w:rsid w:val="001A3674"/>
    <w:rsid w:val="001B2464"/>
    <w:rsid w:val="001B24CB"/>
    <w:rsid w:val="001B2F42"/>
    <w:rsid w:val="001B7713"/>
    <w:rsid w:val="001B7A35"/>
    <w:rsid w:val="001C6C27"/>
    <w:rsid w:val="001D374F"/>
    <w:rsid w:val="001D63C1"/>
    <w:rsid w:val="001D7E3E"/>
    <w:rsid w:val="001E306E"/>
    <w:rsid w:val="001E50E6"/>
    <w:rsid w:val="00216FA9"/>
    <w:rsid w:val="002376AE"/>
    <w:rsid w:val="00237CC8"/>
    <w:rsid w:val="00257B94"/>
    <w:rsid w:val="00260EB2"/>
    <w:rsid w:val="00267E2E"/>
    <w:rsid w:val="0028537B"/>
    <w:rsid w:val="00291CE3"/>
    <w:rsid w:val="00294442"/>
    <w:rsid w:val="00297C03"/>
    <w:rsid w:val="002A209A"/>
    <w:rsid w:val="002A2303"/>
    <w:rsid w:val="002B66EF"/>
    <w:rsid w:val="002C7F19"/>
    <w:rsid w:val="002D40A1"/>
    <w:rsid w:val="002F372C"/>
    <w:rsid w:val="00304673"/>
    <w:rsid w:val="003062C4"/>
    <w:rsid w:val="00307BE6"/>
    <w:rsid w:val="003507C5"/>
    <w:rsid w:val="00356E3A"/>
    <w:rsid w:val="0035722B"/>
    <w:rsid w:val="00364026"/>
    <w:rsid w:val="00375CBA"/>
    <w:rsid w:val="00376450"/>
    <w:rsid w:val="00377F6C"/>
    <w:rsid w:val="00382C2B"/>
    <w:rsid w:val="00383B37"/>
    <w:rsid w:val="00385AA2"/>
    <w:rsid w:val="003A2A10"/>
    <w:rsid w:val="003A4E2F"/>
    <w:rsid w:val="003A6F5C"/>
    <w:rsid w:val="003B42DC"/>
    <w:rsid w:val="003C5D31"/>
    <w:rsid w:val="003D0AAB"/>
    <w:rsid w:val="003D2D25"/>
    <w:rsid w:val="003E061C"/>
    <w:rsid w:val="003E0CD4"/>
    <w:rsid w:val="003F4F4F"/>
    <w:rsid w:val="003F69F7"/>
    <w:rsid w:val="004147B9"/>
    <w:rsid w:val="00426582"/>
    <w:rsid w:val="00427359"/>
    <w:rsid w:val="004326D3"/>
    <w:rsid w:val="00443F68"/>
    <w:rsid w:val="0044576E"/>
    <w:rsid w:val="00446D97"/>
    <w:rsid w:val="0045279B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910B0"/>
    <w:rsid w:val="00493422"/>
    <w:rsid w:val="00495A09"/>
    <w:rsid w:val="004A6AAD"/>
    <w:rsid w:val="004B6B10"/>
    <w:rsid w:val="004C0156"/>
    <w:rsid w:val="004D3F3F"/>
    <w:rsid w:val="004D71DD"/>
    <w:rsid w:val="004F7C43"/>
    <w:rsid w:val="00503CFE"/>
    <w:rsid w:val="00506E59"/>
    <w:rsid w:val="00516198"/>
    <w:rsid w:val="00521CCF"/>
    <w:rsid w:val="005268C1"/>
    <w:rsid w:val="00541AD1"/>
    <w:rsid w:val="0054320D"/>
    <w:rsid w:val="00545E5D"/>
    <w:rsid w:val="00547151"/>
    <w:rsid w:val="005563B8"/>
    <w:rsid w:val="00560FD6"/>
    <w:rsid w:val="00562A89"/>
    <w:rsid w:val="005715B4"/>
    <w:rsid w:val="00577B6D"/>
    <w:rsid w:val="00585D2C"/>
    <w:rsid w:val="00592F1D"/>
    <w:rsid w:val="00596EF5"/>
    <w:rsid w:val="00597A75"/>
    <w:rsid w:val="005A7A74"/>
    <w:rsid w:val="005B3B96"/>
    <w:rsid w:val="005B5E6C"/>
    <w:rsid w:val="005D17B6"/>
    <w:rsid w:val="005D7B2C"/>
    <w:rsid w:val="005E235D"/>
    <w:rsid w:val="005E656E"/>
    <w:rsid w:val="005F2D50"/>
    <w:rsid w:val="005F6CF1"/>
    <w:rsid w:val="006120E4"/>
    <w:rsid w:val="00613C9F"/>
    <w:rsid w:val="006437FD"/>
    <w:rsid w:val="00646438"/>
    <w:rsid w:val="00651BC0"/>
    <w:rsid w:val="006668AF"/>
    <w:rsid w:val="00666DD3"/>
    <w:rsid w:val="00673BC3"/>
    <w:rsid w:val="00676DE1"/>
    <w:rsid w:val="006871C0"/>
    <w:rsid w:val="006948C9"/>
    <w:rsid w:val="006B2D7D"/>
    <w:rsid w:val="006D12FB"/>
    <w:rsid w:val="006D2419"/>
    <w:rsid w:val="006D3F2B"/>
    <w:rsid w:val="006D7441"/>
    <w:rsid w:val="006E3260"/>
    <w:rsid w:val="006E36C2"/>
    <w:rsid w:val="00703EC3"/>
    <w:rsid w:val="007148A8"/>
    <w:rsid w:val="0072764A"/>
    <w:rsid w:val="007357A8"/>
    <w:rsid w:val="00741A00"/>
    <w:rsid w:val="00751C1E"/>
    <w:rsid w:val="00752FEF"/>
    <w:rsid w:val="00761DF8"/>
    <w:rsid w:val="00765342"/>
    <w:rsid w:val="00765E01"/>
    <w:rsid w:val="0077368B"/>
    <w:rsid w:val="00774B45"/>
    <w:rsid w:val="00775AFA"/>
    <w:rsid w:val="00780F12"/>
    <w:rsid w:val="007826A0"/>
    <w:rsid w:val="00783D62"/>
    <w:rsid w:val="00783D6C"/>
    <w:rsid w:val="007916EE"/>
    <w:rsid w:val="007A2C01"/>
    <w:rsid w:val="007A54AD"/>
    <w:rsid w:val="007A6380"/>
    <w:rsid w:val="007A6DC2"/>
    <w:rsid w:val="007C3E5D"/>
    <w:rsid w:val="007D7A09"/>
    <w:rsid w:val="007E592C"/>
    <w:rsid w:val="007F1EF6"/>
    <w:rsid w:val="007F33FD"/>
    <w:rsid w:val="007F6AB4"/>
    <w:rsid w:val="00810291"/>
    <w:rsid w:val="008138DF"/>
    <w:rsid w:val="00815690"/>
    <w:rsid w:val="00815745"/>
    <w:rsid w:val="00817E9D"/>
    <w:rsid w:val="0082404F"/>
    <w:rsid w:val="00881ECD"/>
    <w:rsid w:val="00894DD5"/>
    <w:rsid w:val="008A268F"/>
    <w:rsid w:val="008C19E5"/>
    <w:rsid w:val="008D15B8"/>
    <w:rsid w:val="008D608C"/>
    <w:rsid w:val="008E3739"/>
    <w:rsid w:val="008E5A42"/>
    <w:rsid w:val="008F7323"/>
    <w:rsid w:val="00903C6C"/>
    <w:rsid w:val="00911436"/>
    <w:rsid w:val="00914B0E"/>
    <w:rsid w:val="00916E04"/>
    <w:rsid w:val="00931686"/>
    <w:rsid w:val="009379F3"/>
    <w:rsid w:val="00942738"/>
    <w:rsid w:val="00943B8E"/>
    <w:rsid w:val="0094566A"/>
    <w:rsid w:val="009461E6"/>
    <w:rsid w:val="00953D4B"/>
    <w:rsid w:val="0096599D"/>
    <w:rsid w:val="00974176"/>
    <w:rsid w:val="0098191C"/>
    <w:rsid w:val="009821DD"/>
    <w:rsid w:val="0098696B"/>
    <w:rsid w:val="00991917"/>
    <w:rsid w:val="00992626"/>
    <w:rsid w:val="00997FE0"/>
    <w:rsid w:val="009B2BD6"/>
    <w:rsid w:val="009D7B90"/>
    <w:rsid w:val="009F65CC"/>
    <w:rsid w:val="00A00803"/>
    <w:rsid w:val="00A04644"/>
    <w:rsid w:val="00A20E56"/>
    <w:rsid w:val="00A22B66"/>
    <w:rsid w:val="00A24EA7"/>
    <w:rsid w:val="00A363E9"/>
    <w:rsid w:val="00A40B68"/>
    <w:rsid w:val="00A44089"/>
    <w:rsid w:val="00A61881"/>
    <w:rsid w:val="00A61DFB"/>
    <w:rsid w:val="00A70884"/>
    <w:rsid w:val="00A717EA"/>
    <w:rsid w:val="00A75905"/>
    <w:rsid w:val="00AA5EB0"/>
    <w:rsid w:val="00AB12D2"/>
    <w:rsid w:val="00AC7E05"/>
    <w:rsid w:val="00AD3723"/>
    <w:rsid w:val="00AD486C"/>
    <w:rsid w:val="00AE5AB2"/>
    <w:rsid w:val="00AE7DC4"/>
    <w:rsid w:val="00AF5855"/>
    <w:rsid w:val="00AF796A"/>
    <w:rsid w:val="00B07DEB"/>
    <w:rsid w:val="00B110F3"/>
    <w:rsid w:val="00B11DFC"/>
    <w:rsid w:val="00B13606"/>
    <w:rsid w:val="00B1393B"/>
    <w:rsid w:val="00B176BE"/>
    <w:rsid w:val="00B31CC1"/>
    <w:rsid w:val="00B43C12"/>
    <w:rsid w:val="00B44FF0"/>
    <w:rsid w:val="00B51364"/>
    <w:rsid w:val="00B643DE"/>
    <w:rsid w:val="00B67516"/>
    <w:rsid w:val="00B67B53"/>
    <w:rsid w:val="00B72751"/>
    <w:rsid w:val="00B77F5C"/>
    <w:rsid w:val="00B87442"/>
    <w:rsid w:val="00B909DF"/>
    <w:rsid w:val="00B91B4D"/>
    <w:rsid w:val="00BB2827"/>
    <w:rsid w:val="00BC1106"/>
    <w:rsid w:val="00BC4F16"/>
    <w:rsid w:val="00BD154E"/>
    <w:rsid w:val="00BD18B2"/>
    <w:rsid w:val="00BE02CF"/>
    <w:rsid w:val="00BE4BDF"/>
    <w:rsid w:val="00BF3E81"/>
    <w:rsid w:val="00BF45C5"/>
    <w:rsid w:val="00C14B32"/>
    <w:rsid w:val="00C225BD"/>
    <w:rsid w:val="00C25CD6"/>
    <w:rsid w:val="00C43AF9"/>
    <w:rsid w:val="00C53D34"/>
    <w:rsid w:val="00C61E94"/>
    <w:rsid w:val="00C70BB9"/>
    <w:rsid w:val="00C73916"/>
    <w:rsid w:val="00C74121"/>
    <w:rsid w:val="00C90FAE"/>
    <w:rsid w:val="00C953DE"/>
    <w:rsid w:val="00CA006A"/>
    <w:rsid w:val="00CA58AA"/>
    <w:rsid w:val="00CC7316"/>
    <w:rsid w:val="00CD0249"/>
    <w:rsid w:val="00CD216A"/>
    <w:rsid w:val="00CE39CD"/>
    <w:rsid w:val="00D03198"/>
    <w:rsid w:val="00D065F9"/>
    <w:rsid w:val="00D37FA3"/>
    <w:rsid w:val="00D427B5"/>
    <w:rsid w:val="00D47355"/>
    <w:rsid w:val="00D53247"/>
    <w:rsid w:val="00D57ED1"/>
    <w:rsid w:val="00D63C3C"/>
    <w:rsid w:val="00D75E3E"/>
    <w:rsid w:val="00D86C8B"/>
    <w:rsid w:val="00D87F59"/>
    <w:rsid w:val="00D96BC0"/>
    <w:rsid w:val="00DA5F37"/>
    <w:rsid w:val="00DB0FC8"/>
    <w:rsid w:val="00DB1524"/>
    <w:rsid w:val="00DB2478"/>
    <w:rsid w:val="00DB26D8"/>
    <w:rsid w:val="00DB3434"/>
    <w:rsid w:val="00DC54A1"/>
    <w:rsid w:val="00DE2F9C"/>
    <w:rsid w:val="00DE5017"/>
    <w:rsid w:val="00DF01F9"/>
    <w:rsid w:val="00DF3251"/>
    <w:rsid w:val="00DF76BD"/>
    <w:rsid w:val="00E06D22"/>
    <w:rsid w:val="00E10115"/>
    <w:rsid w:val="00E10709"/>
    <w:rsid w:val="00E10DDC"/>
    <w:rsid w:val="00E11736"/>
    <w:rsid w:val="00E16B9D"/>
    <w:rsid w:val="00E414CA"/>
    <w:rsid w:val="00E46010"/>
    <w:rsid w:val="00E562D2"/>
    <w:rsid w:val="00E577DC"/>
    <w:rsid w:val="00E6057E"/>
    <w:rsid w:val="00E74168"/>
    <w:rsid w:val="00E75A74"/>
    <w:rsid w:val="00E804DB"/>
    <w:rsid w:val="00E83409"/>
    <w:rsid w:val="00E85941"/>
    <w:rsid w:val="00E959BD"/>
    <w:rsid w:val="00E97307"/>
    <w:rsid w:val="00EB2F9F"/>
    <w:rsid w:val="00EB3FF6"/>
    <w:rsid w:val="00EB44DB"/>
    <w:rsid w:val="00ED5C36"/>
    <w:rsid w:val="00EE51BF"/>
    <w:rsid w:val="00EE5F38"/>
    <w:rsid w:val="00EF7F0A"/>
    <w:rsid w:val="00F02AE6"/>
    <w:rsid w:val="00F15864"/>
    <w:rsid w:val="00F24D67"/>
    <w:rsid w:val="00F31EB3"/>
    <w:rsid w:val="00F368E7"/>
    <w:rsid w:val="00F442D7"/>
    <w:rsid w:val="00F450D3"/>
    <w:rsid w:val="00F457A5"/>
    <w:rsid w:val="00F46F03"/>
    <w:rsid w:val="00F56117"/>
    <w:rsid w:val="00F60DDC"/>
    <w:rsid w:val="00F6115C"/>
    <w:rsid w:val="00F61CE3"/>
    <w:rsid w:val="00F81899"/>
    <w:rsid w:val="00F82A95"/>
    <w:rsid w:val="00F85E01"/>
    <w:rsid w:val="00F9717F"/>
    <w:rsid w:val="00FA46D9"/>
    <w:rsid w:val="00FB3718"/>
    <w:rsid w:val="00FC0CFD"/>
    <w:rsid w:val="00FD0320"/>
    <w:rsid w:val="00FD4F8F"/>
    <w:rsid w:val="00FE0FD8"/>
    <w:rsid w:val="00FE3D0D"/>
    <w:rsid w:val="00FE3FED"/>
    <w:rsid w:val="00FF310D"/>
    <w:rsid w:val="00FF37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AA5904-C520-4388-8088-A581595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D2DD-55C9-4E28-858C-152700B8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11277</Words>
  <Characters>6428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Пользователь Windows</cp:lastModifiedBy>
  <cp:revision>13</cp:revision>
  <cp:lastPrinted>2023-01-10T07:10:00Z</cp:lastPrinted>
  <dcterms:created xsi:type="dcterms:W3CDTF">2023-01-05T14:54:00Z</dcterms:created>
  <dcterms:modified xsi:type="dcterms:W3CDTF">2023-01-10T07:14:00Z</dcterms:modified>
</cp:coreProperties>
</file>