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2EEB3" w14:textId="1E7987D5" w:rsidR="00915021" w:rsidRPr="004817AA" w:rsidRDefault="00915021" w:rsidP="00915021">
      <w:pPr>
        <w:jc w:val="right"/>
        <w:rPr>
          <w:sz w:val="16"/>
          <w:szCs w:val="16"/>
        </w:rPr>
      </w:pPr>
      <w:r w:rsidRPr="00AF34B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C5706E0" wp14:editId="1FC9676A">
            <wp:simplePos x="0" y="0"/>
            <wp:positionH relativeFrom="column">
              <wp:posOffset>2844165</wp:posOffset>
            </wp:positionH>
            <wp:positionV relativeFrom="paragraph">
              <wp:posOffset>-132810</wp:posOffset>
            </wp:positionV>
            <wp:extent cx="431800" cy="612140"/>
            <wp:effectExtent l="0" t="0" r="6350" b="0"/>
            <wp:wrapNone/>
            <wp:docPr id="99" name="Рисунок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C4A81" w14:textId="77777777" w:rsidR="00915021" w:rsidRDefault="00915021" w:rsidP="00915021">
      <w:pPr>
        <w:pStyle w:val="10"/>
        <w:spacing w:line="240" w:lineRule="auto"/>
        <w:rPr>
          <w:sz w:val="28"/>
          <w:szCs w:val="28"/>
        </w:rPr>
      </w:pPr>
    </w:p>
    <w:p w14:paraId="767CA356" w14:textId="77777777" w:rsidR="00915021" w:rsidRDefault="00915021" w:rsidP="00915021">
      <w:pPr>
        <w:pStyle w:val="10"/>
        <w:spacing w:line="240" w:lineRule="auto"/>
        <w:jc w:val="left"/>
        <w:rPr>
          <w:sz w:val="28"/>
          <w:szCs w:val="28"/>
        </w:rPr>
      </w:pPr>
    </w:p>
    <w:p w14:paraId="2693155A" w14:textId="08AE36D0" w:rsidR="00915021" w:rsidRPr="00AF34BB" w:rsidRDefault="00915021" w:rsidP="00915021">
      <w:pPr>
        <w:pStyle w:val="1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МУКАЧІВСЬКА</w:t>
      </w:r>
      <w:r w:rsidRPr="00AF34BB">
        <w:rPr>
          <w:sz w:val="28"/>
          <w:szCs w:val="28"/>
        </w:rPr>
        <w:t xml:space="preserve"> МІСЬКА РАДА</w:t>
      </w:r>
    </w:p>
    <w:p w14:paraId="73A6E1F4" w14:textId="77777777" w:rsidR="00915021" w:rsidRPr="00D00ADF" w:rsidRDefault="00915021" w:rsidP="00915021">
      <w:pPr>
        <w:jc w:val="center"/>
        <w:rPr>
          <w:sz w:val="28"/>
          <w:szCs w:val="28"/>
        </w:rPr>
      </w:pPr>
    </w:p>
    <w:p w14:paraId="643739AF" w14:textId="77777777" w:rsidR="00915021" w:rsidRPr="00D00ADF" w:rsidRDefault="00915021" w:rsidP="00915021">
      <w:pPr>
        <w:jc w:val="center"/>
        <w:rPr>
          <w:sz w:val="28"/>
          <w:szCs w:val="28"/>
        </w:rPr>
      </w:pPr>
      <w:r w:rsidRPr="00AF34BB">
        <w:rPr>
          <w:sz w:val="28"/>
          <w:szCs w:val="28"/>
        </w:rPr>
        <w:t>____</w:t>
      </w:r>
      <w:r w:rsidRPr="00D00ADF">
        <w:rPr>
          <w:sz w:val="28"/>
          <w:szCs w:val="28"/>
        </w:rPr>
        <w:t xml:space="preserve"> </w:t>
      </w:r>
      <w:r w:rsidRPr="00AF34BB">
        <w:rPr>
          <w:b/>
          <w:sz w:val="28"/>
          <w:szCs w:val="28"/>
        </w:rPr>
        <w:t>сесія</w:t>
      </w:r>
      <w:r w:rsidRPr="00D00ADF">
        <w:rPr>
          <w:sz w:val="28"/>
          <w:szCs w:val="28"/>
        </w:rPr>
        <w:t xml:space="preserve"> </w:t>
      </w:r>
      <w:r w:rsidRPr="00AF34BB">
        <w:rPr>
          <w:sz w:val="28"/>
          <w:szCs w:val="28"/>
        </w:rPr>
        <w:t>____</w:t>
      </w:r>
      <w:r w:rsidRPr="00AF34BB">
        <w:rPr>
          <w:b/>
          <w:sz w:val="28"/>
          <w:szCs w:val="28"/>
        </w:rPr>
        <w:t>скликання</w:t>
      </w:r>
    </w:p>
    <w:p w14:paraId="35ACEC14" w14:textId="77777777" w:rsidR="00915021" w:rsidRPr="00D00ADF" w:rsidRDefault="00915021" w:rsidP="00915021">
      <w:pPr>
        <w:jc w:val="center"/>
        <w:rPr>
          <w:sz w:val="28"/>
          <w:szCs w:val="28"/>
        </w:rPr>
      </w:pPr>
    </w:p>
    <w:p w14:paraId="45E99E9F" w14:textId="47611502" w:rsidR="00915021" w:rsidRPr="00AF34BB" w:rsidRDefault="00915021" w:rsidP="00915021">
      <w:pPr>
        <w:jc w:val="center"/>
        <w:rPr>
          <w:b/>
          <w:sz w:val="28"/>
          <w:szCs w:val="28"/>
        </w:rPr>
      </w:pPr>
      <w:r w:rsidRPr="00AF34BB">
        <w:rPr>
          <w:b/>
          <w:sz w:val="28"/>
          <w:szCs w:val="28"/>
        </w:rPr>
        <w:t>РІШЕННЯ</w:t>
      </w:r>
    </w:p>
    <w:p w14:paraId="2E770E0F" w14:textId="77777777" w:rsidR="00915021" w:rsidRDefault="00915021" w:rsidP="00915021">
      <w:pPr>
        <w:ind w:right="-1"/>
        <w:rPr>
          <w:sz w:val="28"/>
          <w:szCs w:val="28"/>
        </w:rPr>
      </w:pPr>
    </w:p>
    <w:p w14:paraId="28631630" w14:textId="23AE466F" w:rsidR="00915021" w:rsidRPr="00103D8D" w:rsidRDefault="00915021" w:rsidP="00915021">
      <w:pPr>
        <w:ind w:right="-1"/>
        <w:rPr>
          <w:sz w:val="28"/>
          <w:szCs w:val="28"/>
        </w:rPr>
      </w:pPr>
      <w:r w:rsidRPr="00993891">
        <w:rPr>
          <w:sz w:val="28"/>
          <w:szCs w:val="28"/>
          <w:u w:val="single"/>
        </w:rPr>
        <w:tab/>
      </w:r>
      <w:r w:rsidRPr="00993891">
        <w:rPr>
          <w:sz w:val="28"/>
          <w:szCs w:val="28"/>
          <w:u w:val="single"/>
        </w:rPr>
        <w:tab/>
      </w:r>
      <w:r w:rsidRPr="00993891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м. Мукачево</w:t>
      </w:r>
      <w:r w:rsidRPr="00103D8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103D8D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14:paraId="62F53DC4" w14:textId="77777777" w:rsidR="00096CAA" w:rsidRDefault="00096CAA">
      <w:pPr>
        <w:rPr>
          <w:rFonts w:cs="Times New Roman"/>
          <w:b/>
        </w:rPr>
      </w:pPr>
    </w:p>
    <w:p w14:paraId="7899ABFA" w14:textId="77777777" w:rsidR="00915021" w:rsidRDefault="00915021" w:rsidP="00915021">
      <w:pPr>
        <w:spacing w:line="276" w:lineRule="auto"/>
        <w:jc w:val="both"/>
        <w:rPr>
          <w:rFonts w:cs="Times New Roman"/>
          <w:bCs/>
          <w:color w:val="000000"/>
          <w:sz w:val="28"/>
          <w:szCs w:val="28"/>
        </w:rPr>
      </w:pPr>
    </w:p>
    <w:p w14:paraId="70CDD500" w14:textId="0A2FB200" w:rsidR="00226927" w:rsidRPr="008C42BE" w:rsidRDefault="00B61EBE" w:rsidP="008C42BE">
      <w:pPr>
        <w:spacing w:line="276" w:lineRule="auto"/>
        <w:ind w:firstLine="567"/>
        <w:jc w:val="both"/>
      </w:pPr>
      <w:r>
        <w:rPr>
          <w:rFonts w:cs="Times New Roman"/>
          <w:bCs/>
          <w:color w:val="000000"/>
          <w:sz w:val="28"/>
          <w:szCs w:val="28"/>
        </w:rPr>
        <w:t>Про затвердження</w:t>
      </w:r>
      <w:r w:rsidR="00365920">
        <w:rPr>
          <w:rFonts w:cs="Times New Roman"/>
          <w:bCs/>
          <w:color w:val="000000"/>
          <w:sz w:val="28"/>
          <w:szCs w:val="28"/>
        </w:rPr>
        <w:t xml:space="preserve"> методики розрахунків та розмір</w:t>
      </w:r>
      <w:r>
        <w:rPr>
          <w:rFonts w:cs="Times New Roman"/>
          <w:bCs/>
          <w:color w:val="000000"/>
          <w:sz w:val="28"/>
          <w:szCs w:val="28"/>
        </w:rPr>
        <w:t xml:space="preserve"> плати за тимчасове користування місцями, що перебувають на землях комунальної власності Мукачівської  міської територіальної  громади  для розташування рекламних засобів</w:t>
      </w:r>
    </w:p>
    <w:p w14:paraId="4E4C296A" w14:textId="77777777" w:rsidR="00226927" w:rsidRDefault="00226927" w:rsidP="00B61EBE">
      <w:pPr>
        <w:spacing w:line="276" w:lineRule="auto"/>
        <w:jc w:val="both"/>
        <w:rPr>
          <w:rFonts w:cs="Times New Roman"/>
          <w:b/>
        </w:rPr>
      </w:pPr>
    </w:p>
    <w:p w14:paraId="2A36A41E" w14:textId="58C1DC9C" w:rsidR="00096CAA" w:rsidRDefault="0023177B" w:rsidP="00915021">
      <w:pPr>
        <w:spacing w:line="276" w:lineRule="auto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З метою встановлення економічно обґрунтованих базових тарифів </w:t>
      </w:r>
      <w:r w:rsidR="00915021">
        <w:rPr>
          <w:rFonts w:cs="Times New Roman"/>
          <w:sz w:val="28"/>
        </w:rPr>
        <w:t>з</w:t>
      </w:r>
      <w:r>
        <w:rPr>
          <w:rFonts w:cs="Times New Roman"/>
          <w:sz w:val="28"/>
        </w:rPr>
        <w:t xml:space="preserve"> плати за тимчасове користування місцями для розташування рекламних засобів, що перебувають у комунальній власності територіальної громади, відповідно до Закон</w:t>
      </w:r>
      <w:r w:rsidR="00A201C0">
        <w:rPr>
          <w:rFonts w:cs="Times New Roman"/>
          <w:sz w:val="28"/>
        </w:rPr>
        <w:t>ів</w:t>
      </w:r>
      <w:r>
        <w:rPr>
          <w:rFonts w:cs="Times New Roman"/>
          <w:sz w:val="28"/>
        </w:rPr>
        <w:t xml:space="preserve"> України </w:t>
      </w:r>
      <w:r w:rsidR="00915021">
        <w:rPr>
          <w:rFonts w:cs="Times New Roman"/>
          <w:sz w:val="28"/>
        </w:rPr>
        <w:t>«</w:t>
      </w:r>
      <w:r>
        <w:rPr>
          <w:rFonts w:cs="Times New Roman"/>
          <w:sz w:val="28"/>
        </w:rPr>
        <w:t>Про засади державної регуляторної політики у сфері господарської діяльності</w:t>
      </w:r>
      <w:r w:rsidR="00915021">
        <w:rPr>
          <w:rFonts w:cs="Times New Roman"/>
          <w:sz w:val="28"/>
        </w:rPr>
        <w:t>»</w:t>
      </w:r>
      <w:r>
        <w:rPr>
          <w:rFonts w:cs="Times New Roman"/>
          <w:sz w:val="28"/>
        </w:rPr>
        <w:t xml:space="preserve">, «Про рекламу», враховуючи рекомендації постійних комісій з питань інфраструктури (протокол № </w:t>
      </w:r>
      <w:r w:rsidR="00A201C0">
        <w:rPr>
          <w:rFonts w:cs="Times New Roman"/>
          <w:sz w:val="28"/>
        </w:rPr>
        <w:t>___</w:t>
      </w:r>
      <w:r>
        <w:rPr>
          <w:rFonts w:cs="Times New Roman"/>
          <w:sz w:val="28"/>
        </w:rPr>
        <w:t xml:space="preserve"> від </w:t>
      </w:r>
      <w:r w:rsidR="00A201C0">
        <w:rPr>
          <w:rFonts w:cs="Times New Roman"/>
          <w:sz w:val="28"/>
        </w:rPr>
        <w:t>_________</w:t>
      </w:r>
      <w:r>
        <w:rPr>
          <w:rFonts w:cs="Times New Roman"/>
          <w:sz w:val="28"/>
        </w:rPr>
        <w:t xml:space="preserve">), та з питань бюджету та регламенту (висновок, протокол № </w:t>
      </w:r>
      <w:r w:rsidR="00A201C0">
        <w:rPr>
          <w:rFonts w:cs="Times New Roman"/>
          <w:sz w:val="28"/>
        </w:rPr>
        <w:t>___</w:t>
      </w:r>
      <w:r>
        <w:rPr>
          <w:rFonts w:cs="Times New Roman"/>
          <w:sz w:val="28"/>
        </w:rPr>
        <w:t xml:space="preserve"> від </w:t>
      </w:r>
      <w:r w:rsidR="00A201C0">
        <w:rPr>
          <w:rFonts w:cs="Times New Roman"/>
          <w:sz w:val="28"/>
        </w:rPr>
        <w:t>________</w:t>
      </w:r>
      <w:r>
        <w:rPr>
          <w:rFonts w:cs="Times New Roman"/>
          <w:sz w:val="28"/>
        </w:rPr>
        <w:t>),  керуючись  ст. 25, ч</w:t>
      </w:r>
      <w:r w:rsidR="00A201C0">
        <w:rPr>
          <w:rFonts w:cs="Times New Roman"/>
          <w:sz w:val="28"/>
        </w:rPr>
        <w:t>.</w:t>
      </w:r>
      <w:r>
        <w:rPr>
          <w:rFonts w:cs="Times New Roman"/>
          <w:sz w:val="28"/>
        </w:rPr>
        <w:t xml:space="preserve">1 ст.59 Закону України «Про місцеве самоврядування в Україні», </w:t>
      </w:r>
      <w:r>
        <w:rPr>
          <w:sz w:val="28"/>
          <w:szCs w:val="28"/>
        </w:rPr>
        <w:t>Мукачівськ</w:t>
      </w:r>
      <w:r w:rsidR="00A201C0">
        <w:rPr>
          <w:sz w:val="28"/>
          <w:szCs w:val="28"/>
        </w:rPr>
        <w:t>а</w:t>
      </w:r>
      <w:r>
        <w:rPr>
          <w:sz w:val="28"/>
          <w:szCs w:val="28"/>
        </w:rPr>
        <w:t xml:space="preserve"> міськ</w:t>
      </w:r>
      <w:r w:rsidR="00A201C0">
        <w:rPr>
          <w:sz w:val="28"/>
          <w:szCs w:val="28"/>
        </w:rPr>
        <w:t>а</w:t>
      </w:r>
      <w:r>
        <w:rPr>
          <w:sz w:val="28"/>
          <w:szCs w:val="28"/>
        </w:rPr>
        <w:t xml:space="preserve"> рад</w:t>
      </w:r>
      <w:r w:rsidR="00A201C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201C0">
        <w:rPr>
          <w:sz w:val="28"/>
          <w:szCs w:val="28"/>
        </w:rPr>
        <w:t>ВИРІШИЛА</w:t>
      </w:r>
      <w:r>
        <w:rPr>
          <w:rFonts w:cs="Times New Roman"/>
          <w:sz w:val="28"/>
        </w:rPr>
        <w:t>:</w:t>
      </w:r>
    </w:p>
    <w:p w14:paraId="31EA20B1" w14:textId="77777777" w:rsidR="00365920" w:rsidRDefault="00365920" w:rsidP="00915021">
      <w:pPr>
        <w:spacing w:line="276" w:lineRule="auto"/>
        <w:ind w:firstLine="567"/>
        <w:jc w:val="both"/>
        <w:rPr>
          <w:rFonts w:cs="Times New Roman"/>
          <w:sz w:val="28"/>
        </w:rPr>
      </w:pPr>
    </w:p>
    <w:p w14:paraId="5A142B55" w14:textId="77777777" w:rsidR="00F16197" w:rsidRDefault="00365920" w:rsidP="00F16197">
      <w:pPr>
        <w:spacing w:line="276" w:lineRule="auto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1. Затвердити </w:t>
      </w:r>
      <w:r>
        <w:rPr>
          <w:rFonts w:cs="Times New Roman"/>
          <w:bCs/>
          <w:color w:val="000000"/>
          <w:sz w:val="28"/>
          <w:szCs w:val="28"/>
        </w:rPr>
        <w:t>Методику розрахунків та розмір плати за тимчасове користування місцями, що перебувають на землях комунальної власності Мукачівської  міської територіальної  громади  для розташування рекламних засобів</w:t>
      </w:r>
      <w:r w:rsidR="00F16197">
        <w:rPr>
          <w:rFonts w:cs="Times New Roman"/>
          <w:bCs/>
          <w:color w:val="000000"/>
          <w:sz w:val="28"/>
          <w:szCs w:val="28"/>
        </w:rPr>
        <w:t xml:space="preserve"> </w:t>
      </w:r>
      <w:r w:rsidR="00F16197">
        <w:rPr>
          <w:rFonts w:cs="Times New Roman"/>
          <w:sz w:val="28"/>
        </w:rPr>
        <w:t>згідно додатку до даного рішення.</w:t>
      </w:r>
    </w:p>
    <w:p w14:paraId="4CED1607" w14:textId="51667663" w:rsidR="00365920" w:rsidRDefault="00FD4EE3" w:rsidP="00365920">
      <w:pPr>
        <w:spacing w:line="276" w:lineRule="auto"/>
        <w:ind w:firstLine="567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2. Визнати таким, що втратив чинність додаток 3 до Правил розміщення зовнішньої реклами у м. Мукачево, затверджених рішенням 21 сесії Мукачівської міської ради 7-го скликання від 15.12.2016</w:t>
      </w:r>
      <w:r w:rsidR="00226927">
        <w:rPr>
          <w:rFonts w:cs="Times New Roman"/>
          <w:sz w:val="28"/>
        </w:rPr>
        <w:t xml:space="preserve"> року</w:t>
      </w:r>
      <w:r>
        <w:rPr>
          <w:rFonts w:cs="Times New Roman"/>
          <w:sz w:val="28"/>
        </w:rPr>
        <w:t xml:space="preserve"> №423</w:t>
      </w:r>
      <w:r w:rsidR="009A1AC1">
        <w:rPr>
          <w:rFonts w:cs="Times New Roman"/>
          <w:sz w:val="28"/>
        </w:rPr>
        <w:t xml:space="preserve">. </w:t>
      </w:r>
    </w:p>
    <w:p w14:paraId="6E187A30" w14:textId="69215343" w:rsidR="007F076F" w:rsidRDefault="007F076F" w:rsidP="00365920">
      <w:pPr>
        <w:spacing w:line="276" w:lineRule="auto"/>
        <w:ind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sz w:val="28"/>
        </w:rPr>
        <w:t xml:space="preserve">3. Управлінню міського господарства </w:t>
      </w:r>
      <w:r w:rsidR="006B3EBA">
        <w:rPr>
          <w:rFonts w:cs="Times New Roman"/>
          <w:sz w:val="28"/>
        </w:rPr>
        <w:t xml:space="preserve">Мукачівської міської ради </w:t>
      </w:r>
      <w:r w:rsidR="00226927">
        <w:rPr>
          <w:rFonts w:cs="Times New Roman"/>
          <w:sz w:val="28"/>
        </w:rPr>
        <w:t>у своїй діяльності з питань</w:t>
      </w:r>
      <w:r w:rsidR="006B3EBA">
        <w:rPr>
          <w:rFonts w:cs="Times New Roman"/>
          <w:sz w:val="28"/>
        </w:rPr>
        <w:t xml:space="preserve"> користування місцями для розміщення рекламних засобів, </w:t>
      </w:r>
      <w:r w:rsidR="001E391F">
        <w:rPr>
          <w:rFonts w:cs="Times New Roman"/>
          <w:sz w:val="28"/>
        </w:rPr>
        <w:t xml:space="preserve">керуватися даною Методикою </w:t>
      </w:r>
      <w:r w:rsidR="001E391F">
        <w:rPr>
          <w:rFonts w:cs="Times New Roman"/>
          <w:bCs/>
          <w:color w:val="000000"/>
          <w:sz w:val="28"/>
          <w:szCs w:val="28"/>
        </w:rPr>
        <w:t>розрахунків та розміром плати за тимчасове користування місцями, що перебувають на землях ком</w:t>
      </w:r>
      <w:r w:rsidR="00EB5480">
        <w:rPr>
          <w:rFonts w:cs="Times New Roman"/>
          <w:bCs/>
          <w:color w:val="000000"/>
          <w:sz w:val="28"/>
          <w:szCs w:val="28"/>
        </w:rPr>
        <w:t>унальної власності Мукачівської</w:t>
      </w:r>
      <w:r w:rsidR="001E391F">
        <w:rPr>
          <w:rFonts w:cs="Times New Roman"/>
          <w:bCs/>
          <w:color w:val="000000"/>
          <w:sz w:val="28"/>
          <w:szCs w:val="28"/>
        </w:rPr>
        <w:t xml:space="preserve"> міської територіальної  громади  для розташування рекламних засобів.</w:t>
      </w:r>
    </w:p>
    <w:p w14:paraId="0D42D630" w14:textId="70454BFB" w:rsidR="00096CAA" w:rsidRPr="00226927" w:rsidRDefault="00242DE4" w:rsidP="00226927">
      <w:pPr>
        <w:spacing w:line="276" w:lineRule="auto"/>
        <w:ind w:firstLine="567"/>
        <w:jc w:val="both"/>
        <w:rPr>
          <w:rFonts w:cs="Times New Roman"/>
          <w:sz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Управлінню міського господарства Мукачівської міської ради  оприлюднити дане рішення на офіційному сайті Мукачівської міської ради (</w:t>
      </w:r>
      <w:hyperlink r:id="rId7" w:history="1">
        <w:r>
          <w:rPr>
            <w:rStyle w:val="ab"/>
            <w:sz w:val="28"/>
            <w:szCs w:val="28"/>
          </w:rPr>
          <w:t>http://www.mukachevo-rada.gov.ua</w:t>
        </w:r>
      </w:hyperlink>
      <w:r>
        <w:rPr>
          <w:sz w:val="28"/>
          <w:szCs w:val="28"/>
        </w:rPr>
        <w:t xml:space="preserve">) та в місцевих друкованих засобах масової </w:t>
      </w:r>
      <w:r>
        <w:rPr>
          <w:sz w:val="28"/>
          <w:szCs w:val="28"/>
        </w:rPr>
        <w:lastRenderedPageBreak/>
        <w:t>інформації.</w:t>
      </w:r>
    </w:p>
    <w:p w14:paraId="0755980C" w14:textId="2D80BFD7" w:rsidR="00242DE4" w:rsidRDefault="00242DE4" w:rsidP="00A201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</w:rPr>
        <w:t xml:space="preserve">5. </w:t>
      </w:r>
      <w:r>
        <w:rPr>
          <w:sz w:val="28"/>
          <w:szCs w:val="28"/>
        </w:rPr>
        <w:t>Контроль за виконанням цього рішення покласти на постійну комісію з питань інфраструктури.</w:t>
      </w:r>
    </w:p>
    <w:p w14:paraId="0F65414B" w14:textId="76237505" w:rsidR="00096CAA" w:rsidRDefault="00096CAA" w:rsidP="00EB5480">
      <w:pPr>
        <w:jc w:val="both"/>
        <w:rPr>
          <w:sz w:val="28"/>
          <w:szCs w:val="28"/>
        </w:rPr>
      </w:pPr>
    </w:p>
    <w:p w14:paraId="494D3E79" w14:textId="77777777" w:rsidR="008E0DEB" w:rsidRDefault="008E0DEB">
      <w:pPr>
        <w:ind w:firstLine="567"/>
        <w:jc w:val="both"/>
        <w:rPr>
          <w:sz w:val="28"/>
          <w:szCs w:val="28"/>
        </w:rPr>
      </w:pPr>
    </w:p>
    <w:p w14:paraId="39B15A20" w14:textId="59C2E739" w:rsidR="00226927" w:rsidRDefault="0023177B" w:rsidP="00007C46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086D">
        <w:rPr>
          <w:sz w:val="28"/>
          <w:szCs w:val="28"/>
        </w:rPr>
        <w:t xml:space="preserve">      </w:t>
      </w:r>
      <w:r>
        <w:rPr>
          <w:sz w:val="28"/>
          <w:szCs w:val="28"/>
        </w:rPr>
        <w:t>Андрій БАЛОГА</w:t>
      </w:r>
    </w:p>
    <w:p w14:paraId="3DB166D6" w14:textId="4F0A02CC" w:rsidR="00007C46" w:rsidRPr="00226927" w:rsidRDefault="00007C46" w:rsidP="00736B95">
      <w:pPr>
        <w:suppressAutoHyphens w:val="0"/>
        <w:rPr>
          <w:sz w:val="28"/>
          <w:szCs w:val="28"/>
        </w:rPr>
      </w:pPr>
      <w:bookmarkStart w:id="0" w:name="_GoBack"/>
      <w:bookmarkEnd w:id="0"/>
    </w:p>
    <w:sectPr w:rsidR="00007C46" w:rsidRPr="00226927" w:rsidSect="00915021">
      <w:pgSz w:w="11906" w:h="16838"/>
      <w:pgMar w:top="426" w:right="70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476C7" w14:textId="77777777" w:rsidR="007B0336" w:rsidRDefault="007B0336">
      <w:r>
        <w:separator/>
      </w:r>
    </w:p>
  </w:endnote>
  <w:endnote w:type="continuationSeparator" w:id="0">
    <w:p w14:paraId="6825BA2D" w14:textId="77777777" w:rsidR="007B0336" w:rsidRDefault="007B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9A8F5" w14:textId="77777777" w:rsidR="007B0336" w:rsidRDefault="007B0336">
      <w:r>
        <w:rPr>
          <w:color w:val="000000"/>
        </w:rPr>
        <w:separator/>
      </w:r>
    </w:p>
  </w:footnote>
  <w:footnote w:type="continuationSeparator" w:id="0">
    <w:p w14:paraId="418D6A82" w14:textId="77777777" w:rsidR="007B0336" w:rsidRDefault="007B0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AA"/>
    <w:rsid w:val="00007C46"/>
    <w:rsid w:val="0005352F"/>
    <w:rsid w:val="00096CAA"/>
    <w:rsid w:val="00136666"/>
    <w:rsid w:val="00136B5A"/>
    <w:rsid w:val="001E391F"/>
    <w:rsid w:val="00224FEE"/>
    <w:rsid w:val="00226927"/>
    <w:rsid w:val="0023177B"/>
    <w:rsid w:val="00242DE4"/>
    <w:rsid w:val="00365920"/>
    <w:rsid w:val="00376B4E"/>
    <w:rsid w:val="00397353"/>
    <w:rsid w:val="003A2A4F"/>
    <w:rsid w:val="00414A2C"/>
    <w:rsid w:val="00414A4F"/>
    <w:rsid w:val="005659BB"/>
    <w:rsid w:val="00621A10"/>
    <w:rsid w:val="006A3A4A"/>
    <w:rsid w:val="006B3EBA"/>
    <w:rsid w:val="0072086D"/>
    <w:rsid w:val="00736B95"/>
    <w:rsid w:val="0076557A"/>
    <w:rsid w:val="007B0336"/>
    <w:rsid w:val="007F076F"/>
    <w:rsid w:val="0089045F"/>
    <w:rsid w:val="008C42BE"/>
    <w:rsid w:val="008E0DEB"/>
    <w:rsid w:val="009012D9"/>
    <w:rsid w:val="00915021"/>
    <w:rsid w:val="009A1AC1"/>
    <w:rsid w:val="009E4077"/>
    <w:rsid w:val="009F7EBA"/>
    <w:rsid w:val="00A201C0"/>
    <w:rsid w:val="00A65F07"/>
    <w:rsid w:val="00AC2957"/>
    <w:rsid w:val="00B61EBE"/>
    <w:rsid w:val="00B97449"/>
    <w:rsid w:val="00BE08F9"/>
    <w:rsid w:val="00C16FE6"/>
    <w:rsid w:val="00C34D8D"/>
    <w:rsid w:val="00CC46E4"/>
    <w:rsid w:val="00CD4547"/>
    <w:rsid w:val="00EB5480"/>
    <w:rsid w:val="00F16197"/>
    <w:rsid w:val="00FA181A"/>
    <w:rsid w:val="00FD3383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B8B7"/>
  <w15:docId w15:val="{864DDAE7-CB07-49EA-8962-41DD1521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uk-UA" w:eastAsia="uk-UA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3">
    <w:name w:val="heading 3"/>
    <w:basedOn w:val="a"/>
    <w:next w:val="a"/>
    <w:uiPriority w:val="9"/>
    <w:semiHidden/>
    <w:unhideWhenUsed/>
    <w:qFormat/>
    <w:pPr>
      <w:keepNext/>
      <w:widowControl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</w:style>
  <w:style w:type="character" w:customStyle="1" w:styleId="a4">
    <w:name w:val="Шрифт абзацу за замовчуванням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kern w:val="0"/>
      <w:sz w:val="26"/>
      <w:szCs w:val="26"/>
      <w:lang w:val="ru-RU" w:eastAsia="zh-CN"/>
    </w:rPr>
  </w:style>
  <w:style w:type="character" w:styleId="a7">
    <w:name w:val="Strong"/>
    <w:rPr>
      <w:b/>
      <w:bCs/>
    </w:rPr>
  </w:style>
  <w:style w:type="paragraph" w:customStyle="1" w:styleId="a8">
    <w:name w:val="Содержимое таблицы"/>
    <w:basedOn w:val="a"/>
    <w:pPr>
      <w:widowControl/>
      <w:suppressLineNumbers/>
      <w:textAlignment w:val="auto"/>
    </w:pPr>
    <w:rPr>
      <w:rFonts w:eastAsia="Times New Roman" w:cs="Times New Roman"/>
      <w:kern w:val="0"/>
      <w:sz w:val="20"/>
      <w:szCs w:val="20"/>
      <w:lang w:val="ru-RU" w:eastAsia="zh-CN"/>
    </w:rPr>
  </w:style>
  <w:style w:type="paragraph" w:styleId="a9">
    <w:name w:val="Body Text Indent"/>
    <w:basedOn w:val="a"/>
    <w:pPr>
      <w:widowControl/>
      <w:ind w:firstLine="720"/>
      <w:jc w:val="both"/>
      <w:textAlignment w:val="auto"/>
    </w:pPr>
    <w:rPr>
      <w:rFonts w:eastAsia="Times New Roman" w:cs="Times New Roman"/>
      <w:kern w:val="0"/>
      <w:sz w:val="28"/>
      <w:szCs w:val="20"/>
      <w:lang w:eastAsia="zh-CN"/>
    </w:rPr>
  </w:style>
  <w:style w:type="character" w:customStyle="1" w:styleId="aa">
    <w:name w:val="Основной текст с отступом Знак"/>
    <w:basedOn w:val="a0"/>
    <w:rPr>
      <w:rFonts w:eastAsia="Times New Roman" w:cs="Times New Roman"/>
      <w:kern w:val="0"/>
      <w:sz w:val="28"/>
      <w:szCs w:val="20"/>
      <w:lang w:eastAsia="zh-CN"/>
    </w:rPr>
  </w:style>
  <w:style w:type="paragraph" w:customStyle="1" w:styleId="1">
    <w:name w:val="Обычный (веб)1"/>
    <w:basedOn w:val="a"/>
    <w:pPr>
      <w:widowControl/>
      <w:suppressAutoHyphens w:val="0"/>
      <w:spacing w:before="280" w:after="280"/>
      <w:textAlignment w:val="auto"/>
    </w:pPr>
    <w:rPr>
      <w:rFonts w:eastAsia="Times New Roman" w:cs="Times New Roman"/>
      <w:kern w:val="0"/>
      <w:lang w:val="ru-RU" w:eastAsia="zh-CN"/>
    </w:rPr>
  </w:style>
  <w:style w:type="character" w:styleId="ab">
    <w:name w:val="Hyperlink"/>
    <w:basedOn w:val="a0"/>
    <w:rPr>
      <w:color w:val="0563C1"/>
      <w:u w:val="single"/>
    </w:rPr>
  </w:style>
  <w:style w:type="paragraph" w:customStyle="1" w:styleId="rvps14">
    <w:name w:val="rvps14"/>
    <w:basedOn w:val="a"/>
    <w:pPr>
      <w:widowControl/>
      <w:spacing w:before="280" w:after="280"/>
      <w:textAlignment w:val="auto"/>
    </w:pPr>
    <w:rPr>
      <w:rFonts w:eastAsia="Times New Roman" w:cs="Times New Roman"/>
      <w:kern w:val="0"/>
      <w:lang w:val="ru-RU" w:eastAsia="zh-CN"/>
    </w:rPr>
  </w:style>
  <w:style w:type="paragraph" w:styleId="ac">
    <w:name w:val="No Spacing"/>
    <w:pPr>
      <w:suppressAutoHyphens/>
    </w:pPr>
  </w:style>
  <w:style w:type="paragraph" w:customStyle="1" w:styleId="10">
    <w:name w:val="çàãîëîâîê 1"/>
    <w:basedOn w:val="a"/>
    <w:next w:val="a"/>
    <w:pPr>
      <w:keepNext/>
      <w:widowControl/>
      <w:suppressAutoHyphens w:val="0"/>
      <w:spacing w:line="360" w:lineRule="auto"/>
      <w:jc w:val="center"/>
      <w:textAlignment w:val="auto"/>
    </w:pPr>
    <w:rPr>
      <w:rFonts w:eastAsia="Times New Roman" w:cs="Times New Roman"/>
      <w:b/>
      <w:kern w:val="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kachevo-rada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1387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81-Yurychko</dc:creator>
  <cp:lastModifiedBy>Користувач Windows</cp:lastModifiedBy>
  <cp:revision>6</cp:revision>
  <dcterms:created xsi:type="dcterms:W3CDTF">2021-12-20T13:22:00Z</dcterms:created>
  <dcterms:modified xsi:type="dcterms:W3CDTF">2021-12-22T09:44:00Z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