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ВИКОНАВЧИЙ КОМІТЕТ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МУКАЧІВСЬКОЇ МІСЬКОЇ РАДИ</w:t>
      </w: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6300"/>
          <w:tab w:val="left" w:pos="64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П Р О Т О К О Л   № 1</w:t>
      </w:r>
      <w:r w:rsidR="00E646C5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3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/2021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засідання архітектурно-містобудівної ради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(в складі затвердженому рішенням виконавчого комітету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Мукачівської міської ради №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233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від </w:t>
      </w:r>
      <w:r w:rsidR="003641FA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22.06.2021</w:t>
      </w:r>
      <w:r w:rsidRPr="00BE1181"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року)</w:t>
      </w:r>
    </w:p>
    <w:p w:rsidR="00BE1181" w:rsidRPr="00BE1181" w:rsidRDefault="00BE1181" w:rsidP="00BE1181">
      <w:pPr>
        <w:widowControl w:val="0"/>
        <w:tabs>
          <w:tab w:val="left" w:pos="6274"/>
        </w:tabs>
        <w:suppressAutoHyphens/>
        <w:spacing w:after="0" w:line="240" w:lineRule="auto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E646C5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13 липня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2021 року</w:t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BE1181" w:rsidRPr="00BE1181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м. Мукачево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Місце проведення: Виконавчий комітет Мукачівської міської ради (май зал, ІІ поверх).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Час проведення: 1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.00 год.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Присутні члени ради: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осіб (додається).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ПОРЯДОК ДЕННИЙ:</w:t>
      </w:r>
    </w:p>
    <w:p w:rsidR="00BE1181" w:rsidRPr="00BE1181" w:rsidRDefault="00BE1181" w:rsidP="00BE118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1.</w:t>
      </w:r>
      <w:r w:rsidRPr="00BE1181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WenQuanYi Micro Hei" w:hAnsi="Times New Roman" w:cs="Lohit Hindi"/>
          <w:b/>
          <w:kern w:val="1"/>
          <w:sz w:val="28"/>
          <w:szCs w:val="28"/>
          <w:lang w:eastAsia="zh-CN" w:bidi="hi-IN"/>
        </w:rPr>
        <w:t xml:space="preserve">Розгляд </w:t>
      </w:r>
      <w:r w:rsidRPr="00BE1181">
        <w:rPr>
          <w:rFonts w:ascii="Times New Roman" w:eastAsia="WenQuanYi Micro Hei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звернень про надання містобудівних умов і обмежень на забудову земельних ділянок: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квартири під офісні приміщення в межах існуючих розмірів фундаментів у плані за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Олександра,10 кв.13А (заявник Ткачов С.С.)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№15936/0/99-21 від 22.06.2021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житлового будинку з вбудованими приміщеннями по вул.Ужгородська,8 (заявник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Пфайфер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Я.А.)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№17673/0/99-21 від 08.07.2021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1.3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Будівництво багатоквартирного житлового будинку по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вул.Мондич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Олени,1В (заявник Попович І.В.)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 17559/0/99-21 від 07.07.2021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квартири та сараю в межах лінійних розмірів фундаментів у плані з надбудовою мансардного поверху по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вул.Духновича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 8 кв.3 (заявник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Корнеєва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О.Г. 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17384/0/99-21 ВІД 06.07.2021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1.5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Будівництво багатоквартирного житлового будинку по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вул.Франка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Івана,27 (заявник Медвідь М.М.)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17819/0/99-21 від 10.07.2021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1.6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Реконструкція житлового будинку з вбудованим магазином-кафе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під торгово-офісну будівлю по вул. Духновича Олександра, 116 (заявник Хома В.М.)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17553/0/99-21 від 07.07.2021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1.7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квартири №1 під стоматологічний кабінет по вул.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Зріні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Ілони, 15 (заявник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Дьордяк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Є.М.)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18012/0/99-21 від 13.07.2021</w:t>
      </w:r>
    </w:p>
    <w:p w:rsid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1.8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Реконструкція квартири №3 під офісні приміщення з надбудовою квартири по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вул.Зріні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Ілони,16 (заявник Басараб Н.С.)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18014/0/99-21 від 13.07.2021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2</w:t>
      </w: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Дизайн-код вулиці Духновича Олександра (концепція)</w:t>
      </w: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2.1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Паспорт опорядження фасаду по вул.Духновича,5 прим.4 (заявник Малевич І.І.)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3111/0/109-21 від 24.06.2021</w:t>
      </w:r>
      <w:r w:rsidR="003349E6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lastRenderedPageBreak/>
        <w:t>3 Розгляд паспортів відкритих майданчиків (терас) біля об’єктів ресторанного господарства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3.1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Продовження дії паспорту відкритого майданчику тераси біля кафе «Тайм» по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Олександра,6 прим.1А (заявник ТОВ «Тайм-Центр»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16909/0/99-21від 02.07.2021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3.2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Надання паспорту відкритого майданчику тераси біля кафе «Бостон» по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вул.Ярослава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Мудрого,78 прим.2 (заявник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Бахтін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А.В.)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16603/0/99-21 від 30.06.2021</w:t>
      </w:r>
    </w:p>
    <w:p w:rsid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3.3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 xml:space="preserve">Надання паспорту відкритого майданчику тераси біля закладу ресторанного господарства –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дигустаційний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зал та магазин «Кава» по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пл.Кирила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 Мефодія,13 прим.6 (заявник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Кржевіцька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Т.М.)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17388/0/99-21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4 Проекти благоустрою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 організації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паркомісць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 благоустрій території на власній земельній ділянці ТОВ «Мукачівський центральний ринок» по вул.Ринкова,21 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№3008/0/99-21 від 17.06.2021</w:t>
      </w:r>
    </w:p>
    <w:p w:rsid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 благоустрою території по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вул.Митрака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б/н (заявник Греко-католицька релігійна громада (парафія)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Зіслання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Святого Духа 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6323/01-30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5</w:t>
      </w: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Будівельні паспорта</w:t>
      </w:r>
      <w:r w:rsidRPr="00E646C5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</w:r>
    </w:p>
    <w:p w:rsidR="00E646C5" w:rsidRPr="00E646C5" w:rsidRDefault="00E646C5" w:rsidP="00E646C5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5.1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Будівництво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індивідуального житлового будинку по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вул.Карловського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Берталона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16-24 (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Касинець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І.М.)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№17084/0/99-21 від 05.07.2021</w:t>
      </w:r>
    </w:p>
    <w:p w:rsidR="00E646C5" w:rsidRDefault="00E646C5" w:rsidP="00E646C5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5.2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Будівництво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індивідуального житлового будинку по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вул.Добрянського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Адольфа,60-62 (Шафар В.В., </w:t>
      </w:r>
      <w:proofErr w:type="spellStart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Волентир</w:t>
      </w:r>
      <w:proofErr w:type="spellEnd"/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І.І.)</w:t>
      </w:r>
      <w:r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ab/>
        <w:t>№17310/0/99-21 від 06.07.2021</w:t>
      </w:r>
    </w:p>
    <w:p w:rsidR="00E646C5" w:rsidRPr="00E646C5" w:rsidRDefault="00E646C5" w:rsidP="00E646C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B13265" w:rsidRDefault="00B13265" w:rsidP="00B1326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Я.Б, яка оголосила порядок денний сьогоднішнього засідання містобудівної ради та повідомила про подані заяви членів архітектурно-містобудівної ради про можливий конфлікт інтересів та відмову від голосування за питаннями порядку денного: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Бакалов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В.Р. по п.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5.1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;  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С.В. по п.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; 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1,3; 1,5; 1,7,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І.І.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2; 3,3; 4,1.</w:t>
      </w: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На e-</w:t>
      </w: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mail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 секретаря архітектурно-містобудівної ради  yanamaydanevich@gmail.com зауваження та рекомендації не надходили.</w:t>
      </w:r>
    </w:p>
    <w:p w:rsidR="0059775A" w:rsidRPr="00BE1181" w:rsidRDefault="005D029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1.1</w:t>
      </w:r>
      <w:r w:rsidR="0059775A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AB1F24" w:rsidRPr="00BE1181" w:rsidRDefault="0059775A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</w:t>
      </w:r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еконструкці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ї</w:t>
      </w:r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квартири під офісні приміщення в межах існуючих розмірів фундаментів у плані за </w:t>
      </w:r>
      <w:proofErr w:type="spellStart"/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Олександра,10 кв.13А (заявник Ткачов С.С.)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Ескізн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намір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виносяться на розгляд повторно після доопрацювання, Проектна пропозиція </w:t>
      </w:r>
      <w:r w:rsidR="00E646C5" w:rsidRP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узгоджені з власником суміжної квартири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організація головного </w:t>
      </w:r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входу залишається існуюча, з території </w:t>
      </w:r>
      <w:proofErr w:type="spellStart"/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внутріквартальної</w:t>
      </w:r>
      <w:proofErr w:type="spellEnd"/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забудови домоволодіння по </w:t>
      </w:r>
      <w:proofErr w:type="spellStart"/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="00E646C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Олександра,10. </w:t>
      </w:r>
    </w:p>
    <w:p w:rsidR="00BE1181" w:rsidRPr="00BE1181" w:rsidRDefault="00BE1181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3D3362" w:rsidRDefault="00BE1181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Відділу архітектури та містобудування надати містобудівні умови та обмеження для проектування об'єкту </w:t>
      </w:r>
      <w:r w:rsidR="003D3362" w:rsidRP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реконструкції квартири під офісні приміщення в межах існуючих розмірів фундаментів у плані за </w:t>
      </w:r>
      <w:proofErr w:type="spellStart"/>
      <w:r w:rsidR="003D3362" w:rsidRP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="003D3362" w:rsidRP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3D3362" w:rsidRP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="003D3362" w:rsidRP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Олександра,10 кв.13А (заявник Ткачов С.С.)</w:t>
      </w:r>
      <w:r w:rsid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 наявності встановленого обладнання обліку водопостачання.</w:t>
      </w:r>
    </w:p>
    <w:p w:rsidR="00BE1181" w:rsidRPr="00BE1181" w:rsidRDefault="00BE1181" w:rsidP="003D336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 w:rsid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1 </w:t>
      </w:r>
    </w:p>
    <w:p w:rsidR="00BE1181" w:rsidRPr="00BE1181" w:rsidRDefault="00BE1181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 w:rsidR="003D33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3D3362" w:rsidRDefault="003D3362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3054F" w:rsidRPr="00BE1181" w:rsidRDefault="0033054F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1.2. СЛУХАЛИ:</w:t>
      </w:r>
    </w:p>
    <w:p w:rsidR="008C3837" w:rsidRDefault="0033054F" w:rsidP="00D348F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</w:t>
      </w:r>
      <w:r w:rsidR="006C5C36" w:rsidRP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еконструкці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ї</w:t>
      </w:r>
      <w:r w:rsidR="006C5C36" w:rsidRP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житлового будинку з вбудованими приміщеннями по вул.Ужгородська,8 (заявник </w:t>
      </w:r>
      <w:proofErr w:type="spellStart"/>
      <w:r w:rsidR="006C5C36" w:rsidRP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Пфайфер</w:t>
      </w:r>
      <w:proofErr w:type="spellEnd"/>
      <w:r w:rsidR="006C5C36" w:rsidRP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Я.А.)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="006C5C36" w:rsidRP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Ескізні наміри виносяться на розгляд повторно на виконання рішення Закарпатського окружного адміністративного суду від 26.02.2021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Цільове призначення земельн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ої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ділян</w:t>
      </w:r>
      <w:r w:rsidR="008C3837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для будівництва і обслуговування житлового будинку, господарських будівель і споруд (присадибна ділянка).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Містобудівним розрахунком, що включає графічні матеріали передбачена реконструкція житлового будинку з вбудованими комерційними приміщенням, з організацією заїзду з прибудинкової території </w:t>
      </w:r>
      <w:proofErr w:type="spellStart"/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багатоверхової</w:t>
      </w:r>
      <w:proofErr w:type="spellEnd"/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житлової забудови</w:t>
      </w:r>
      <w:r w:rsidR="00FD71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FD71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вул.Підопригори-Латорична</w:t>
      </w:r>
      <w:proofErr w:type="spellEnd"/>
      <w:r w:rsidR="00FD71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що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D71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уперечить</w:t>
      </w:r>
      <w:r w:rsidR="00FD71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планувальній структурі кварталу.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  М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істобудівн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ою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документаці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єю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місцевого рівня План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ом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зонування території міста Мукачева</w:t>
      </w:r>
      <w:r w:rsidR="006C5C3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</w:t>
      </w:r>
      <w:r w:rsidR="00D348F3" w:rsidRP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б'єкт реконструкції розташований в зоні садибної забудови Ж-1, яка визначена для розташування одноквартирних житлових будинків включно із земельними ділянками та зблокованих одноквартирних житлових будинків на сусідніх земельних ділянках. Окремі вбудовані чи прибудовані об’єкти повсякденного обслуговування: магазини, перукарні, аптеки, об’єкти побутового обслуговування є допустимими видами використання, які потребують спеціальних погоджень. Житловий будинок за </w:t>
      </w:r>
      <w:proofErr w:type="spellStart"/>
      <w:r w:rsidR="00D348F3" w:rsidRP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="00D348F3" w:rsidRP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вул.Ужгородська,8 зблокований з житловим будинком по вул.Ужгородська,6 згода власника суміжного домоволодіння відсутня.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3349E6" w:rsidRPr="00BE1181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D348F3" w:rsidRDefault="00D348F3" w:rsidP="00D348F3">
      <w:pPr>
        <w:tabs>
          <w:tab w:val="left" w:pos="0"/>
        </w:tabs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P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ідмов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ити</w:t>
      </w:r>
      <w:r w:rsidRP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у наданні містобудівних умов і обмежень на підставі п.3 частини четвертої статті 29 Закону України «Про регулювання містобудівної діяльності», </w:t>
      </w:r>
      <w:r w:rsidRP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а саме невідповідність намірів забудови вимогам містобудівної документації на місцевому рівні.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Рекомендовано переглянути наміри забудови у відповідності до містобудівної документації на місцевому рівні Плану зонування території міста Мукачева (</w:t>
      </w:r>
      <w:proofErr w:type="spellStart"/>
      <w:r w:rsidRP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зонінг</w:t>
      </w:r>
      <w:proofErr w:type="spellEnd"/>
      <w:r w:rsidRP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), затвердженому рішенням 10-тої сесії Мукачівської міської ради 7-го скликання №154 від 31.03.2016 року.</w:t>
      </w:r>
    </w:p>
    <w:p w:rsidR="003349E6" w:rsidRPr="00BE1181" w:rsidRDefault="003349E6" w:rsidP="00D348F3">
      <w:pPr>
        <w:tabs>
          <w:tab w:val="left" w:pos="0"/>
        </w:tabs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</w:t>
      </w:r>
      <w:proofErr w:type="spellStart"/>
      <w:r w:rsid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не прийма</w:t>
      </w:r>
      <w:r w:rsidR="00D348F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ла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участі в голосування згідно поданої заяви про можливий конфлікт інтересів)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3349E6" w:rsidRPr="00BE1181" w:rsidRDefault="003349E6" w:rsidP="003641FA">
      <w:pPr>
        <w:tabs>
          <w:tab w:val="left" w:pos="0"/>
        </w:tabs>
        <w:spacing w:after="0"/>
        <w:ind w:left="357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D348F3" w:rsidRDefault="00D348F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F90000" w:rsidRPr="00BE1181" w:rsidRDefault="008C3837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90000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1.3 СЛУХАЛИ:</w:t>
      </w:r>
    </w:p>
    <w:p w:rsidR="00D44CA2" w:rsidRDefault="00F90000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</w:t>
      </w:r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будівництва </w:t>
      </w:r>
      <w:proofErr w:type="spellStart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чотирьохповерхового</w:t>
      </w:r>
      <w:proofErr w:type="spellEnd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багатоквартирного житлового будинку (24 </w:t>
      </w:r>
      <w:proofErr w:type="spellStart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кв</w:t>
      </w:r>
      <w:proofErr w:type="spellEnd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.) на приватній земельній ділянці кадастровим номером 2110400000:01:004:0531  по </w:t>
      </w:r>
      <w:proofErr w:type="spellStart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вул.Мондич</w:t>
      </w:r>
      <w:proofErr w:type="spellEnd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Олени,1В загальною площею 0,1962 га цільовим призначенням для будівництва та обслуговування багатоквартирного будинку. Житловий будинок забезпечений необхідною кількістю </w:t>
      </w:r>
      <w:proofErr w:type="spellStart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паркомісць</w:t>
      </w:r>
      <w:proofErr w:type="spellEnd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(24 м/місць для мешканців будинку та 3 м/м гостьові), майданчиків, зелених зон. У </w:t>
      </w:r>
      <w:proofErr w:type="spellStart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поекті</w:t>
      </w:r>
      <w:proofErr w:type="spellEnd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передбачено безперешкодний доступ МНГ та зручне пересування по території ділянки від </w:t>
      </w:r>
      <w:proofErr w:type="spellStart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паркомісця</w:t>
      </w:r>
      <w:proofErr w:type="spellEnd"/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до будівлі.</w:t>
      </w:r>
    </w:p>
    <w:p w:rsidR="003349E6" w:rsidRPr="003349E6" w:rsidRDefault="003349E6" w:rsidP="003349E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F63AD6" w:rsidRPr="00D44CA2" w:rsidRDefault="00F63AD6" w:rsidP="003349E6">
      <w:pPr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bookmarkStart w:id="0" w:name="_Hlk78374802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</w:t>
      </w:r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схвалити. </w:t>
      </w:r>
      <w:r w:rsidR="00D44CA2" w:rsidRP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 надати містобудівні умови та обмеження для проектування об'єкту</w:t>
      </w:r>
      <w:r w:rsidR="00D44CA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 w:rsidR="00D44CA2" w:rsidRPr="00D44CA2">
        <w:rPr>
          <w:rFonts w:ascii="Times New Roman" w:hAnsi="Times New Roman" w:cs="Times New Roman"/>
          <w:sz w:val="28"/>
          <w:szCs w:val="28"/>
        </w:rPr>
        <w:t xml:space="preserve">Будівництво багатоквартирного житлового будинку по </w:t>
      </w:r>
      <w:proofErr w:type="spellStart"/>
      <w:r w:rsidR="00D44CA2" w:rsidRPr="00D44CA2">
        <w:rPr>
          <w:rFonts w:ascii="Times New Roman" w:hAnsi="Times New Roman" w:cs="Times New Roman"/>
          <w:sz w:val="28"/>
          <w:szCs w:val="28"/>
        </w:rPr>
        <w:t>вул.Мондич</w:t>
      </w:r>
      <w:proofErr w:type="spellEnd"/>
      <w:r w:rsidR="00D44CA2" w:rsidRPr="00D44CA2">
        <w:rPr>
          <w:rFonts w:ascii="Times New Roman" w:hAnsi="Times New Roman" w:cs="Times New Roman"/>
          <w:sz w:val="28"/>
          <w:szCs w:val="28"/>
        </w:rPr>
        <w:t xml:space="preserve"> Олени,1В</w:t>
      </w:r>
      <w:r w:rsidR="00D2456A">
        <w:rPr>
          <w:rFonts w:ascii="Times New Roman" w:hAnsi="Times New Roman" w:cs="Times New Roman"/>
          <w:sz w:val="28"/>
          <w:szCs w:val="28"/>
        </w:rPr>
        <w:t>»</w:t>
      </w:r>
      <w:r w:rsidR="00D44CA2" w:rsidRPr="00D44CA2">
        <w:rPr>
          <w:rFonts w:ascii="Times New Roman" w:hAnsi="Times New Roman" w:cs="Times New Roman"/>
          <w:sz w:val="28"/>
          <w:szCs w:val="28"/>
        </w:rPr>
        <w:t xml:space="preserve"> (заявник Попович І.В.)</w:t>
      </w:r>
    </w:p>
    <w:p w:rsidR="003349E6" w:rsidRPr="003349E6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1" w:name="_Hlk75959621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3349E6" w:rsidRPr="003349E6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  <w:r w:rsid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D2456A"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(</w:t>
      </w:r>
      <w:proofErr w:type="spellStart"/>
      <w:r w:rsidR="00D2456A"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="00D2456A"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 не приймала участі в голосування згідно поданої заяви про можливий конфлікт інтересів)</w:t>
      </w:r>
    </w:p>
    <w:p w:rsidR="003349E6" w:rsidRPr="003349E6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3349E6" w:rsidRPr="003349E6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4E0177" w:rsidRPr="00BE1181" w:rsidRDefault="003349E6" w:rsidP="0025217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  <w:bookmarkEnd w:id="1"/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bookmarkEnd w:id="0"/>
    <w:p w:rsidR="0025217B" w:rsidRDefault="0025217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25217B" w:rsidRDefault="003C1F63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1.4</w:t>
      </w:r>
      <w:r w:rsid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</w:t>
      </w:r>
      <w:r w:rsid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</w:t>
      </w:r>
      <w:r w:rsidR="0025217B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И:</w:t>
      </w:r>
    </w:p>
    <w:p w:rsidR="00D2456A" w:rsidRDefault="00F63AD6" w:rsidP="00F63AD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проектну пропозицію </w:t>
      </w:r>
      <w:bookmarkStart w:id="2" w:name="_Hlk75959608"/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реконструкці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ї </w:t>
      </w:r>
      <w:bookmarkEnd w:id="2"/>
      <w:r w:rsidR="00D2456A"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квартири та сараю в межах лінійних розмірів фундаментів у плані з надбудовою мансардного поверху по </w:t>
      </w:r>
      <w:proofErr w:type="spellStart"/>
      <w:r w:rsidR="00D2456A"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вул.Духновича</w:t>
      </w:r>
      <w:proofErr w:type="spellEnd"/>
      <w:r w:rsidR="00D2456A"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 8 кв.3 (заявник </w:t>
      </w:r>
      <w:proofErr w:type="spellStart"/>
      <w:r w:rsidR="00D2456A"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Корнеєва</w:t>
      </w:r>
      <w:proofErr w:type="spellEnd"/>
      <w:r w:rsidR="00D2456A"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D2456A"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О.Г. )</w:t>
      </w:r>
      <w:r w:rsid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Квартира розташована на території домоволодіння спільного користування, земельне питання не впорядковано.</w:t>
      </w:r>
    </w:p>
    <w:p w:rsidR="00F63AD6" w:rsidRPr="00F63AD6" w:rsidRDefault="00F63AD6" w:rsidP="00F63AD6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D2456A" w:rsidRDefault="00D2456A" w:rsidP="00D2456A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3" w:name="_Hlk75959822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Схвалити загальну концепцію реконструкції квартири в межах лінійних розмірів фундаментів у плані.</w:t>
      </w:r>
      <w:r w:rsidR="00F63AD6"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Відділу архітектури та містобудування надати містобудівні умови та обмеження для проектування об'єкту </w:t>
      </w:r>
      <w:bookmarkEnd w:id="3"/>
      <w:r w:rsidR="00F63AD6"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реконструкції </w:t>
      </w:r>
      <w:bookmarkStart w:id="4" w:name="_Hlk75960393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за наявності копії документу, що  посвідчує право власності чи користування земельною ділянкою, або копії договору </w:t>
      </w:r>
      <w:proofErr w:type="spellStart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суперфіцію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F63AD6" w:rsidRPr="00F63AD6" w:rsidRDefault="00F63AD6" w:rsidP="00D2456A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F63AD6" w:rsidRP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F63AD6" w:rsidRDefault="00F63AD6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F63AD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  <w:r w:rsid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D2456A" w:rsidRDefault="00D2456A" w:rsidP="00C8461B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D2456A" w:rsidRPr="00D2456A" w:rsidRDefault="00D2456A" w:rsidP="00D2456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</w:t>
      </w:r>
      <w:bookmarkEnd w:id="4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СЛУХАЛИ:</w:t>
      </w:r>
    </w:p>
    <w:p w:rsidR="00D2456A" w:rsidRPr="00D2456A" w:rsidRDefault="00D2456A" w:rsidP="00D2456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Я., яка представила на розгляд присутніх проектну пропозицію по об'єкту «Будівництво багатоквартирного житлового будинку по </w:t>
      </w:r>
      <w:proofErr w:type="spellStart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вул.Франка</w:t>
      </w:r>
      <w:proofErr w:type="spellEnd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Івана,27 (заявник Медвідь М.М.)</w:t>
      </w:r>
      <w:r w:rsid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Концепція  забудови схвалена архітектурно-містобудівною радою, з  рекомендаціями цільове призначення земельної ділянки приве</w:t>
      </w:r>
      <w:r w:rsid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дено 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 відповідність намірам забудови. Відповідно до намірів  забудовника на проектованій ділянці пропонується розмістити чотирьох поверховий житловий будинок на 6 квартир. Розрахункова кількість проживаючих 20 осіб. Гранична висота забудови – 12 м. Житловий будинок забезпечений необхідним переліком майданчиків, зон, проїздів та зелених насаджень.</w:t>
      </w:r>
    </w:p>
    <w:p w:rsidR="00D2456A" w:rsidRDefault="00D2456A" w:rsidP="00D2456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Бакалов</w:t>
      </w:r>
      <w:proofErr w:type="spellEnd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В. зауважив про необхідність при проектування врахувати примітку 1 п.6.1.22 ДБН Б.2.2-12:2019 «Планування і забудова територій», а саме при розміщенні багатоквартирних житлових будинків поверховістю від 4 поверхів до 8 поверхів суміжно з кварталами садибної забудови, що зберігається, відстань від фасадів багатоквартирного будинку, що зводиться, до меж земельних ділянок садибних будинків слід приймати не менше 15 м, а до стіни найближчого садибного будинку – не менше висоти будинку, що зводиться, для багатоквартирних будинків до 3 поверхів відстань від фасадів до меж земельних ділянок – не менше 10 м для забезпечення проїзду пожежних машин</w:t>
      </w:r>
      <w:r w:rsid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як альтернатива розмістити на прибудинковій території пожежний гідрант.</w:t>
      </w:r>
    </w:p>
    <w:p w:rsidR="00D2456A" w:rsidRPr="00D2456A" w:rsidRDefault="00D2456A" w:rsidP="00D2456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D2456A" w:rsidRPr="00D2456A" w:rsidRDefault="00D2456A" w:rsidP="00D2456A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п.1.</w:t>
      </w:r>
      <w:r w:rsid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</w:p>
    <w:p w:rsid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схвалити. Відділу архітектури та містобудування надати містобудівні умови та обмеження для проектування об'єкту Будівництво багатоквартирного житлового будинку по </w:t>
      </w:r>
      <w:proofErr w:type="spellStart"/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вул.Франка</w:t>
      </w:r>
      <w:proofErr w:type="spellEnd"/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Івана,27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5E65B7" w:rsidRP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ГОЛОСУВАЛИ:</w:t>
      </w:r>
    </w:p>
    <w:p w:rsidR="005E65B7" w:rsidRP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</w:t>
      </w:r>
      <w:proofErr w:type="spellStart"/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 не приймала участі в голосування згідно поданої заяви про можливий конфлікт інтересів)</w:t>
      </w:r>
    </w:p>
    <w:p w:rsidR="005E65B7" w:rsidRP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5E65B7" w:rsidRP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</w:p>
    <w:p w:rsidR="00D2456A" w:rsidRPr="00D2456A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голосів.</w:t>
      </w:r>
    </w:p>
    <w:p w:rsidR="005E65B7" w:rsidRDefault="005E65B7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5E65B7" w:rsidRPr="00D2456A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5" w:name="_Hlk78375655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СЛУХАЛИ:</w:t>
      </w:r>
    </w:p>
    <w:p w:rsidR="005E65B7" w:rsidRP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Я., яка представила на розгляд присутніх проектну пропозицію по об'єкту «</w:t>
      </w: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Реконструкція житлового будинку з вбудованим магазином-кафе</w:t>
      </w:r>
    </w:p>
    <w:p w:rsid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під торгово-офісну будівлю по вул. Духновича Олександра, 116 (заявник Хома В.М.)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Концепція  забудови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виноситься на розгляд повторно. На приватній земельній ділянці розташований житловий будинок з вбудованим магазином -кафе який підлягає реконструкції та сарай</w:t>
      </w:r>
      <w:r w:rsid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що демонтується, на місці якого прибудовується частина будівлі. Генеральний план включає благоустрій прилеглої території, </w:t>
      </w:r>
      <w:proofErr w:type="spellStart"/>
      <w:r w:rsid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паркомісця</w:t>
      </w:r>
      <w:proofErr w:type="spellEnd"/>
      <w:r w:rsid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передбачені в радіусі доступності по </w:t>
      </w:r>
      <w:proofErr w:type="spellStart"/>
      <w:r w:rsid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вул.Айвазовського</w:t>
      </w:r>
      <w:proofErr w:type="spellEnd"/>
      <w:r w:rsid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Івана. Гранична висота 2-х поверхової будівлі – 7,86 м. Всі заходи по доступності МГН запроектовано згідно ДБН В.2.2-40:2018 «</w:t>
      </w:r>
      <w:proofErr w:type="spellStart"/>
      <w:r w:rsid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Інклюзивність</w:t>
      </w:r>
      <w:proofErr w:type="spellEnd"/>
      <w:r w:rsid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будівель і споруд». </w:t>
      </w:r>
    </w:p>
    <w:p w:rsidR="005E65B7" w:rsidRPr="00D2456A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5E65B7" w:rsidRPr="00D2456A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D2456A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</w:p>
    <w:p w:rsidR="005E65B7" w:rsidRDefault="005E65B7" w:rsidP="00F63F55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схвалити. Відділу архітектури та містобудування надати містобудівні умови та обмеження для проектування об'єкту </w:t>
      </w:r>
      <w:r w:rsidR="00F63F55" w:rsidRP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«Реконструкція житлового будинку з вбудованим магазином-кафе</w:t>
      </w:r>
      <w:r w:rsid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F63F55" w:rsidRPr="00F63F5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під торгово-офісну будівлю по вул. Духновича Олександра, 116 (заявник Хома В.М.)</w:t>
      </w:r>
    </w:p>
    <w:p w:rsidR="00F63F55" w:rsidRDefault="00F63F55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5E65B7" w:rsidRP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5E65B7" w:rsidRP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</w:t>
      </w:r>
      <w:proofErr w:type="spellStart"/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 не приймала участі в голосування згідно поданої заяви про можливий конфлікт інтересів)</w:t>
      </w:r>
    </w:p>
    <w:p w:rsidR="005E65B7" w:rsidRP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5E65B7" w:rsidRPr="005E65B7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</w:p>
    <w:p w:rsidR="005E65B7" w:rsidRPr="00D2456A" w:rsidRDefault="005E65B7" w:rsidP="005E65B7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E65B7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голосів.</w:t>
      </w:r>
    </w:p>
    <w:bookmarkEnd w:id="5"/>
    <w:p w:rsidR="009729A5" w:rsidRDefault="009729A5" w:rsidP="009729A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729A5" w:rsidRPr="009729A5" w:rsidRDefault="009729A5" w:rsidP="009729A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729A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  <w:r w:rsidRPr="009729A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СЛУХАЛИ:</w:t>
      </w:r>
    </w:p>
    <w:p w:rsidR="00386CA3" w:rsidRDefault="009729A5" w:rsidP="00B708B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9729A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9729A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Я., яка представила на розгляд присутніх проектну пропозицію по об'єкту </w:t>
      </w:r>
      <w:r w:rsid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 w:rsidR="00386CA3"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Реконструкція квартири №1 під стоматологічний кабінет по вул. </w:t>
      </w:r>
      <w:proofErr w:type="spellStart"/>
      <w:r w:rsidR="00386CA3"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Зріні</w:t>
      </w:r>
      <w:proofErr w:type="spellEnd"/>
      <w:r w:rsidR="00386CA3"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Ілони, 15</w:t>
      </w:r>
      <w:r w:rsid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». Ескізними намірами передбачено зміна функціонального призначення вбудованих приміщень в межах лінійних розмірів фундаментів у плані. Заявником надано звернення в Міську раду про укладання договору </w:t>
      </w:r>
      <w:proofErr w:type="spellStart"/>
      <w:r w:rsid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суперфіцію</w:t>
      </w:r>
      <w:proofErr w:type="spellEnd"/>
      <w:r w:rsid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 Наміри реконструкції узгоджені з власниками суміжних нежитлових приміщень.</w:t>
      </w:r>
      <w:r w:rsid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B708B2"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Будівля розташована в зоні регулювання забудови </w:t>
      </w:r>
      <w:r w:rsidR="00B708B2"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суворого</w:t>
      </w:r>
      <w:r w:rsid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B708B2"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режиму. яка регламентує розташування, функціональне призначення, висоту та прийоми</w:t>
      </w:r>
      <w:r w:rsid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B708B2"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забудови. Історично сформована забудова </w:t>
      </w:r>
      <w:proofErr w:type="spellStart"/>
      <w:r w:rsidR="00B708B2"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вул.Зріні</w:t>
      </w:r>
      <w:proofErr w:type="spellEnd"/>
      <w:r w:rsidR="00B708B2"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 - Берегівська є фоновою забудовою,</w:t>
      </w:r>
      <w:r w:rsid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B708B2"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як</w:t>
      </w:r>
      <w:r w:rsid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</w:t>
      </w:r>
      <w:r w:rsidR="00B708B2"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формує характерне міське середовище</w:t>
      </w:r>
      <w:r w:rsid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рекомендовано провести оздоблювальні роботи фасаду в цілому.</w:t>
      </w:r>
    </w:p>
    <w:p w:rsidR="00386CA3" w:rsidRPr="00386CA3" w:rsidRDefault="00386CA3" w:rsidP="00386CA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386CA3" w:rsidRPr="00386CA3" w:rsidRDefault="00386CA3" w:rsidP="00386CA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схвалити. Відділу архітектури та містобудування надати містобудівні умови та обмеження для проектування об'єкту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Реконструкція квартири №1 під стоматологічний кабінет по вул. </w:t>
      </w:r>
      <w:proofErr w:type="spellStart"/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Зріні</w:t>
      </w:r>
      <w:proofErr w:type="spellEnd"/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Ілони, 15</w:t>
      </w:r>
      <w:r w:rsid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»</w:t>
      </w: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(заявник </w:t>
      </w:r>
      <w:proofErr w:type="spellStart"/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Дьордяк</w:t>
      </w:r>
      <w:proofErr w:type="spellEnd"/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Є.М.)</w:t>
      </w:r>
    </w:p>
    <w:p w:rsidR="00386CA3" w:rsidRPr="00386CA3" w:rsidRDefault="00386CA3" w:rsidP="00386CA3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386CA3" w:rsidRPr="00386CA3" w:rsidRDefault="00386CA3" w:rsidP="00B708B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</w:t>
      </w:r>
      <w:proofErr w:type="spellStart"/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Піркл</w:t>
      </w:r>
      <w:proofErr w:type="spellEnd"/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С. не приймала участі в голосування згідно поданої заяви про можливий конфлікт інтересів)</w:t>
      </w:r>
    </w:p>
    <w:p w:rsidR="00386CA3" w:rsidRPr="00386CA3" w:rsidRDefault="00386CA3" w:rsidP="00B708B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386CA3" w:rsidRPr="00386CA3" w:rsidRDefault="00386CA3" w:rsidP="00B708B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0</w:t>
      </w:r>
    </w:p>
    <w:p w:rsidR="009729A5" w:rsidRPr="009729A5" w:rsidRDefault="00386CA3" w:rsidP="00B708B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86CA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 w:rsid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одноголосно.</w:t>
      </w:r>
    </w:p>
    <w:p w:rsidR="00B708B2" w:rsidRDefault="00B708B2" w:rsidP="00B708B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B708B2" w:rsidRPr="00B708B2" w:rsidRDefault="00B708B2" w:rsidP="00B708B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8</w:t>
      </w: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СЛУХАЛИ:</w:t>
      </w:r>
    </w:p>
    <w:p w:rsidR="00B708B2" w:rsidRPr="00B708B2" w:rsidRDefault="00B708B2" w:rsidP="00B708B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Я., яка представила на розгляд присутніх проектну пропозицію по об'єкту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</w:t>
      </w: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Реконструкція квартири №3 під офісні приміщення з надбудовою квартири по </w:t>
      </w:r>
      <w:proofErr w:type="spellStart"/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вул.Зріні</w:t>
      </w:r>
      <w:proofErr w:type="spellEnd"/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Ілони,16 (заявник Басараб Н.С.). Ескізними намірами передбачено зміна функціонального призначення вбудованих приміщень в межах лінійних розмірів фундаментів у плані. Будівля розташована в зоні регулювання забудови суворого режиму. яка регламентує розташування, функціональне призначення, висоту та прийоми забудови. Історично сформована забудова </w:t>
      </w:r>
      <w:proofErr w:type="spellStart"/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вул.Зріні</w:t>
      </w:r>
      <w:proofErr w:type="spellEnd"/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 є фоновою забудовою, яке формує характерне міське середовище, рекомендовано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надати на погодження паспорт опорядження фасаду та </w:t>
      </w: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провести оздоблювальні роботи фасаду в цілому.</w:t>
      </w:r>
    </w:p>
    <w:p w:rsidR="00B708B2" w:rsidRPr="00B708B2" w:rsidRDefault="00B708B2" w:rsidP="00B708B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п.1.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8</w:t>
      </w:r>
    </w:p>
    <w:p w:rsidR="00B708B2" w:rsidRDefault="00B708B2" w:rsidP="00B708B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Проектну пропозицію схвалити.</w:t>
      </w:r>
      <w:r w:rsidR="002A2D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Зобов’язати заявника врегулювати земельне питання, шляхом укладання договору </w:t>
      </w:r>
      <w:proofErr w:type="spellStart"/>
      <w:r w:rsidR="002A2D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суперфіцію</w:t>
      </w:r>
      <w:proofErr w:type="spellEnd"/>
      <w:r w:rsidR="002A2D6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Відділу архітектури та містобудування надати містобудівні умови та обмеження для проектування об'єкту Реконструкція квартири №3 під офісні приміщення з надбудовою квартири по </w:t>
      </w:r>
      <w:proofErr w:type="spellStart"/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вул.Зріні</w:t>
      </w:r>
      <w:proofErr w:type="spellEnd"/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Ілони,16 (заявник Басараб Н.С.)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</w:p>
    <w:p w:rsidR="00B708B2" w:rsidRPr="00B708B2" w:rsidRDefault="00B708B2" w:rsidP="00B708B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6" w:name="_Hlk78378414"/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B708B2" w:rsidRDefault="00B708B2" w:rsidP="00B708B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B708B2" w:rsidRPr="00B708B2" w:rsidRDefault="00B708B2" w:rsidP="00B708B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B708B2" w:rsidRPr="00B708B2" w:rsidRDefault="00B708B2" w:rsidP="00B708B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0</w:t>
      </w:r>
    </w:p>
    <w:p w:rsidR="009729A5" w:rsidRDefault="00B708B2" w:rsidP="00B708B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708B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bookmarkEnd w:id="6"/>
    <w:p w:rsidR="00B708B2" w:rsidRDefault="00B708B2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0A4CB5" w:rsidRPr="000A4CB5" w:rsidRDefault="000A4CB5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2 </w:t>
      </w:r>
      <w:r w:rsidRPr="000A4C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СЛУХАЛИ:</w:t>
      </w:r>
    </w:p>
    <w:p w:rsidR="000A4CB5" w:rsidRDefault="000A4CB5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 представив на розгляд концепцію розроблення дизайн-коду вулиці Духновича Олександра від перехрестя з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вул.Стуса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Василя до з/д переїзду по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вул.Підгорянська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0A4CB5">
        <w:t xml:space="preserve"> </w:t>
      </w:r>
      <w:r w:rsidRPr="000A4CB5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Дизайн-код – це комплексний підхід до візуального впорядкування та формування естетики зовнішнього вигляду міста та є збіркою правил і рекомендацій, які застосовуються при розміщенні та зміні елементів вивісок на фасадах, за допомогою яких формується стилістично єдине, комфорте і безпечне міське середовище.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Поведено аналіз існуючого стану ( в доповіді зазначені проблеми та  шляхи вирішення).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Проектною пропозицією визначено організація руху ( </w:t>
      </w:r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зони пішохідних переходів,</w:t>
      </w:r>
      <w:r w:rsid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тактильні зони,</w:t>
      </w:r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розміщення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велодоріжок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місця паркування вздовж вулиці) покриття (матеріал мощення),</w:t>
      </w:r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озеленення (місця висадки дерев, вид </w:t>
      </w:r>
      <w:proofErr w:type="spellStart"/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пристовбурових</w:t>
      </w:r>
      <w:proofErr w:type="spellEnd"/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решіток), елементи обладнання ( типи огороджень, </w:t>
      </w:r>
      <w:proofErr w:type="spellStart"/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велопарковок</w:t>
      </w:r>
      <w:proofErr w:type="spellEnd"/>
      <w:r w:rsid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).</w:t>
      </w:r>
    </w:p>
    <w:p w:rsidR="00365E5F" w:rsidRDefault="00365E5F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7" w:name="_Hlk78378787"/>
      <w:r w:rsidRP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</w:t>
      </w:r>
      <w:bookmarkEnd w:id="7"/>
      <w:r w:rsidRPr="00365E5F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</w:t>
      </w:r>
    </w:p>
    <w:p w:rsidR="00365E5F" w:rsidRDefault="00365E5F" w:rsidP="000A4CB5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Проектну пропозицію взяти за основу. Доопрацювати розгорткою фасадів, додати типи світильників, сміттєзбірників, лавиць</w:t>
      </w:r>
      <w:r w:rsid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зазначити єдину висоту огорожі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Проектом передбачити протипожежні гідранти на зеленій зоні кожні 500м. Затверджений дизайн-код опублікувати на офіційному сайті Мукачівської міської ради</w:t>
      </w:r>
      <w:r w:rsid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в соцмережах та місцевих ЗМІ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для дотримання проектантами та забудовниками</w:t>
      </w:r>
      <w:r w:rsid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при розроблені </w:t>
      </w:r>
      <w:proofErr w:type="spellStart"/>
      <w:r w:rsid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проєктних</w:t>
      </w:r>
      <w:proofErr w:type="spellEnd"/>
      <w:r w:rsid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пропозицій та вихідних даних для проектування.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5D37D8" w:rsidRPr="005D37D8" w:rsidRDefault="005D37D8" w:rsidP="005D37D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8" w:name="_Hlk78378917"/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5D37D8" w:rsidRPr="005D37D8" w:rsidRDefault="005D37D8" w:rsidP="005D37D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5D37D8" w:rsidRPr="005D37D8" w:rsidRDefault="005D37D8" w:rsidP="005D37D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5D37D8" w:rsidRPr="005D37D8" w:rsidRDefault="005D37D8" w:rsidP="005D37D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0</w:t>
      </w:r>
    </w:p>
    <w:p w:rsidR="002A2D62" w:rsidRDefault="005D37D8" w:rsidP="005D37D8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  <w:bookmarkEnd w:id="8"/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5D37D8" w:rsidRDefault="005D37D8" w:rsidP="005D37D8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5D37D8" w:rsidRPr="005D37D8" w:rsidRDefault="005D37D8" w:rsidP="005D37D8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2.1</w:t>
      </w:r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5D37D8" w:rsidRDefault="005D37D8" w:rsidP="005D37D8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Я., яка представила на розгляд звернення щодо погодження паспорту опорядження фасаду будівлі за </w:t>
      </w:r>
      <w:proofErr w:type="spellStart"/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адресою</w:t>
      </w:r>
      <w:proofErr w:type="spellEnd"/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: вул. Духновича Олександра, 5 прим.4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(заявник Малевич І.І.).</w:t>
      </w:r>
    </w:p>
    <w:p w:rsidR="005D37D8" w:rsidRDefault="005D37D8" w:rsidP="005D37D8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5D37D8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п.2.1</w:t>
      </w:r>
    </w:p>
    <w:p w:rsidR="002A2D62" w:rsidRDefault="00EA7522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Часткове опорядження фасаду прим.4 є недоцільним. Проінформувати заявника про заходи </w:t>
      </w: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Програм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</w:t>
      </w: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збереження історичного виду фасадів та дахів багатоквартирних будинків, що розташовані в межах зони історичного ареалу міста Мукачево, підтримки співвласників багатоквартирних будинків, об’єднань співвласників багатоквартирних будинків у проведенні капітального ремонту </w:t>
      </w: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спільного майна (фасадів та дахів) у багатоквартирних будинках, що розташовані в межах історичного ареалу м. Мукачево на 2021-2023 роки.</w:t>
      </w: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0</w:t>
      </w:r>
    </w:p>
    <w:p w:rsidR="002A2D6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 ТОВ «Тайм-Центр» 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про п</w:t>
      </w: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родовження дії паспорту відкритого майданчику тераси біля кафе «Тайм» по </w:t>
      </w:r>
      <w:proofErr w:type="spellStart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Олександра,6 прим.1А</w:t>
      </w:r>
    </w:p>
    <w:p w:rsid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ВИРІШИЛИ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п.3.1</w:t>
      </w: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Звернення ТОВ «Тайм-Центр»  про продовження дії паспорту відкритого майданчику тераси біля кафе «Тайм» по </w:t>
      </w:r>
      <w:proofErr w:type="spellStart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пл.Духновича</w:t>
      </w:r>
      <w:proofErr w:type="spellEnd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Олександра,6 прим.1А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задовільнити. </w:t>
      </w:r>
    </w:p>
    <w:p w:rsid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 управління міського господарства  Мукачівської міської ради винести на розгляд чергового засідання виконкому проект рішення «Про погодження/скасування паспортів відкритих майданчиків (терас)»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«За» -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EA7522" w:rsidRP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EA7522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одноголосно</w:t>
      </w:r>
    </w:p>
    <w:p w:rsidR="00EA7522" w:rsidRDefault="00EA7522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507ACB" w:rsidRPr="00BE1181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3.2 СЛУХАЛИ:</w:t>
      </w:r>
    </w:p>
    <w:p w:rsidR="00EA7522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 гр. </w:t>
      </w:r>
      <w:proofErr w:type="spellStart"/>
      <w:r w:rsidR="00EA7522"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Бахтін</w:t>
      </w:r>
      <w:proofErr w:type="spellEnd"/>
      <w:r w:rsidR="00EA7522"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А.В</w:t>
      </w:r>
      <w:r w:rsidR="00EA7522"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 проектною пропозицією розташування відкритої літньої тераси </w:t>
      </w:r>
      <w:r w:rsidR="00EA7522"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біля кафе «Бостон» по </w:t>
      </w:r>
      <w:proofErr w:type="spellStart"/>
      <w:r w:rsidR="00EA7522"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вул.Ярослава</w:t>
      </w:r>
      <w:proofErr w:type="spellEnd"/>
      <w:r w:rsidR="00EA7522"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Мудрого,78 прим.2 </w:t>
      </w:r>
    </w:p>
    <w:p w:rsidR="00507ACB" w:rsidRPr="00BE1181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ВИРІШИЛИ:</w:t>
      </w:r>
    </w:p>
    <w:p w:rsidR="00507ACB" w:rsidRPr="00BE1181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Звернення гр. </w:t>
      </w:r>
      <w:proofErr w:type="spellStart"/>
      <w:r w:rsid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Бахтін</w:t>
      </w:r>
      <w:proofErr w:type="spellEnd"/>
      <w:r w:rsid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А.В.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щодо розміщення відкритого майданчика (тераси) біля закладу ресторанного господарства – </w:t>
      </w:r>
      <w:r w:rsidR="00EA7522"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кафе «Бостон» по </w:t>
      </w:r>
      <w:proofErr w:type="spellStart"/>
      <w:r w:rsidR="00EA7522"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вул.Ярослава</w:t>
      </w:r>
      <w:proofErr w:type="spellEnd"/>
      <w:r w:rsidR="00EA7522"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Мудрого,78 прим.2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задовільнити</w:t>
      </w:r>
      <w:r w:rsid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507ACB" w:rsidRDefault="00507ACB" w:rsidP="00BE1181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 управління міського господарства  Мукачівської міської ради винести на розгляд чергового засідання виконкому проект рішення «Про погодження/скасування паспортів відкритих майданчиків (терас)»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ГОЛОСУВАЛИ: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«За» - </w:t>
      </w:r>
      <w:r w:rsid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3349E6" w:rsidRP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3349E6" w:rsidRDefault="003349E6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</w:t>
      </w:r>
    </w:p>
    <w:p w:rsidR="00EA7522" w:rsidRDefault="00EA7522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A7522" w:rsidRPr="00BE1181" w:rsidRDefault="00EA7522" w:rsidP="00EA752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9" w:name="_Hlk78380684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3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EA7522" w:rsidRDefault="00EA7522" w:rsidP="00EA752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 </w:t>
      </w:r>
      <w:bookmarkEnd w:id="9"/>
      <w:proofErr w:type="spellStart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Кржевіцька</w:t>
      </w:r>
      <w:proofErr w:type="spellEnd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Т.М.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 проектною пропозицією розташування відкритої літньої тераси </w:t>
      </w:r>
      <w:bookmarkStart w:id="10" w:name="_Hlk78379457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біля закладу ресторанного господарства – </w:t>
      </w:r>
      <w:proofErr w:type="spellStart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дигустаційний</w:t>
      </w:r>
      <w:proofErr w:type="spellEnd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зал та магазин «Кава» по </w:t>
      </w:r>
      <w:proofErr w:type="spellStart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пл.Кирила</w:t>
      </w:r>
      <w:proofErr w:type="spellEnd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 Мефодія,13 прим.6 </w:t>
      </w:r>
    </w:p>
    <w:bookmarkEnd w:id="10"/>
    <w:p w:rsidR="00EA7522" w:rsidRPr="00BE1181" w:rsidRDefault="00EA7522" w:rsidP="00EA752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</w:t>
      </w:r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п.3.3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EA7522" w:rsidRPr="00BE1181" w:rsidRDefault="00EA7522" w:rsidP="00EA752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Звернення гр. </w:t>
      </w:r>
      <w:proofErr w:type="spellStart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Кржевіцька</w:t>
      </w:r>
      <w:proofErr w:type="spellEnd"/>
      <w:r w:rsidRPr="00EA7522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Т.М. 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щодо розміщення відкритого майданчика (тераси) біля закладу ресторанного господарства – </w:t>
      </w:r>
      <w:r w:rsidR="006D32D4" w:rsidRP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біля закладу ресторанного господарства – </w:t>
      </w:r>
      <w:proofErr w:type="spellStart"/>
      <w:r w:rsidR="006D32D4" w:rsidRP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дигустаційний</w:t>
      </w:r>
      <w:proofErr w:type="spellEnd"/>
      <w:r w:rsidR="006D32D4" w:rsidRP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зал та магазин «Кава» по </w:t>
      </w:r>
      <w:proofErr w:type="spellStart"/>
      <w:r w:rsidR="006D32D4" w:rsidRP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пл.Кирила</w:t>
      </w:r>
      <w:proofErr w:type="spellEnd"/>
      <w:r w:rsidR="006D32D4" w:rsidRP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 Мефодія,13 прим.6 </w:t>
      </w:r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адовільнити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</w:p>
    <w:p w:rsidR="00EA7522" w:rsidRDefault="00EA7522" w:rsidP="00EA7522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Відділу архітектури та містобудування управління міського господарства  Мукачівської міської ради винести на розгляд чергового засідання виконкому проект рішення «Про погодження/скасування паспортів відкритих майданчиків (терас)»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</w:p>
    <w:p w:rsidR="00EA7522" w:rsidRPr="003349E6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EA7522" w:rsidRPr="003349E6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«За» -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</w:t>
      </w:r>
      <w:proofErr w:type="spellStart"/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</w:t>
      </w:r>
      <w:proofErr w:type="spellEnd"/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</w:t>
      </w:r>
      <w:r w:rsidR="006D32D4" w:rsidRP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 не прийма</w:t>
      </w:r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в </w:t>
      </w:r>
      <w:r w:rsidR="006D32D4" w:rsidRP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участі в голосування згідно поданої заяви про можливий конфлікт інтересів)</w:t>
      </w:r>
    </w:p>
    <w:p w:rsidR="00EA7522" w:rsidRPr="003349E6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EA7522" w:rsidRPr="003349E6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EA7522" w:rsidRPr="00BE1181" w:rsidRDefault="00EA7522" w:rsidP="00EA7522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3349E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</w:t>
      </w:r>
    </w:p>
    <w:p w:rsidR="00EA7522" w:rsidRPr="00BE1181" w:rsidRDefault="00EA7522" w:rsidP="007E350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7E3509" w:rsidRPr="007E3509" w:rsidRDefault="00B23E7E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</w:t>
      </w:r>
      <w:r w:rsid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7E3509"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СЛУХАЛИ:</w:t>
      </w:r>
    </w:p>
    <w:p w:rsidR="001F035D" w:rsidRDefault="007E3509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</w:t>
      </w: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представи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</w:t>
      </w: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на розгляд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 </w:t>
      </w: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організації </w:t>
      </w:r>
      <w:proofErr w:type="spellStart"/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паркомісць</w:t>
      </w:r>
      <w:proofErr w:type="spellEnd"/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 благоустрій території на власній земельній ділянці </w:t>
      </w:r>
      <w:bookmarkStart w:id="11" w:name="_Hlk78380287"/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ТОВ «Мукачівський центральний ринок» </w:t>
      </w:r>
      <w:bookmarkEnd w:id="11"/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по вул.Ринкова,21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Площа благоустрою   території - 1035,00 м2; 2. Площа мощення - 1035,00 м2; 3. Кількість </w:t>
      </w:r>
      <w:proofErr w:type="spellStart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паркомість</w:t>
      </w:r>
      <w:proofErr w:type="spellEnd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- 32 </w:t>
      </w:r>
      <w:proofErr w:type="spellStart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шт</w:t>
      </w:r>
      <w:proofErr w:type="spellEnd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; 4. Стовпчик </w:t>
      </w:r>
      <w:proofErr w:type="spellStart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паркувальний</w:t>
      </w:r>
      <w:proofErr w:type="spellEnd"/>
      <w:r w:rsidR="001F035D" w:rsidRPr="00BE118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 (з кроком 1,0м) - 73 шт.</w:t>
      </w:r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Директор </w:t>
      </w:r>
      <w:r w:rsidR="006D32D4" w:rsidRP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ТОВ «Мукачівський центральний ринок»</w:t>
      </w:r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Лукіянець</w:t>
      </w:r>
      <w:proofErr w:type="spellEnd"/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Б.В.</w:t>
      </w:r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повідомив про наміри огородження металевими стовпчиками територію ринку зі сторони </w:t>
      </w:r>
      <w:proofErr w:type="spellStart"/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вул.Чайковського</w:t>
      </w:r>
      <w:proofErr w:type="spellEnd"/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Петра</w:t>
      </w:r>
      <w:r w:rsidR="00C927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 тому числі тротуар</w:t>
      </w:r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переглянути місце розташування зелених насаджень, та визначити матеріал мощення.</w:t>
      </w:r>
    </w:p>
    <w:p w:rsidR="00C927E0" w:rsidRDefault="00C927E0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Луца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А. надав пропозицію організації громадського простору біля ринку зі сторони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вул.Чайковського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p w:rsidR="007E3509" w:rsidRDefault="007E3509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E350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>ВИРІШИЛИ:</w:t>
      </w:r>
    </w:p>
    <w:p w:rsidR="007E3509" w:rsidRDefault="007E3509" w:rsidP="007E3509">
      <w:pPr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Проектну пропозицію відхилити на доопрацювання. </w:t>
      </w:r>
      <w:r w:rsidR="006D32D4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Благоустрій території провести з метою комфортного планування </w:t>
      </w:r>
      <w:r w:rsidR="00C927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громадського об’єкту. Розглянути пропозицію зміни конфігурації земельної ділянки, яка перебуває у власності </w:t>
      </w:r>
      <w:r w:rsidR="00C927E0" w:rsidRPr="00C927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ТОВ «Мукачівський центральний ринок»</w:t>
      </w:r>
      <w:r w:rsidR="00C927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а саме тротуар вздовж </w:t>
      </w:r>
      <w:proofErr w:type="spellStart"/>
      <w:r w:rsidR="00C927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вул.Чайковського</w:t>
      </w:r>
      <w:proofErr w:type="spellEnd"/>
      <w:r w:rsidR="00C927E0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Петра передати в комунальну власність, а земельну ділянку вздовж східного фасаду закріпити за ринком.</w:t>
      </w:r>
    </w:p>
    <w:p w:rsidR="007F2A16" w:rsidRP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7F2A16" w:rsidRP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6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Черепаня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 не приймав участі у голосування на підставі заяви про можливий конфлікт інтересів).</w:t>
      </w:r>
    </w:p>
    <w:p w:rsidR="007F2A16" w:rsidRP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7F2A16" w:rsidRP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7F2A16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більшістю голосів.</w:t>
      </w:r>
    </w:p>
    <w:p w:rsidR="007F2A16" w:rsidRDefault="007F2A16" w:rsidP="007F2A16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93501" w:rsidRP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12" w:name="_Hlk78381017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4.2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bookmarkEnd w:id="12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п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роект благоустрою території по </w:t>
      </w:r>
      <w:proofErr w:type="spellStart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вул.Митрака</w:t>
      </w:r>
      <w:proofErr w:type="spellEnd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б/н (заявник Греко-католицька релігійна громада (парафія) </w:t>
      </w:r>
      <w:proofErr w:type="spellStart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Зіслання</w:t>
      </w:r>
      <w:proofErr w:type="spellEnd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Святого Духа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</w:t>
      </w:r>
      <w:r w:rsidRPr="00993501">
        <w:t xml:space="preserve"> 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включно з  земельною ділянкою кадастровим номером 2110400000:01:009:0563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   </w:t>
      </w:r>
    </w:p>
    <w:p w:rsidR="0025217B" w:rsidRDefault="0025217B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93501" w:rsidRDefault="00993501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по п.4.2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993501" w:rsidRP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агальн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концепці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ю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будівництва дзвіниці на території, яка закріплена на правах постійного користування за релігійною громадою для будівництва та обслуговування будівель громадських та релігійних організацій, схва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лити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. </w:t>
      </w:r>
    </w:p>
    <w:p w:rsid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Рекоменд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увати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переглянути місце розміщення дзвіниці з території газону загального користування на розі </w:t>
      </w:r>
      <w:proofErr w:type="spellStart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вул.Митрака</w:t>
      </w:r>
      <w:proofErr w:type="spellEnd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Олександра -Одеська на територію церкви (земельна ділянка  кадастровими номерами 2110400000:01:009:0234;   2110400000:01:009:0564).</w:t>
      </w:r>
    </w:p>
    <w:p w:rsid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93501" w:rsidRP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bookmarkStart w:id="13" w:name="_Hlk78385815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993501" w:rsidRPr="00653DF9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val="en-US" w:eastAsia="zh-CN" w:bidi="hi-IN"/>
        </w:rPr>
      </w:pP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«За» -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1</w:t>
      </w:r>
      <w:r w:rsidR="00AE6B5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7</w:t>
      </w:r>
    </w:p>
    <w:p w:rsidR="00993501" w:rsidRP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993501" w:rsidRP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Рішення прийнято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одноголосно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.</w:t>
      </w:r>
    </w:p>
    <w:bookmarkEnd w:id="13"/>
    <w:p w:rsid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93501" w:rsidRP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5.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СЛУХАЛИ:</w:t>
      </w:r>
    </w:p>
    <w:p w:rsidR="00993501" w:rsidRDefault="00993501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proofErr w:type="spellStart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Майданевич</w:t>
      </w:r>
      <w:proofErr w:type="spellEnd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Я. представила на розгляд звернення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власників земельних ділянок 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для будівництва та обслуговування житлових будинків та господарських будівель і споруд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гр. </w:t>
      </w:r>
      <w:proofErr w:type="spellStart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Касинець</w:t>
      </w:r>
      <w:proofErr w:type="spellEnd"/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І.М.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(</w:t>
      </w:r>
      <w:r w:rsidR="00E93513" w:rsidRPr="00E93513">
        <w:t xml:space="preserve"> </w:t>
      </w:r>
      <w:proofErr w:type="spellStart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вул.Карловського</w:t>
      </w:r>
      <w:proofErr w:type="spellEnd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Берталона</w:t>
      </w:r>
      <w:proofErr w:type="spellEnd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16-24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та </w:t>
      </w:r>
      <w:r w:rsidRPr="00993501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Шафар В.В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, 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(</w:t>
      </w:r>
      <w:proofErr w:type="spellStart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вул.Добрянського</w:t>
      </w:r>
      <w:proofErr w:type="spellEnd"/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Адольфа,60-62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</w:t>
      </w:r>
      <w:r w:rsidR="00E93513"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щодо будівництва зблокованих житлових будинків </w:t>
      </w:r>
      <w:r w:rsid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садибного типу.</w:t>
      </w:r>
    </w:p>
    <w:p w:rsidR="00E93513" w:rsidRDefault="00E93513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lastRenderedPageBreak/>
        <w:t xml:space="preserve">Пасічник І. повідомив, що чинною містобудівною документацією Планом зонування території 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м.Мукачево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(</w:t>
      </w:r>
      <w:proofErr w:type="spellStart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зонінгом</w:t>
      </w:r>
      <w:proofErr w:type="spellEnd"/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) території за вищезазначеними адресами знаходяться в зоні с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адибної забудови Ж-1, Ж-2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яка в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изначена для розташування одноквартирних житлових будинків включно із земельними ділянками та зблокованих одноквартирних житлових будинків на сусідніх земельних ділянках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, що не суперечить намірам забудови.</w:t>
      </w:r>
    </w:p>
    <w:p w:rsidR="00E93513" w:rsidRDefault="00E93513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E93513" w:rsidRDefault="00E93513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ВИРІШИЛИ по п.</w:t>
      </w: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5</w:t>
      </w:r>
      <w:r w:rsidRPr="00E93513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:</w:t>
      </w:r>
    </w:p>
    <w:p w:rsidR="00653DF9" w:rsidRDefault="00653DF9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Розробити схему забудови кварталів із урахуванням сформованих земельних ділянок. Під час надання будівельних паспортів врахувати потужність існуючих інженерних мереж кварталів.</w:t>
      </w:r>
    </w:p>
    <w:p w:rsidR="00E557C7" w:rsidRDefault="00E557C7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Pr="00653DF9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ГОЛОСУВАЛИ:</w:t>
      </w:r>
    </w:p>
    <w:p w:rsidR="00653DF9" w:rsidRPr="00653DF9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«За» - 17</w:t>
      </w:r>
    </w:p>
    <w:p w:rsidR="00653DF9" w:rsidRPr="00653DF9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«Проти» -0</w:t>
      </w:r>
    </w:p>
    <w:p w:rsidR="00653DF9" w:rsidRPr="00653DF9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«Утрималися» -0</w:t>
      </w:r>
    </w:p>
    <w:p w:rsidR="00E93513" w:rsidRDefault="00653DF9" w:rsidP="00653DF9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  <w:r w:rsidRPr="00653DF9"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  <w:t>Рішення прийнято одноголосно.</w:t>
      </w:r>
    </w:p>
    <w:p w:rsidR="00E93513" w:rsidRDefault="00E93513" w:rsidP="00993501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993501" w:rsidRDefault="00993501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Голова архітектурно-містобудівної ради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ab/>
        <w:t>І.ІВАНОВЧИК</w:t>
      </w: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</w:p>
    <w:p w:rsidR="0025217B" w:rsidRPr="0025217B" w:rsidRDefault="0025217B" w:rsidP="0025217B">
      <w:pPr>
        <w:tabs>
          <w:tab w:val="left" w:pos="7371"/>
        </w:tabs>
        <w:spacing w:after="0"/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</w:pP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Секретар архітектурно-містобудівної ради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 xml:space="preserve">                      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Я</w:t>
      </w:r>
      <w:r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.</w:t>
      </w:r>
      <w:r w:rsidRPr="0025217B">
        <w:rPr>
          <w:rFonts w:ascii="Times New Roman" w:eastAsia="Times New Roman" w:hAnsi="Times New Roman" w:cs="Lohit Hindi"/>
          <w:b/>
          <w:bCs/>
          <w:kern w:val="1"/>
          <w:sz w:val="28"/>
          <w:szCs w:val="28"/>
          <w:lang w:eastAsia="zh-CN" w:bidi="hi-IN"/>
        </w:rPr>
        <w:t>МАЙДАНЕВИЧ</w:t>
      </w: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653DF9" w:rsidRDefault="00653DF9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3E68B4" w:rsidRDefault="0025217B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lastRenderedPageBreak/>
        <w:t>Д</w:t>
      </w:r>
      <w:r w:rsidR="003E68B4"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одаток 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до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Протоколу АМБР №1</w:t>
      </w:r>
      <w:r w:rsidR="00E935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</w:p>
    <w:p w:rsidR="003E68B4" w:rsidRPr="003E68B4" w:rsidRDefault="003E68B4" w:rsidP="003E68B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3E68B4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ab/>
        <w:t xml:space="preserve">від </w:t>
      </w:r>
      <w:r w:rsidR="00E935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13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  <w:r w:rsidR="00E93513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07.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2021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WenQuanYi Micro Hei" w:hAnsi="Times New Roman" w:cs="Lohit Hindi"/>
          <w:kern w:val="2"/>
          <w:sz w:val="24"/>
          <w:szCs w:val="24"/>
          <w:lang w:eastAsia="zh-CN" w:bidi="hi-IN"/>
        </w:rPr>
      </w:pPr>
      <w:r w:rsidRPr="003E68B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Склад архітектурно-містобудівної ради</w:t>
      </w:r>
    </w:p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2959"/>
        <w:gridCol w:w="1004"/>
        <w:gridCol w:w="5891"/>
      </w:tblGrid>
      <w:tr w:rsidR="003E68B4" w:rsidRPr="003E68B4" w:rsidTr="00AE6B53">
        <w:trPr>
          <w:trHeight w:val="53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4B02DD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 xml:space="preserve"> </w:t>
            </w:r>
          </w:p>
        </w:tc>
      </w:tr>
      <w:tr w:rsidR="003E68B4" w:rsidRPr="003E68B4" w:rsidTr="00AE6B53">
        <w:trPr>
          <w:trHeight w:val="532"/>
        </w:trPr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Івановчик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napToGrid w:val="0"/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 відділу  архітектури та містобудування управління міського господарства Мукачівської міської ради, головний архітектор</w:t>
            </w:r>
          </w:p>
        </w:tc>
      </w:tr>
      <w:tr w:rsidR="003E68B4" w:rsidRPr="003E68B4" w:rsidTr="00AE6B53">
        <w:trPr>
          <w:trHeight w:val="532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Заступник голови ради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Буднік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 Володимир Юрійович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Заступник начальника управління міського господарства Мукачівської міської ради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68B4" w:rsidRPr="003E68B4" w:rsidTr="00AE6B53">
        <w:trPr>
          <w:trHeight w:val="455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Секретар ради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Майданевич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Яна Борисівна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головний спеціаліст  відділу  архітектури та містобудування управління міського господарства Мукачівської міської ради</w:t>
            </w:r>
          </w:p>
        </w:tc>
      </w:tr>
      <w:tr w:rsidR="003E68B4" w:rsidRPr="003E68B4" w:rsidTr="00AE6B53">
        <w:trPr>
          <w:trHeight w:val="537"/>
        </w:trPr>
        <w:tc>
          <w:tcPr>
            <w:tcW w:w="9854" w:type="dxa"/>
            <w:gridSpan w:val="3"/>
            <w:shd w:val="clear" w:color="auto" w:fill="auto"/>
            <w:vAlign w:val="center"/>
          </w:tcPr>
          <w:p w:rsidR="003E68B4" w:rsidRPr="003E68B4" w:rsidRDefault="003E68B4" w:rsidP="003E68B4">
            <w:pPr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Члени ради: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Бакалов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Вадим Русланович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магістр архітектури, директор  ПП “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Архідром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”  (за згодою)</w:t>
            </w:r>
          </w:p>
        </w:tc>
      </w:tr>
      <w:tr w:rsidR="00E557C7" w:rsidRPr="003E68B4" w:rsidTr="00AE6B53">
        <w:tc>
          <w:tcPr>
            <w:tcW w:w="2959" w:type="dxa"/>
            <w:shd w:val="clear" w:color="auto" w:fill="auto"/>
          </w:tcPr>
          <w:p w:rsidR="00E557C7" w:rsidRPr="003E68B4" w:rsidRDefault="00E557C7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Балога Андрій Вікторович</w:t>
            </w:r>
          </w:p>
        </w:tc>
        <w:tc>
          <w:tcPr>
            <w:tcW w:w="1004" w:type="dxa"/>
            <w:shd w:val="clear" w:color="auto" w:fill="auto"/>
          </w:tcPr>
          <w:p w:rsidR="00E557C7" w:rsidRPr="003E68B4" w:rsidRDefault="00E557C7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E557C7" w:rsidRPr="003E68B4" w:rsidRDefault="00E557C7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міський голова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Барчій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Едуард Васильович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заступник міського голови з питань діяльності виконавчих органів Мукачівської міської ради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Блінов Андрій Юрійович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начальник управління міського господарства 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Мукачівської  міської ради</w:t>
            </w:r>
          </w:p>
        </w:tc>
      </w:tr>
      <w:tr w:rsidR="00AE6B53" w:rsidRPr="003E68B4" w:rsidTr="00AE6B53">
        <w:tc>
          <w:tcPr>
            <w:tcW w:w="2959" w:type="dxa"/>
            <w:shd w:val="clear" w:color="auto" w:fill="auto"/>
          </w:tcPr>
          <w:p w:rsidR="00AE6B53" w:rsidRPr="003E68B4" w:rsidRDefault="00AE6B53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Глас Руслан Сергійович</w:t>
            </w:r>
          </w:p>
        </w:tc>
        <w:tc>
          <w:tcPr>
            <w:tcW w:w="1004" w:type="dxa"/>
            <w:shd w:val="clear" w:color="auto" w:fill="auto"/>
          </w:tcPr>
          <w:p w:rsidR="00AE6B53" w:rsidRPr="003E68B4" w:rsidRDefault="00AE6B53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AE6B53" w:rsidRPr="003E68B4" w:rsidRDefault="00AE6B53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приватний підприємець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Желізник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Михайло 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Мигальович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val="en-US"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управління будівництва та інфраструктури Мукачівської  міської ради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Ільтьо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Едуард Михайлович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виконавчий директор  товариства з обмеженою відповідальністю «МІСЬК.БУД.ІНВЕСТ»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Луца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Андрій Юрійович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магістр архітектури (за згодою)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Малешко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Юрій Юрійович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приватний підприємець, член виконавчого комітету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Пасічник Ігор Васильович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інженер-архітектор, директор  ТОВ «ДАПБ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«Архітектура»  (за згодою)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Піркл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Світлана Василівна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інженер-будівельник, директор ПП «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Архбудконсул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 (за згодою)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Праслов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Євген Олександрович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Мукачівського районного управління головного управління державної служби з надзвичайних ситуацій, майор служби цивільного захисту (за згодою)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Федів Ростислав Євгенович</w:t>
            </w:r>
          </w:p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tabs>
                <w:tab w:val="left" w:pos="1140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перший заступник міського голови</w:t>
            </w:r>
            <w:r w:rsidRPr="003E68B4"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з питань діяльності виконавчих органів Мукачівської міської ради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Черепаня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Іван Іванович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WenQuanYi Micro Hei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директор ММКП «</w:t>
            </w:r>
            <w:proofErr w:type="spellStart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Мукачевопроект</w:t>
            </w:r>
            <w:proofErr w:type="spellEnd"/>
            <w:r w:rsidRPr="003E68B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» (за згодою)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P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</w:pPr>
            <w:r w:rsidRPr="003E68B4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З</w:t>
            </w:r>
            <w:bookmarkStart w:id="14" w:name="_GoBack"/>
            <w:bookmarkEnd w:id="14"/>
            <w:r w:rsidRPr="003E68B4">
              <w:rPr>
                <w:rFonts w:ascii="Times New Roman" w:eastAsia="Calibri" w:hAnsi="Times New Roman" w:cs="Times New Roman"/>
                <w:b/>
                <w:bCs/>
                <w:kern w:val="2"/>
                <w:sz w:val="28"/>
                <w:szCs w:val="28"/>
              </w:rPr>
              <w:t>АПРОШЕНІ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3E68B4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</w:p>
        </w:tc>
        <w:tc>
          <w:tcPr>
            <w:tcW w:w="5891" w:type="dxa"/>
            <w:shd w:val="clear" w:color="auto" w:fill="auto"/>
          </w:tcPr>
          <w:p w:rsidR="003E68B4" w:rsidRPr="003E68B4" w:rsidRDefault="003E68B4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Лендєл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Олександр Васильович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25217B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25217B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керуючий справами виконкому Мукачівської міської ради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Default="003E68B4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Дерев’яник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Маріанна Федорівна</w:t>
            </w:r>
          </w:p>
        </w:tc>
        <w:tc>
          <w:tcPr>
            <w:tcW w:w="1004" w:type="dxa"/>
            <w:shd w:val="clear" w:color="auto" w:fill="auto"/>
          </w:tcPr>
          <w:p w:rsidR="003E68B4" w:rsidRPr="003E68B4" w:rsidRDefault="0025217B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25217B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начальник відділу економіки Мукачівської міської ради</w:t>
            </w:r>
          </w:p>
        </w:tc>
      </w:tr>
      <w:tr w:rsidR="003E68B4" w:rsidRPr="003E68B4" w:rsidTr="00AE6B53">
        <w:tc>
          <w:tcPr>
            <w:tcW w:w="2959" w:type="dxa"/>
            <w:shd w:val="clear" w:color="auto" w:fill="auto"/>
          </w:tcPr>
          <w:p w:rsidR="003E68B4" w:rsidRDefault="00AE6B53" w:rsidP="003E68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Резнік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Вячеслав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3E68B4" w:rsidRPr="003E68B4" w:rsidRDefault="0025217B" w:rsidP="003E68B4">
            <w:pPr>
              <w:suppressAutoHyphens/>
              <w:spacing w:after="0" w:line="240" w:lineRule="auto"/>
              <w:jc w:val="right"/>
              <w:rPr>
                <w:rFonts w:ascii="Calibri" w:eastAsia="Calibri" w:hAnsi="Calibri" w:cs="Times New Roman"/>
                <w:kern w:val="2"/>
                <w:lang w:eastAsia="zh-CN"/>
              </w:rPr>
            </w:pPr>
            <w:r>
              <w:rPr>
                <w:rFonts w:ascii="Calibri" w:eastAsia="Calibri" w:hAnsi="Calibri" w:cs="Times New Roman"/>
                <w:kern w:val="2"/>
                <w:lang w:eastAsia="zh-CN"/>
              </w:rPr>
              <w:t>-</w:t>
            </w:r>
          </w:p>
        </w:tc>
        <w:tc>
          <w:tcPr>
            <w:tcW w:w="5891" w:type="dxa"/>
            <w:shd w:val="clear" w:color="auto" w:fill="auto"/>
          </w:tcPr>
          <w:p w:rsidR="003E68B4" w:rsidRPr="003E68B4" w:rsidRDefault="00AE6B53" w:rsidP="003E68B4">
            <w:pPr>
              <w:tabs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представник</w:t>
            </w:r>
            <w:r w:rsidR="0025217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ТОВ «АВЕ-Мукачево»</w:t>
            </w:r>
          </w:p>
        </w:tc>
      </w:tr>
    </w:tbl>
    <w:p w:rsidR="003E68B4" w:rsidRPr="003E68B4" w:rsidRDefault="003E68B4" w:rsidP="003E68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p w:rsidR="003E68B4" w:rsidRPr="00BE1181" w:rsidRDefault="003E68B4" w:rsidP="003E68B4">
      <w:pPr>
        <w:spacing w:after="0"/>
        <w:jc w:val="both"/>
        <w:rPr>
          <w:rFonts w:ascii="Times New Roman" w:eastAsia="Times New Roman" w:hAnsi="Times New Roman" w:cs="Lohit Hindi"/>
          <w:kern w:val="1"/>
          <w:sz w:val="28"/>
          <w:szCs w:val="28"/>
          <w:lang w:eastAsia="zh-CN" w:bidi="hi-IN"/>
        </w:rPr>
      </w:pPr>
    </w:p>
    <w:sectPr w:rsidR="003E68B4" w:rsidRPr="00BE1181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5030" w:rsidRDefault="002E5030" w:rsidP="00653DF9">
      <w:pPr>
        <w:spacing w:after="0" w:line="240" w:lineRule="auto"/>
      </w:pPr>
      <w:r>
        <w:separator/>
      </w:r>
    </w:p>
  </w:endnote>
  <w:endnote w:type="continuationSeparator" w:id="0">
    <w:p w:rsidR="002E5030" w:rsidRDefault="002E5030" w:rsidP="0065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9348986"/>
      <w:docPartObj>
        <w:docPartGallery w:val="Page Numbers (Bottom of Page)"/>
        <w:docPartUnique/>
      </w:docPartObj>
    </w:sdtPr>
    <w:sdtContent>
      <w:p w:rsidR="00653DF9" w:rsidRDefault="00653D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653DF9" w:rsidRDefault="00653D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5030" w:rsidRDefault="002E5030" w:rsidP="00653DF9">
      <w:pPr>
        <w:spacing w:after="0" w:line="240" w:lineRule="auto"/>
      </w:pPr>
      <w:r>
        <w:separator/>
      </w:r>
    </w:p>
  </w:footnote>
  <w:footnote w:type="continuationSeparator" w:id="0">
    <w:p w:rsidR="002E5030" w:rsidRDefault="002E5030" w:rsidP="00653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29F"/>
    <w:rsid w:val="000A4CB5"/>
    <w:rsid w:val="000E4854"/>
    <w:rsid w:val="001745C3"/>
    <w:rsid w:val="001F035D"/>
    <w:rsid w:val="0025217B"/>
    <w:rsid w:val="002A2D62"/>
    <w:rsid w:val="002E5030"/>
    <w:rsid w:val="0033017F"/>
    <w:rsid w:val="0033054F"/>
    <w:rsid w:val="003349E6"/>
    <w:rsid w:val="003641FA"/>
    <w:rsid w:val="00365E5F"/>
    <w:rsid w:val="00386CA3"/>
    <w:rsid w:val="003C1F63"/>
    <w:rsid w:val="003D3362"/>
    <w:rsid w:val="003E68B4"/>
    <w:rsid w:val="00450FF1"/>
    <w:rsid w:val="004B02DD"/>
    <w:rsid w:val="004E0177"/>
    <w:rsid w:val="00507ACB"/>
    <w:rsid w:val="0059775A"/>
    <w:rsid w:val="005D029F"/>
    <w:rsid w:val="005D37D8"/>
    <w:rsid w:val="005E65B7"/>
    <w:rsid w:val="00653DF9"/>
    <w:rsid w:val="00671D44"/>
    <w:rsid w:val="006A04BF"/>
    <w:rsid w:val="006C5C36"/>
    <w:rsid w:val="006D32D4"/>
    <w:rsid w:val="007217B1"/>
    <w:rsid w:val="007A3572"/>
    <w:rsid w:val="007E3509"/>
    <w:rsid w:val="007E52E9"/>
    <w:rsid w:val="007F2A16"/>
    <w:rsid w:val="008C3837"/>
    <w:rsid w:val="009521FD"/>
    <w:rsid w:val="009729A5"/>
    <w:rsid w:val="00993501"/>
    <w:rsid w:val="00AA4F50"/>
    <w:rsid w:val="00AB1F24"/>
    <w:rsid w:val="00AC1B2F"/>
    <w:rsid w:val="00AE6B53"/>
    <w:rsid w:val="00B13265"/>
    <w:rsid w:val="00B23E7E"/>
    <w:rsid w:val="00B708B2"/>
    <w:rsid w:val="00BC774E"/>
    <w:rsid w:val="00BE1181"/>
    <w:rsid w:val="00C24714"/>
    <w:rsid w:val="00C8461B"/>
    <w:rsid w:val="00C927E0"/>
    <w:rsid w:val="00CD2C71"/>
    <w:rsid w:val="00D2456A"/>
    <w:rsid w:val="00D348F3"/>
    <w:rsid w:val="00D44CA2"/>
    <w:rsid w:val="00E557C7"/>
    <w:rsid w:val="00E646C5"/>
    <w:rsid w:val="00E93513"/>
    <w:rsid w:val="00EA7522"/>
    <w:rsid w:val="00EC4EDC"/>
    <w:rsid w:val="00F1308B"/>
    <w:rsid w:val="00F548DA"/>
    <w:rsid w:val="00F63AD6"/>
    <w:rsid w:val="00F63F55"/>
    <w:rsid w:val="00F90000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3C02"/>
  <w15:chartTrackingRefBased/>
  <w15:docId w15:val="{4B6DD4CF-E09E-4801-976C-7B1EF08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3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2A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2A1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5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FF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DF9"/>
  </w:style>
  <w:style w:type="paragraph" w:styleId="aa">
    <w:name w:val="footer"/>
    <w:basedOn w:val="a"/>
    <w:link w:val="ab"/>
    <w:uiPriority w:val="99"/>
    <w:unhideWhenUsed/>
    <w:rsid w:val="00653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Windows7</cp:lastModifiedBy>
  <cp:revision>4</cp:revision>
  <cp:lastPrinted>2021-07-28T14:34:00Z</cp:lastPrinted>
  <dcterms:created xsi:type="dcterms:W3CDTF">2021-07-28T12:06:00Z</dcterms:created>
  <dcterms:modified xsi:type="dcterms:W3CDTF">2021-07-28T14:37:00Z</dcterms:modified>
</cp:coreProperties>
</file>