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F8" w:rsidRPr="00B33291"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B33291">
        <w:rPr>
          <w:rFonts w:ascii="Times New Roman" w:eastAsia="Arial" w:hAnsi="Times New Roman" w:cs="Times New Roman"/>
          <w:b/>
          <w:sz w:val="24"/>
          <w:szCs w:val="24"/>
        </w:rPr>
        <w:t>ЗАЯВА</w:t>
      </w:r>
    </w:p>
    <w:p w:rsidR="004404F8" w:rsidRPr="00B33291"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B33291">
        <w:rPr>
          <w:rFonts w:ascii="Times New Roman" w:eastAsia="Arial" w:hAnsi="Times New Roman" w:cs="Times New Roman"/>
          <w:b/>
          <w:sz w:val="24"/>
          <w:szCs w:val="24"/>
        </w:rPr>
        <w:t>ПРО ВИЗНАЧЕННЯ ОБСЯГУ СТРАТЕГІЧНОЇ ЕКОЛОГІЧНОЇ ОЦІНКИ</w:t>
      </w:r>
    </w:p>
    <w:p w:rsidR="006E6DEC" w:rsidRPr="00B33291" w:rsidRDefault="00FC729C" w:rsidP="00496BEB">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B33291">
        <w:rPr>
          <w:rFonts w:ascii="Times New Roman" w:eastAsia="Arial" w:hAnsi="Times New Roman" w:cs="Times New Roman"/>
          <w:sz w:val="24"/>
          <w:szCs w:val="24"/>
        </w:rPr>
        <w:t xml:space="preserve">Детального плану території малоповерхової житлової забудови обмеженої вулицями Комарова, графа фон </w:t>
      </w:r>
      <w:proofErr w:type="spellStart"/>
      <w:r w:rsidRPr="00B33291">
        <w:rPr>
          <w:rFonts w:ascii="Times New Roman" w:eastAsia="Arial" w:hAnsi="Times New Roman" w:cs="Times New Roman"/>
          <w:sz w:val="24"/>
          <w:szCs w:val="24"/>
        </w:rPr>
        <w:t>Шенборна</w:t>
      </w:r>
      <w:proofErr w:type="spellEnd"/>
      <w:r w:rsidRPr="00B33291">
        <w:rPr>
          <w:rFonts w:ascii="Times New Roman" w:eastAsia="Arial" w:hAnsi="Times New Roman" w:cs="Times New Roman"/>
          <w:sz w:val="24"/>
          <w:szCs w:val="24"/>
        </w:rPr>
        <w:t>, Гуртова Олексія та площа Паланок в місті Мукачево</w:t>
      </w:r>
      <w:r w:rsidR="00E05A3D" w:rsidRPr="00B33291">
        <w:rPr>
          <w:rFonts w:ascii="Times New Roman" w:eastAsia="Arial" w:hAnsi="Times New Roman" w:cs="Times New Roman"/>
          <w:sz w:val="24"/>
          <w:szCs w:val="24"/>
        </w:rPr>
        <w:t>.</w:t>
      </w:r>
    </w:p>
    <w:p w:rsidR="00A60542" w:rsidRPr="00B3329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B33291">
        <w:rPr>
          <w:rFonts w:ascii="Times New Roman" w:eastAsia="Arial" w:hAnsi="Times New Roman" w:cs="Times New Roman"/>
          <w:b/>
          <w:sz w:val="24"/>
          <w:szCs w:val="24"/>
        </w:rPr>
        <w:t>ЗАМОВНИК СЕО</w:t>
      </w:r>
    </w:p>
    <w:p w:rsidR="00FC729C" w:rsidRPr="00155B39" w:rsidRDefault="00FC729C" w:rsidP="00FC729C">
      <w:pPr>
        <w:pBdr>
          <w:top w:val="nil"/>
          <w:left w:val="nil"/>
          <w:bottom w:val="nil"/>
          <w:right w:val="nil"/>
          <w:between w:val="nil"/>
        </w:pBdr>
        <w:shd w:val="clear" w:color="auto" w:fill="FFFFFF"/>
        <w:spacing w:after="0" w:line="240" w:lineRule="auto"/>
        <w:ind w:firstLine="567"/>
        <w:jc w:val="center"/>
        <w:rPr>
          <w:rFonts w:ascii="Times New Roman" w:eastAsia="Arial" w:hAnsi="Times New Roman" w:cs="Times New Roman"/>
          <w:sz w:val="24"/>
          <w:szCs w:val="24"/>
        </w:rPr>
      </w:pPr>
      <w:r w:rsidRPr="00155B39">
        <w:rPr>
          <w:rFonts w:ascii="Times New Roman" w:eastAsia="Arial" w:hAnsi="Times New Roman" w:cs="Times New Roman"/>
          <w:sz w:val="24"/>
          <w:szCs w:val="24"/>
        </w:rPr>
        <w:t>Замовником проекту є виконавчий комітет Мукачівської міської ради</w:t>
      </w:r>
    </w:p>
    <w:p w:rsidR="00FC729C" w:rsidRPr="00155B39" w:rsidRDefault="00BE3E8C" w:rsidP="00FC729C">
      <w:pPr>
        <w:spacing w:after="0"/>
        <w:jc w:val="center"/>
        <w:rPr>
          <w:rFonts w:ascii="Times New Roman" w:eastAsia="Arial" w:hAnsi="Times New Roman" w:cs="Times New Roman"/>
          <w:sz w:val="24"/>
          <w:szCs w:val="24"/>
        </w:rPr>
      </w:pPr>
      <w:r w:rsidRPr="00155B39">
        <w:rPr>
          <w:rFonts w:ascii="Times New Roman" w:eastAsia="Arial" w:hAnsi="Times New Roman" w:cs="Times New Roman"/>
          <w:sz w:val="24"/>
          <w:szCs w:val="24"/>
        </w:rPr>
        <w:t>Юридична адреса:</w:t>
      </w:r>
      <w:r w:rsidR="00AA0C29" w:rsidRPr="00155B39">
        <w:rPr>
          <w:rFonts w:ascii="Times New Roman" w:eastAsia="Arial" w:hAnsi="Times New Roman" w:cs="Times New Roman"/>
          <w:sz w:val="24"/>
          <w:szCs w:val="24"/>
        </w:rPr>
        <w:t xml:space="preserve"> </w:t>
      </w:r>
      <w:r w:rsidR="00FC729C" w:rsidRPr="00155B39">
        <w:rPr>
          <w:rFonts w:ascii="Times New Roman" w:eastAsia="Arial" w:hAnsi="Times New Roman" w:cs="Times New Roman"/>
          <w:sz w:val="24"/>
          <w:szCs w:val="24"/>
        </w:rPr>
        <w:t xml:space="preserve">89600, Закарпатська обл., місто </w:t>
      </w:r>
      <w:proofErr w:type="spellStart"/>
      <w:r w:rsidR="00FC729C" w:rsidRPr="00155B39">
        <w:rPr>
          <w:rFonts w:ascii="Times New Roman" w:eastAsia="Arial" w:hAnsi="Times New Roman" w:cs="Times New Roman"/>
          <w:sz w:val="24"/>
          <w:szCs w:val="24"/>
        </w:rPr>
        <w:t>Мукачево</w:t>
      </w:r>
      <w:proofErr w:type="spellEnd"/>
      <w:r w:rsidR="00FC729C" w:rsidRPr="00155B39">
        <w:rPr>
          <w:rFonts w:ascii="Times New Roman" w:eastAsia="Arial" w:hAnsi="Times New Roman" w:cs="Times New Roman"/>
          <w:sz w:val="24"/>
          <w:szCs w:val="24"/>
        </w:rPr>
        <w:t xml:space="preserve">, пл. Духновича Олександра, 2 </w:t>
      </w:r>
    </w:p>
    <w:p w:rsidR="00FC729C" w:rsidRPr="00155B39" w:rsidRDefault="00FC729C" w:rsidP="00FC729C">
      <w:pPr>
        <w:spacing w:after="0"/>
        <w:jc w:val="center"/>
        <w:rPr>
          <w:rFonts w:ascii="inherit" w:eastAsia="Times New Roman" w:hAnsi="inherit" w:cs="Arial"/>
          <w:sz w:val="23"/>
          <w:szCs w:val="23"/>
          <w:lang w:eastAsia="ru-RU"/>
        </w:rPr>
      </w:pPr>
      <w:r w:rsidRPr="00155B39">
        <w:rPr>
          <w:rFonts w:ascii="Times New Roman" w:eastAsia="Arial" w:hAnsi="Times New Roman" w:cs="Times New Roman"/>
          <w:sz w:val="24"/>
          <w:szCs w:val="24"/>
        </w:rPr>
        <w:t>тел. (03131) 5-44-68, e-</w:t>
      </w:r>
      <w:proofErr w:type="spellStart"/>
      <w:r w:rsidRPr="00155B39">
        <w:rPr>
          <w:rFonts w:ascii="Times New Roman" w:eastAsia="Arial" w:hAnsi="Times New Roman" w:cs="Times New Roman"/>
          <w:sz w:val="24"/>
          <w:szCs w:val="24"/>
        </w:rPr>
        <w:t>mail</w:t>
      </w:r>
      <w:proofErr w:type="spellEnd"/>
      <w:r w:rsidRPr="00155B39">
        <w:rPr>
          <w:rFonts w:ascii="Times New Roman" w:eastAsia="Arial" w:hAnsi="Times New Roman" w:cs="Times New Roman"/>
          <w:sz w:val="24"/>
          <w:szCs w:val="24"/>
        </w:rPr>
        <w:t xml:space="preserve">: </w:t>
      </w:r>
      <w:hyperlink r:id="rId6" w:history="1">
        <w:r w:rsidRPr="00155B39">
          <w:rPr>
            <w:rFonts w:ascii="Times New Roman" w:eastAsia="Arial" w:hAnsi="Times New Roman" w:cs="Times New Roman"/>
            <w:sz w:val="24"/>
            <w:szCs w:val="24"/>
          </w:rPr>
          <w:t>mvk@mukachevo-rada.gov.ua</w:t>
        </w:r>
      </w:hyperlink>
      <w:r w:rsidRPr="00155B39">
        <w:rPr>
          <w:rFonts w:ascii="Times New Roman" w:eastAsia="Arial" w:hAnsi="Times New Roman" w:cs="Times New Roman"/>
          <w:sz w:val="24"/>
          <w:szCs w:val="24"/>
        </w:rPr>
        <w:t xml:space="preserve">  </w:t>
      </w:r>
    </w:p>
    <w:p w:rsidR="006E6DEC" w:rsidRPr="00B3329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B33291">
        <w:rPr>
          <w:rFonts w:ascii="Times New Roman" w:eastAsia="inherit" w:hAnsi="Times New Roman" w:cs="Times New Roman"/>
          <w:b/>
          <w:sz w:val="24"/>
          <w:szCs w:val="24"/>
        </w:rPr>
        <w:t>ВИД ТА ОСНОВНІ ЦІЛІ ДОКУМЕНТА ДЕРЖАВНОГО ПЛАНУВАННЯ, ЙОГО ЗВ’ЯЗОК З ІНШИМИ ДО</w:t>
      </w:r>
      <w:r w:rsidR="00496BEB" w:rsidRPr="00B33291">
        <w:rPr>
          <w:rFonts w:ascii="Times New Roman" w:eastAsia="inherit" w:hAnsi="Times New Roman" w:cs="Times New Roman"/>
          <w:b/>
          <w:sz w:val="24"/>
          <w:szCs w:val="24"/>
        </w:rPr>
        <w:t>КУМЕНТАМИ ДЕРЖАВНОГО ПЛАНУВАННЯ</w:t>
      </w:r>
    </w:p>
    <w:p w:rsidR="00A822B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6E6DEC" w:rsidRPr="00B33291" w:rsidRDefault="00FC729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 xml:space="preserve">Детальний план території малоповерхової житлової забудови обмеженої вулицями Комарова, графа фон </w:t>
      </w:r>
      <w:proofErr w:type="spellStart"/>
      <w:r w:rsidRPr="00B33291">
        <w:rPr>
          <w:rFonts w:ascii="Times New Roman" w:eastAsia="Arial" w:hAnsi="Times New Roman" w:cs="Times New Roman"/>
          <w:sz w:val="24"/>
          <w:szCs w:val="24"/>
        </w:rPr>
        <w:t>Шенборна</w:t>
      </w:r>
      <w:proofErr w:type="spellEnd"/>
      <w:r w:rsidRPr="00B33291">
        <w:rPr>
          <w:rFonts w:ascii="Times New Roman" w:eastAsia="Arial" w:hAnsi="Times New Roman" w:cs="Times New Roman"/>
          <w:sz w:val="24"/>
          <w:szCs w:val="24"/>
        </w:rPr>
        <w:t>, Гуртова Олексія та площа Паланок в місті Мукачево</w:t>
      </w:r>
      <w:r w:rsidR="000C7ED8" w:rsidRPr="00B33291">
        <w:rPr>
          <w:rFonts w:ascii="Times New Roman" w:eastAsia="Arial" w:hAnsi="Times New Roman" w:cs="Times New Roman"/>
          <w:sz w:val="24"/>
          <w:szCs w:val="24"/>
        </w:rPr>
        <w:t>,</w:t>
      </w:r>
      <w:r w:rsidR="004A7B58" w:rsidRPr="00B33291">
        <w:rPr>
          <w:rFonts w:ascii="Times New Roman" w:eastAsia="Arial" w:hAnsi="Times New Roman" w:cs="Times New Roman"/>
          <w:sz w:val="24"/>
          <w:szCs w:val="24"/>
        </w:rPr>
        <w:t xml:space="preserve"> </w:t>
      </w:r>
      <w:r w:rsidR="00BE3E8C" w:rsidRPr="00B33291">
        <w:rPr>
          <w:rFonts w:ascii="Times New Roman" w:eastAsia="Arial" w:hAnsi="Times New Roman" w:cs="Times New Roman"/>
          <w:sz w:val="24"/>
          <w:szCs w:val="24"/>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A60542" w:rsidRPr="00155B39" w:rsidRDefault="00FC729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 xml:space="preserve">Детальний план території малоповерхової житлової забудови обмеженої вулицями Комарова, графа фон </w:t>
      </w:r>
      <w:proofErr w:type="spellStart"/>
      <w:r w:rsidRPr="00B33291">
        <w:rPr>
          <w:rFonts w:ascii="Times New Roman" w:eastAsia="Arial" w:hAnsi="Times New Roman" w:cs="Times New Roman"/>
          <w:sz w:val="24"/>
          <w:szCs w:val="24"/>
        </w:rPr>
        <w:t>Шенборна</w:t>
      </w:r>
      <w:proofErr w:type="spellEnd"/>
      <w:r w:rsidRPr="00B33291">
        <w:rPr>
          <w:rFonts w:ascii="Times New Roman" w:eastAsia="Arial" w:hAnsi="Times New Roman" w:cs="Times New Roman"/>
          <w:sz w:val="24"/>
          <w:szCs w:val="24"/>
        </w:rPr>
        <w:t>, Гуртова Олексія та площа Паланок в місті Мукачево</w:t>
      </w:r>
      <w:r w:rsidR="00BE3E8C" w:rsidRPr="00B33291">
        <w:rPr>
          <w:rFonts w:ascii="Times New Roman" w:eastAsia="Arial" w:hAnsi="Times New Roman" w:cs="Times New Roman"/>
          <w:sz w:val="24"/>
          <w:szCs w:val="24"/>
        </w:rPr>
        <w:t>, розроблено відповідно до</w:t>
      </w:r>
      <w:r w:rsidR="00BE3E8C" w:rsidRPr="00B33291">
        <w:rPr>
          <w:rFonts w:ascii="Times New Roman" w:eastAsia="Arial" w:hAnsi="Times New Roman" w:cs="Times New Roman"/>
          <w:color w:val="FF0000"/>
          <w:sz w:val="24"/>
          <w:szCs w:val="24"/>
        </w:rPr>
        <w:t xml:space="preserve"> </w:t>
      </w:r>
      <w:r w:rsidRPr="00155B39">
        <w:rPr>
          <w:rFonts w:ascii="Times New Roman" w:eastAsia="Arial" w:hAnsi="Times New Roman" w:cs="Times New Roman"/>
          <w:b/>
          <w:bCs/>
          <w:sz w:val="24"/>
          <w:szCs w:val="24"/>
        </w:rPr>
        <w:t>Рішення Мукачівської міської ради 74 сесія 7-го скликання № 1804 від 20 лютого 2020.</w:t>
      </w:r>
    </w:p>
    <w:p w:rsidR="006E6DEC" w:rsidRPr="00B33291" w:rsidRDefault="00FC729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 xml:space="preserve">Детальний план території малоповерхової житлової забудови обмеженої вулицями Комарова, графа фон </w:t>
      </w:r>
      <w:proofErr w:type="spellStart"/>
      <w:r w:rsidRPr="00B33291">
        <w:rPr>
          <w:rFonts w:ascii="Times New Roman" w:eastAsia="Arial" w:hAnsi="Times New Roman" w:cs="Times New Roman"/>
          <w:sz w:val="24"/>
          <w:szCs w:val="24"/>
        </w:rPr>
        <w:t>Шенборна</w:t>
      </w:r>
      <w:proofErr w:type="spellEnd"/>
      <w:r w:rsidRPr="00B33291">
        <w:rPr>
          <w:rFonts w:ascii="Times New Roman" w:eastAsia="Arial" w:hAnsi="Times New Roman" w:cs="Times New Roman"/>
          <w:sz w:val="24"/>
          <w:szCs w:val="24"/>
        </w:rPr>
        <w:t>, Гуртова Олексія та площа Паланок в місті Мукачево</w:t>
      </w:r>
      <w:r w:rsidR="00C45CFC" w:rsidRPr="00B33291">
        <w:rPr>
          <w:rFonts w:ascii="Times New Roman" w:eastAsia="Arial" w:hAnsi="Times New Roman" w:cs="Times New Roman"/>
          <w:color w:val="FF0000"/>
          <w:sz w:val="24"/>
          <w:szCs w:val="24"/>
        </w:rPr>
        <w:t xml:space="preserve"> </w:t>
      </w:r>
      <w:r w:rsidR="00C45CFC" w:rsidRPr="00B33291">
        <w:rPr>
          <w:rFonts w:ascii="Times New Roman" w:hAnsi="Times New Roman" w:cs="Times New Roman"/>
          <w:color w:val="000000"/>
          <w:sz w:val="24"/>
          <w:szCs w:val="24"/>
          <w:shd w:val="clear" w:color="auto" w:fill="FFFFFF"/>
        </w:rPr>
        <w:t>розробляється відповідно до схеми планування території району та області з урахуванням державних і регіональних інтересів</w:t>
      </w:r>
      <w:r w:rsidR="00C45CFC" w:rsidRPr="00B33291">
        <w:rPr>
          <w:color w:val="000000"/>
          <w:shd w:val="clear" w:color="auto" w:fill="FFFFFF"/>
        </w:rPr>
        <w:t xml:space="preserve"> та</w:t>
      </w:r>
      <w:r w:rsidR="00BE3E8C" w:rsidRPr="00B33291">
        <w:rPr>
          <w:rFonts w:ascii="Times New Roman" w:eastAsia="Arial" w:hAnsi="Times New Roman" w:cs="Times New Roman"/>
          <w:sz w:val="24"/>
          <w:szCs w:val="24"/>
        </w:rPr>
        <w:t xml:space="preserve"> враховує Схем</w:t>
      </w:r>
      <w:r w:rsidR="00C45CFC" w:rsidRPr="00B33291">
        <w:rPr>
          <w:rFonts w:ascii="Times New Roman" w:eastAsia="Arial" w:hAnsi="Times New Roman" w:cs="Times New Roman"/>
          <w:sz w:val="24"/>
          <w:szCs w:val="24"/>
        </w:rPr>
        <w:t>у</w:t>
      </w:r>
      <w:r w:rsidR="00BE3E8C" w:rsidRPr="00B33291">
        <w:rPr>
          <w:rFonts w:ascii="Times New Roman" w:eastAsia="Arial" w:hAnsi="Times New Roman" w:cs="Times New Roman"/>
          <w:sz w:val="24"/>
          <w:szCs w:val="24"/>
        </w:rPr>
        <w:t xml:space="preserve">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6E6DEC" w:rsidRPr="00B3329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b/>
          <w:sz w:val="24"/>
          <w:szCs w:val="24"/>
        </w:rPr>
      </w:pPr>
      <w:r w:rsidRPr="00B33291">
        <w:rPr>
          <w:rFonts w:ascii="Times New Roman" w:eastAsia="Arial" w:hAnsi="Times New Roman" w:cs="Times New Roman"/>
          <w:b/>
          <w:sz w:val="24"/>
          <w:szCs w:val="24"/>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sidR="00496BEB" w:rsidRPr="00B33291">
        <w:rPr>
          <w:rFonts w:ascii="Times New Roman" w:eastAsia="Arial" w:hAnsi="Times New Roman" w:cs="Times New Roman"/>
          <w:b/>
          <w:sz w:val="24"/>
          <w:szCs w:val="24"/>
        </w:rPr>
        <w:t>ЖНОСТІ АБО РОЗМІЩЕННЯ РЕСУРСІВ)</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BA1848" w:rsidRPr="00B33291" w:rsidRDefault="00BA1848"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FF0000"/>
          <w:sz w:val="24"/>
          <w:szCs w:val="24"/>
        </w:rPr>
      </w:pPr>
      <w:r w:rsidRPr="00B33291">
        <w:rPr>
          <w:rFonts w:ascii="Times New Roman" w:eastAsia="Arial" w:hAnsi="Times New Roman" w:cs="Times New Roman"/>
          <w:color w:val="FF0000"/>
          <w:sz w:val="24"/>
          <w:szCs w:val="24"/>
        </w:rPr>
        <w:t xml:space="preserve">Даний документ державного планування </w:t>
      </w:r>
      <w:r w:rsidR="00FC729C" w:rsidRPr="00B33291">
        <w:rPr>
          <w:rFonts w:ascii="Times New Roman" w:eastAsia="Arial" w:hAnsi="Times New Roman" w:cs="Times New Roman"/>
          <w:color w:val="FF0000"/>
          <w:sz w:val="24"/>
          <w:szCs w:val="24"/>
        </w:rPr>
        <w:t xml:space="preserve">не </w:t>
      </w:r>
      <w:r w:rsidRPr="00B33291">
        <w:rPr>
          <w:rFonts w:ascii="Times New Roman" w:eastAsia="Arial" w:hAnsi="Times New Roman" w:cs="Times New Roman"/>
          <w:color w:val="FF0000"/>
          <w:sz w:val="24"/>
          <w:szCs w:val="24"/>
        </w:rPr>
        <w:t>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6E6DEC" w:rsidRPr="00B3329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B33291">
        <w:rPr>
          <w:rFonts w:ascii="Times New Roman" w:eastAsia="inherit" w:hAnsi="Times New Roman" w:cs="Times New Roman"/>
          <w:b/>
          <w:sz w:val="24"/>
          <w:szCs w:val="24"/>
        </w:rPr>
        <w:lastRenderedPageBreak/>
        <w:t>ЙМОВІРНІ НАСЛІДКИ:</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а) для довкілля</w:t>
      </w:r>
      <w:r w:rsidR="00992F01" w:rsidRPr="00B33291">
        <w:rPr>
          <w:rFonts w:ascii="Times New Roman" w:eastAsia="Arial" w:hAnsi="Times New Roman" w:cs="Times New Roman"/>
          <w:sz w:val="24"/>
          <w:szCs w:val="24"/>
        </w:rPr>
        <w:t>;</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 xml:space="preserve">В ході здійснення СЕО мають бути оцінені ймовірні наслідки реалізації документа державного планування </w:t>
      </w:r>
      <w:r w:rsidR="00FC729C" w:rsidRPr="00B33291">
        <w:rPr>
          <w:rFonts w:ascii="Times New Roman" w:eastAsia="Arial" w:hAnsi="Times New Roman" w:cs="Times New Roman"/>
          <w:sz w:val="24"/>
          <w:szCs w:val="24"/>
        </w:rPr>
        <w:t xml:space="preserve">детального плану території малоповерхової житлової забудови обмеженої вулицями Комарова, графа фон </w:t>
      </w:r>
      <w:proofErr w:type="spellStart"/>
      <w:r w:rsidR="00FC729C" w:rsidRPr="00B33291">
        <w:rPr>
          <w:rFonts w:ascii="Times New Roman" w:eastAsia="Arial" w:hAnsi="Times New Roman" w:cs="Times New Roman"/>
          <w:sz w:val="24"/>
          <w:szCs w:val="24"/>
        </w:rPr>
        <w:t>Шенборна</w:t>
      </w:r>
      <w:proofErr w:type="spellEnd"/>
      <w:r w:rsidR="00FC729C" w:rsidRPr="00B33291">
        <w:rPr>
          <w:rFonts w:ascii="Times New Roman" w:eastAsia="Arial" w:hAnsi="Times New Roman" w:cs="Times New Roman"/>
          <w:sz w:val="24"/>
          <w:szCs w:val="24"/>
        </w:rPr>
        <w:t xml:space="preserve">, Гуртова Олексія та площа Паланок в місті Мукачево </w:t>
      </w:r>
      <w:r w:rsidRPr="00B33291">
        <w:rPr>
          <w:rFonts w:ascii="Times New Roman" w:eastAsia="Arial" w:hAnsi="Times New Roman" w:cs="Times New Roman"/>
          <w:sz w:val="24"/>
          <w:szCs w:val="24"/>
        </w:rPr>
        <w:t>зокрема, мають бути оцінені наслідки для таких компонентів довкілля:</w:t>
      </w:r>
    </w:p>
    <w:p w:rsidR="00C07F1E" w:rsidRPr="00B33291"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ґрунти;</w:t>
      </w:r>
    </w:p>
    <w:p w:rsidR="00C07F1E" w:rsidRPr="00B33291"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атмосферне повітря;</w:t>
      </w:r>
    </w:p>
    <w:p w:rsidR="00C07F1E" w:rsidRPr="00B33291"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водні ресурси;</w:t>
      </w:r>
    </w:p>
    <w:p w:rsidR="00C07F1E" w:rsidRPr="00B33291"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 xml:space="preserve">стан фауни, флори, </w:t>
      </w:r>
      <w:proofErr w:type="spellStart"/>
      <w:r w:rsidRPr="00B33291">
        <w:rPr>
          <w:rFonts w:ascii="Times New Roman" w:eastAsia="Arial" w:hAnsi="Times New Roman" w:cs="Times New Roman"/>
          <w:sz w:val="24"/>
          <w:szCs w:val="24"/>
        </w:rPr>
        <w:t>біорізноманіття</w:t>
      </w:r>
      <w:proofErr w:type="spellEnd"/>
      <w:r w:rsidRPr="00B33291">
        <w:rPr>
          <w:rFonts w:ascii="Times New Roman" w:eastAsia="Arial" w:hAnsi="Times New Roman" w:cs="Times New Roman"/>
          <w:sz w:val="24"/>
          <w:szCs w:val="24"/>
        </w:rPr>
        <w:t>, землі (у тому числі вилучення земельних ділянок);</w:t>
      </w:r>
    </w:p>
    <w:p w:rsidR="00C07F1E" w:rsidRPr="00B33291"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кліматичні фактори;</w:t>
      </w:r>
    </w:p>
    <w:p w:rsidR="00C07F1E" w:rsidRPr="00B33291"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у тому числі для здоров’я населення</w:t>
      </w:r>
      <w:r w:rsidR="00992F01" w:rsidRPr="00B33291">
        <w:rPr>
          <w:rFonts w:ascii="Times New Roman" w:eastAsia="Arial" w:hAnsi="Times New Roman" w:cs="Times New Roman"/>
          <w:sz w:val="24"/>
          <w:szCs w:val="24"/>
        </w:rPr>
        <w:t>.</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б) для територій з природоохоронним статусом</w:t>
      </w:r>
      <w:r w:rsidR="00992F01" w:rsidRPr="00B33291">
        <w:rPr>
          <w:rFonts w:ascii="Times New Roman" w:eastAsia="Arial" w:hAnsi="Times New Roman" w:cs="Times New Roman"/>
          <w:sz w:val="24"/>
          <w:szCs w:val="24"/>
        </w:rPr>
        <w:t>;</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6E6DEC"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в) транскордонні наслідки для довкілля, у тому числі для здоров’я населення – відсутні</w:t>
      </w:r>
      <w:r w:rsidR="00992F01" w:rsidRPr="00B33291">
        <w:rPr>
          <w:rFonts w:ascii="Times New Roman" w:eastAsia="Arial" w:hAnsi="Times New Roman" w:cs="Times New Roman"/>
          <w:sz w:val="24"/>
          <w:szCs w:val="24"/>
        </w:rPr>
        <w:t>.</w:t>
      </w:r>
    </w:p>
    <w:p w:rsidR="006E6DEC" w:rsidRPr="00B3329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B33291">
        <w:rPr>
          <w:rFonts w:ascii="Times New Roman" w:eastAsia="inherit" w:hAnsi="Times New Roman" w:cs="Times New Roman"/>
          <w:b/>
          <w:sz w:val="24"/>
          <w:szCs w:val="24"/>
        </w:rPr>
        <w:t>ВИПРАВДАНІ АЛЬТЕРНАТИВИ, ЯКІ НЕОБХІДНО РОЗГЛЯНУТИ,</w:t>
      </w:r>
    </w:p>
    <w:p w:rsidR="006E6DEC" w:rsidRPr="00B33291"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sz w:val="24"/>
          <w:szCs w:val="24"/>
        </w:rPr>
      </w:pPr>
      <w:r w:rsidRPr="00B33291">
        <w:rPr>
          <w:rFonts w:ascii="Times New Roman" w:eastAsia="inherit" w:hAnsi="Times New Roman" w:cs="Times New Roman"/>
          <w:b/>
          <w:sz w:val="24"/>
          <w:szCs w:val="24"/>
        </w:rPr>
        <w:t>У ТОМУ ЧИСЛІ ЯКЩО ДОКУМЕНТ ДЕРЖАВНОГО</w:t>
      </w:r>
      <w:r w:rsidR="00496BEB" w:rsidRPr="00B33291">
        <w:rPr>
          <w:rFonts w:ascii="Times New Roman" w:eastAsia="inherit" w:hAnsi="Times New Roman" w:cs="Times New Roman"/>
          <w:b/>
          <w:sz w:val="24"/>
          <w:szCs w:val="24"/>
        </w:rPr>
        <w:t xml:space="preserve"> ПЛАНУВАННЯ НЕ БУДЕ ЗАТВЕРДЖЕНО</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 xml:space="preserve">З метою розгляду альтернативних проектних рішень та їх екологічних наслідків під час СЕО </w:t>
      </w:r>
      <w:r w:rsidR="00FC729C" w:rsidRPr="00B33291">
        <w:rPr>
          <w:rFonts w:ascii="Times New Roman" w:eastAsia="Arial" w:hAnsi="Times New Roman" w:cs="Times New Roman"/>
          <w:sz w:val="24"/>
          <w:szCs w:val="24"/>
        </w:rPr>
        <w:t xml:space="preserve">детального плану території малоповерхової житлової забудови обмеженої вулицями Комарова, графа фон </w:t>
      </w:r>
      <w:proofErr w:type="spellStart"/>
      <w:r w:rsidR="00FC729C" w:rsidRPr="00B33291">
        <w:rPr>
          <w:rFonts w:ascii="Times New Roman" w:eastAsia="Arial" w:hAnsi="Times New Roman" w:cs="Times New Roman"/>
          <w:sz w:val="24"/>
          <w:szCs w:val="24"/>
        </w:rPr>
        <w:t>Шенборна</w:t>
      </w:r>
      <w:proofErr w:type="spellEnd"/>
      <w:r w:rsidR="00FC729C" w:rsidRPr="00B33291">
        <w:rPr>
          <w:rFonts w:ascii="Times New Roman" w:eastAsia="Arial" w:hAnsi="Times New Roman" w:cs="Times New Roman"/>
          <w:sz w:val="24"/>
          <w:szCs w:val="24"/>
        </w:rPr>
        <w:t>, Гуртова Олексія та площа Паланок в місті Мукачево</w:t>
      </w:r>
      <w:r w:rsidRPr="00B33291">
        <w:rPr>
          <w:rFonts w:ascii="Times New Roman" w:eastAsia="Arial" w:hAnsi="Times New Roman" w:cs="Times New Roman"/>
          <w:sz w:val="24"/>
          <w:szCs w:val="24"/>
        </w:rPr>
        <w:t>, передбачається розглянути «Нульовий сценарій», без впровадження проектних змін.</w:t>
      </w:r>
    </w:p>
    <w:p w:rsidR="00083E9A"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Альтернатива 1:</w:t>
      </w:r>
      <w:r w:rsidR="00C07F1E" w:rsidRPr="00B33291">
        <w:rPr>
          <w:rFonts w:ascii="Times New Roman" w:eastAsia="Arial" w:hAnsi="Times New Roman" w:cs="Times New Roman"/>
          <w:sz w:val="24"/>
          <w:szCs w:val="24"/>
        </w:rPr>
        <w:t xml:space="preserve"> </w:t>
      </w:r>
    </w:p>
    <w:p w:rsidR="00BA1848"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r w:rsidR="00992F01" w:rsidRPr="00B33291">
        <w:rPr>
          <w:rFonts w:ascii="Times New Roman" w:eastAsia="Arial" w:hAnsi="Times New Roman" w:cs="Times New Roman"/>
          <w:sz w:val="24"/>
          <w:szCs w:val="24"/>
        </w:rPr>
        <w:t>.</w:t>
      </w:r>
    </w:p>
    <w:p w:rsidR="006E6DEC" w:rsidRPr="00B3329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B33291">
        <w:rPr>
          <w:rFonts w:ascii="Times New Roman" w:eastAsia="inherit" w:hAnsi="Times New Roman" w:cs="Times New Roman"/>
          <w:b/>
          <w:sz w:val="24"/>
          <w:szCs w:val="24"/>
        </w:rPr>
        <w:t xml:space="preserve">ДОСЛІДЖЕННЯ, ЯКІ НЕОБХІДНО ПРОВЕСТИ, МЕТОДИ І КРИТЕРІЇ, ЩО ВИКОРИСТОВУВАТИМУТЬСЯ ПІД ЧАС </w:t>
      </w:r>
      <w:r w:rsidR="00083E9A" w:rsidRPr="00B33291">
        <w:rPr>
          <w:rFonts w:ascii="Times New Roman" w:eastAsia="inherit" w:hAnsi="Times New Roman" w:cs="Times New Roman"/>
          <w:b/>
          <w:sz w:val="24"/>
          <w:szCs w:val="24"/>
        </w:rPr>
        <w:t>СТРАТЕГІЧНОЇ ЕКОЛОГІЧНОЇ ОЦІНКИ</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C07F1E" w:rsidRPr="00B3329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доповіді про стан довкілля;</w:t>
      </w:r>
    </w:p>
    <w:p w:rsidR="00C07F1E" w:rsidRPr="00B3329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статистичну інформацію;</w:t>
      </w:r>
    </w:p>
    <w:p w:rsidR="00C07F1E" w:rsidRPr="00B3329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r w:rsidR="00992F01" w:rsidRPr="00B33291">
        <w:rPr>
          <w:rFonts w:ascii="Times New Roman" w:eastAsia="Arial" w:hAnsi="Times New Roman" w:cs="Times New Roman"/>
          <w:sz w:val="24"/>
          <w:szCs w:val="24"/>
        </w:rPr>
        <w:t>;</w:t>
      </w:r>
    </w:p>
    <w:p w:rsidR="00C07F1E" w:rsidRPr="00B3329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дані моніторингу стану довкілля;</w:t>
      </w:r>
    </w:p>
    <w:p w:rsidR="006E6DEC" w:rsidRPr="00B3329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інша доступна інформація.</w:t>
      </w:r>
    </w:p>
    <w:p w:rsidR="006E6DEC" w:rsidRPr="00B3329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B33291">
        <w:rPr>
          <w:rFonts w:ascii="Times New Roman" w:eastAsia="inherit" w:hAnsi="Times New Roman" w:cs="Times New Roman"/>
          <w:b/>
          <w:sz w:val="24"/>
          <w:szCs w:val="24"/>
        </w:rPr>
        <w:t xml:space="preserve">ЗАХОДИ, ЯКІ ПЕРЕДБАЧАЄТЬСЯ РОЗГЛЯНУТИ ДЛЯ ЗАПОБІГАННЯ, ЗМЕНШЕННЯ ТА ПОМ’ЯКШЕННЯ НЕГАТИВНИХ НАСЛІДКІВ ВИКОНАННЯ </w:t>
      </w:r>
      <w:r w:rsidR="00496BEB" w:rsidRPr="00B33291">
        <w:rPr>
          <w:rFonts w:ascii="Times New Roman" w:eastAsia="inherit" w:hAnsi="Times New Roman" w:cs="Times New Roman"/>
          <w:b/>
          <w:sz w:val="24"/>
          <w:szCs w:val="24"/>
        </w:rPr>
        <w:t>ДОКУМЕНТА ДЕРЖАВНОГО ПЛАНУВАННЯ</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7F1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lastRenderedPageBreak/>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в) здійснення заходів щодо відтворення відновлюваних природних ресурсів;</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AC1F35"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е) здійснення господарської та іншої діяльності без порушення екологічних прав інших</w:t>
      </w:r>
      <w:r w:rsidR="00AC1F35" w:rsidRPr="00B33291">
        <w:rPr>
          <w:rFonts w:ascii="Times New Roman" w:eastAsia="Arial" w:hAnsi="Times New Roman" w:cs="Times New Roman"/>
          <w:sz w:val="24"/>
          <w:szCs w:val="24"/>
        </w:rPr>
        <w:t xml:space="preserve"> </w:t>
      </w:r>
      <w:r w:rsidRPr="00B33291">
        <w:rPr>
          <w:rFonts w:ascii="Times New Roman" w:eastAsia="Arial" w:hAnsi="Times New Roman" w:cs="Times New Roman"/>
          <w:sz w:val="24"/>
          <w:szCs w:val="24"/>
        </w:rPr>
        <w:t>осіб;</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0A3F16" w:rsidRPr="00B33291"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збереження умов існування видового і популяційного різноманіття тваринного світу в стані природної волі;</w:t>
      </w:r>
    </w:p>
    <w:p w:rsidR="000A3F16" w:rsidRPr="00B33291"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0A3F16" w:rsidRPr="00B33291"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збереження цілісності природних угруповань диких тварин;</w:t>
      </w:r>
    </w:p>
    <w:p w:rsidR="000A3F16" w:rsidRPr="00B33291"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запобігання загибелі тварин під час здійснення виробничих процесів;</w:t>
      </w:r>
    </w:p>
    <w:p w:rsidR="000A3F16" w:rsidRPr="00B33291"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охорону середовища існування, умов розмноження і шляхів міграції тварин;</w:t>
      </w:r>
    </w:p>
    <w:p w:rsidR="000A3F16" w:rsidRPr="00B33291"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недоторканість ділянок, що становлять особливу цінність для збереження тваринного світу;</w:t>
      </w:r>
    </w:p>
    <w:p w:rsidR="000A3F16" w:rsidRPr="00B33291"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0A3F16" w:rsidRPr="00B33291"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E6DEC" w:rsidRPr="00B33291"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r w:rsidR="00992F01" w:rsidRPr="00B33291">
        <w:rPr>
          <w:rFonts w:ascii="Times New Roman" w:eastAsia="Arial" w:hAnsi="Times New Roman" w:cs="Times New Roman"/>
          <w:sz w:val="24"/>
          <w:szCs w:val="24"/>
        </w:rPr>
        <w:t>.</w:t>
      </w:r>
    </w:p>
    <w:p w:rsidR="006E6DEC" w:rsidRPr="00B3329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B33291">
        <w:rPr>
          <w:rFonts w:ascii="Times New Roman" w:eastAsia="inherit" w:hAnsi="Times New Roman" w:cs="Times New Roman"/>
          <w:b/>
          <w:sz w:val="24"/>
          <w:szCs w:val="24"/>
        </w:rPr>
        <w:t>ПРОПОЗИЦІЇ ЩОДО СТРУКТУРИ ТА ЗМІСТУ ЗВІТУ ПР</w:t>
      </w:r>
      <w:r w:rsidR="00496BEB" w:rsidRPr="00B33291">
        <w:rPr>
          <w:rFonts w:ascii="Times New Roman" w:eastAsia="inherit" w:hAnsi="Times New Roman" w:cs="Times New Roman"/>
          <w:b/>
          <w:sz w:val="24"/>
          <w:szCs w:val="24"/>
        </w:rPr>
        <w:t>О СТРАТЕГІЧНУ ЕКОЛОГІЧНУ ОЦІНКУ</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Пропонується така структура Звіту із СЕО:</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lastRenderedPageBreak/>
        <w:t>1) зміст та основні цілі документа державного планування, його зв’язок з іншими документами державного планування;</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822BE"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A3F16"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6E6DEC" w:rsidRPr="00B3329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B33291">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6E6DEC" w:rsidRPr="00B3329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B33291">
        <w:rPr>
          <w:rFonts w:ascii="Times New Roman" w:eastAsia="inherit" w:hAnsi="Times New Roman" w:cs="Times New Roman"/>
          <w:b/>
          <w:sz w:val="24"/>
          <w:szCs w:val="24"/>
        </w:rPr>
        <w:t>ОРГАН, ДО ЯКОГО ПОДАЮТЬСЯ ЗАУВАЖЕННЯ І П</w:t>
      </w:r>
      <w:r w:rsidR="00496BEB" w:rsidRPr="00B33291">
        <w:rPr>
          <w:rFonts w:ascii="Times New Roman" w:eastAsia="inherit" w:hAnsi="Times New Roman" w:cs="Times New Roman"/>
          <w:b/>
          <w:sz w:val="24"/>
          <w:szCs w:val="24"/>
        </w:rPr>
        <w:t>РОПОЗИЦІЇ, ТА СТРОКИ ЇХ ПОДАННЯ</w:t>
      </w:r>
    </w:p>
    <w:p w:rsidR="006E6DEC" w:rsidRPr="00155B39" w:rsidRDefault="00BE3E8C" w:rsidP="00083E9A">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bookmarkStart w:id="0" w:name="_gjdgxs" w:colFirst="0" w:colLast="0"/>
      <w:bookmarkEnd w:id="0"/>
      <w:r w:rsidRPr="00B33291">
        <w:rPr>
          <w:rFonts w:ascii="Times New Roman" w:eastAsia="Arial" w:hAnsi="Times New Roman" w:cs="Times New Roman"/>
          <w:sz w:val="24"/>
          <w:szCs w:val="24"/>
        </w:rPr>
        <w:t xml:space="preserve">Зауваження і пропозиції до Заяви про визначення обсягу стратегічної екологічної оцінки </w:t>
      </w:r>
      <w:r w:rsidR="00FC729C" w:rsidRPr="00B33291">
        <w:rPr>
          <w:rFonts w:ascii="Times New Roman" w:eastAsia="Arial" w:hAnsi="Times New Roman" w:cs="Times New Roman"/>
          <w:sz w:val="24"/>
          <w:szCs w:val="24"/>
        </w:rPr>
        <w:t xml:space="preserve">детального плану території малоповерхової житлової забудови обмеженої вулицями Комарова, графа фон </w:t>
      </w:r>
      <w:proofErr w:type="spellStart"/>
      <w:r w:rsidR="00FC729C" w:rsidRPr="00B33291">
        <w:rPr>
          <w:rFonts w:ascii="Times New Roman" w:eastAsia="Arial" w:hAnsi="Times New Roman" w:cs="Times New Roman"/>
          <w:sz w:val="24"/>
          <w:szCs w:val="24"/>
        </w:rPr>
        <w:t>Шенборна</w:t>
      </w:r>
      <w:proofErr w:type="spellEnd"/>
      <w:r w:rsidR="00FC729C" w:rsidRPr="00B33291">
        <w:rPr>
          <w:rFonts w:ascii="Times New Roman" w:eastAsia="Arial" w:hAnsi="Times New Roman" w:cs="Times New Roman"/>
          <w:sz w:val="24"/>
          <w:szCs w:val="24"/>
        </w:rPr>
        <w:t>, Гуртова Олексія та площа Паланок в місті Мукачево</w:t>
      </w:r>
      <w:r w:rsidR="00637A26" w:rsidRPr="00B33291">
        <w:rPr>
          <w:rFonts w:ascii="Times New Roman" w:eastAsia="Arial" w:hAnsi="Times New Roman" w:cs="Times New Roman"/>
          <w:color w:val="FF0000"/>
          <w:sz w:val="24"/>
          <w:szCs w:val="24"/>
        </w:rPr>
        <w:t>,</w:t>
      </w:r>
      <w:r w:rsidR="000A3F16" w:rsidRPr="00B33291">
        <w:rPr>
          <w:rFonts w:ascii="Times New Roman" w:eastAsia="Arial" w:hAnsi="Times New Roman" w:cs="Times New Roman"/>
          <w:sz w:val="24"/>
          <w:szCs w:val="24"/>
        </w:rPr>
        <w:t xml:space="preserve"> </w:t>
      </w:r>
      <w:r w:rsidRPr="00155B39">
        <w:rPr>
          <w:rFonts w:ascii="Times New Roman" w:eastAsia="Arial" w:hAnsi="Times New Roman" w:cs="Times New Roman"/>
          <w:sz w:val="24"/>
          <w:szCs w:val="24"/>
        </w:rPr>
        <w:t xml:space="preserve">подаються до: </w:t>
      </w:r>
      <w:r w:rsidR="00FC729C" w:rsidRPr="00155B39">
        <w:rPr>
          <w:rFonts w:ascii="Times New Roman" w:eastAsia="Arial" w:hAnsi="Times New Roman" w:cs="Times New Roman"/>
          <w:sz w:val="24"/>
          <w:szCs w:val="24"/>
        </w:rPr>
        <w:t>відділу архітектури та  містобудування управління комунальної власності та архітектури виконавчого комітету Мукачівської міської ради.</w:t>
      </w:r>
    </w:p>
    <w:p w:rsidR="0013563B" w:rsidRPr="00155B39" w:rsidRDefault="00BE3E8C" w:rsidP="00422F12">
      <w:pPr>
        <w:shd w:val="clear" w:color="auto" w:fill="FFFFFF"/>
        <w:spacing w:after="0" w:line="240" w:lineRule="auto"/>
        <w:ind w:firstLine="709"/>
        <w:jc w:val="both"/>
        <w:rPr>
          <w:rFonts w:ascii="Times New Roman" w:eastAsia="Arial" w:hAnsi="Times New Roman" w:cs="Times New Roman"/>
          <w:color w:val="FF0000"/>
          <w:sz w:val="24"/>
          <w:szCs w:val="24"/>
          <w:lang w:val="ru-RU"/>
        </w:rPr>
      </w:pPr>
      <w:r w:rsidRPr="00155B39">
        <w:rPr>
          <w:rFonts w:ascii="Times New Roman" w:eastAsia="Arial" w:hAnsi="Times New Roman" w:cs="Times New Roman"/>
          <w:sz w:val="24"/>
          <w:szCs w:val="24"/>
        </w:rPr>
        <w:t xml:space="preserve">Відповідальна особа: </w:t>
      </w:r>
      <w:proofErr w:type="spellStart"/>
      <w:r w:rsidR="00FC729C" w:rsidRPr="00155B39">
        <w:rPr>
          <w:rFonts w:ascii="Times New Roman" w:hAnsi="Times New Roman" w:cs="Times New Roman"/>
          <w:sz w:val="24"/>
          <w:szCs w:val="24"/>
          <w:shd w:val="clear" w:color="auto" w:fill="FCFCFC"/>
        </w:rPr>
        <w:t>Майданевич</w:t>
      </w:r>
      <w:proofErr w:type="spellEnd"/>
      <w:r w:rsidR="00FC729C" w:rsidRPr="00155B39">
        <w:rPr>
          <w:rFonts w:ascii="Times New Roman" w:hAnsi="Times New Roman" w:cs="Times New Roman"/>
          <w:sz w:val="24"/>
          <w:szCs w:val="24"/>
          <w:shd w:val="clear" w:color="auto" w:fill="FCFCFC"/>
        </w:rPr>
        <w:t xml:space="preserve"> Яна Борисівна</w:t>
      </w:r>
      <w:r w:rsidR="00FC729C" w:rsidRPr="00155B39">
        <w:rPr>
          <w:rFonts w:ascii="Times New Roman" w:hAnsi="Times New Roman" w:cs="Times New Roman"/>
          <w:sz w:val="24"/>
          <w:szCs w:val="24"/>
          <w:highlight w:val="white"/>
        </w:rPr>
        <w:t xml:space="preserve"> тел. </w:t>
      </w:r>
      <w:r w:rsidR="00FC729C" w:rsidRPr="00155B39">
        <w:rPr>
          <w:rFonts w:ascii="Times New Roman" w:hAnsi="Times New Roman" w:cs="Times New Roman"/>
          <w:sz w:val="24"/>
          <w:szCs w:val="24"/>
        </w:rPr>
        <w:t>(03131) 2-23-</w:t>
      </w:r>
      <w:r w:rsidR="00FC729C" w:rsidRPr="00155B39">
        <w:rPr>
          <w:rFonts w:ascii="Times New Roman" w:hAnsi="Times New Roman" w:cs="Times New Roman"/>
          <w:sz w:val="24"/>
          <w:szCs w:val="24"/>
          <w:shd w:val="clear" w:color="auto" w:fill="FCFCFC"/>
        </w:rPr>
        <w:t>74</w:t>
      </w:r>
      <w:r w:rsidR="00FC729C" w:rsidRPr="00155B39">
        <w:rPr>
          <w:rFonts w:ascii="Times New Roman" w:hAnsi="Times New Roman" w:cs="Times New Roman"/>
          <w:sz w:val="24"/>
          <w:szCs w:val="24"/>
          <w:highlight w:val="white"/>
        </w:rPr>
        <w:t xml:space="preserve"> e-</w:t>
      </w:r>
      <w:proofErr w:type="spellStart"/>
      <w:r w:rsidR="00FC729C" w:rsidRPr="00155B39">
        <w:rPr>
          <w:rFonts w:ascii="Times New Roman" w:hAnsi="Times New Roman" w:cs="Times New Roman"/>
          <w:sz w:val="24"/>
          <w:szCs w:val="24"/>
          <w:highlight w:val="white"/>
        </w:rPr>
        <w:t>mail</w:t>
      </w:r>
      <w:proofErr w:type="spellEnd"/>
      <w:r w:rsidR="00FC729C" w:rsidRPr="00155B39">
        <w:rPr>
          <w:rFonts w:ascii="Times New Roman" w:hAnsi="Times New Roman" w:cs="Times New Roman"/>
          <w:sz w:val="24"/>
          <w:szCs w:val="24"/>
          <w:highlight w:val="white"/>
        </w:rPr>
        <w:t xml:space="preserve">: </w:t>
      </w:r>
      <w:r w:rsidR="00155B39">
        <w:rPr>
          <w:lang w:val="en-US"/>
        </w:rPr>
        <w:t>yanamaydanevich</w:t>
      </w:r>
      <w:r w:rsidR="00155B39" w:rsidRPr="00155B39">
        <w:rPr>
          <w:lang w:val="ru-RU"/>
        </w:rPr>
        <w:t>@</w:t>
      </w:r>
      <w:r w:rsidR="00155B39">
        <w:rPr>
          <w:lang w:val="en-US"/>
        </w:rPr>
        <w:t>gmail</w:t>
      </w:r>
      <w:r w:rsidR="00155B39" w:rsidRPr="00155B39">
        <w:rPr>
          <w:lang w:val="ru-RU"/>
        </w:rPr>
        <w:t>.</w:t>
      </w:r>
      <w:r w:rsidR="00155B39">
        <w:rPr>
          <w:lang w:val="en-US"/>
        </w:rPr>
        <w:t>com</w:t>
      </w:r>
    </w:p>
    <w:p w:rsidR="006E6DEC" w:rsidRPr="00155B39" w:rsidRDefault="00BE3E8C" w:rsidP="00422F12">
      <w:pPr>
        <w:shd w:val="clear" w:color="auto" w:fill="FFFFFF"/>
        <w:spacing w:after="0" w:line="240" w:lineRule="auto"/>
        <w:ind w:firstLine="709"/>
        <w:jc w:val="both"/>
        <w:rPr>
          <w:rFonts w:ascii="Times New Roman" w:eastAsia="Arial" w:hAnsi="Times New Roman" w:cs="Times New Roman"/>
          <w:b/>
          <w:sz w:val="24"/>
          <w:szCs w:val="24"/>
          <w:lang w:val="ru-RU"/>
        </w:rPr>
      </w:pPr>
      <w:bookmarkStart w:id="1" w:name="_xp3edfgnrpsr" w:colFirst="0" w:colLast="0"/>
      <w:bookmarkEnd w:id="1"/>
      <w:r w:rsidRPr="00B33291">
        <w:rPr>
          <w:rFonts w:ascii="Times New Roman" w:eastAsia="Arial" w:hAnsi="Times New Roman" w:cs="Times New Roman"/>
          <w:sz w:val="24"/>
          <w:szCs w:val="24"/>
        </w:rPr>
        <w:t xml:space="preserve">Строк подання зауважень </w:t>
      </w:r>
      <w:r w:rsidR="00155B39">
        <w:rPr>
          <w:rFonts w:ascii="Times New Roman" w:eastAsia="Arial" w:hAnsi="Times New Roman" w:cs="Times New Roman"/>
          <w:sz w:val="24"/>
          <w:szCs w:val="24"/>
        </w:rPr>
        <w:t>і пропозицій становить 15 днів</w:t>
      </w:r>
      <w:bookmarkStart w:id="2" w:name="_GoBack"/>
      <w:bookmarkEnd w:id="2"/>
    </w:p>
    <w:sectPr w:rsidR="006E6DEC" w:rsidRPr="00155B3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FA2"/>
    <w:multiLevelType w:val="hybridMultilevel"/>
    <w:tmpl w:val="E654C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9D30ED6"/>
    <w:multiLevelType w:val="hybridMultilevel"/>
    <w:tmpl w:val="78A2583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9D81964"/>
    <w:multiLevelType w:val="hybridMultilevel"/>
    <w:tmpl w:val="A06CB62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500878EE"/>
    <w:multiLevelType w:val="hybridMultilevel"/>
    <w:tmpl w:val="F2CAD846"/>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E6DEC"/>
    <w:rsid w:val="000219F5"/>
    <w:rsid w:val="00022C9D"/>
    <w:rsid w:val="00057589"/>
    <w:rsid w:val="00083E9A"/>
    <w:rsid w:val="00094EC6"/>
    <w:rsid w:val="000A3F16"/>
    <w:rsid w:val="000C7ED8"/>
    <w:rsid w:val="001107D2"/>
    <w:rsid w:val="0013563B"/>
    <w:rsid w:val="00147B36"/>
    <w:rsid w:val="00155B39"/>
    <w:rsid w:val="0020422B"/>
    <w:rsid w:val="00206F6F"/>
    <w:rsid w:val="00232A57"/>
    <w:rsid w:val="00260F37"/>
    <w:rsid w:val="0026479F"/>
    <w:rsid w:val="00267653"/>
    <w:rsid w:val="002712C8"/>
    <w:rsid w:val="002A4DB7"/>
    <w:rsid w:val="003511B3"/>
    <w:rsid w:val="003C3441"/>
    <w:rsid w:val="003E61DE"/>
    <w:rsid w:val="00422F12"/>
    <w:rsid w:val="004404F8"/>
    <w:rsid w:val="00496BEB"/>
    <w:rsid w:val="004A7B58"/>
    <w:rsid w:val="00637A26"/>
    <w:rsid w:val="00673BFA"/>
    <w:rsid w:val="006E6DEC"/>
    <w:rsid w:val="007B695E"/>
    <w:rsid w:val="007F0964"/>
    <w:rsid w:val="00881B07"/>
    <w:rsid w:val="008B3852"/>
    <w:rsid w:val="008F66B6"/>
    <w:rsid w:val="009624A7"/>
    <w:rsid w:val="00992F01"/>
    <w:rsid w:val="00A60542"/>
    <w:rsid w:val="00A6054D"/>
    <w:rsid w:val="00A75778"/>
    <w:rsid w:val="00A822BE"/>
    <w:rsid w:val="00AA0C29"/>
    <w:rsid w:val="00AB5572"/>
    <w:rsid w:val="00AC1F35"/>
    <w:rsid w:val="00B33291"/>
    <w:rsid w:val="00B475CD"/>
    <w:rsid w:val="00BA1848"/>
    <w:rsid w:val="00BC4309"/>
    <w:rsid w:val="00BE3E8C"/>
    <w:rsid w:val="00C07F1E"/>
    <w:rsid w:val="00C32D59"/>
    <w:rsid w:val="00C45CFC"/>
    <w:rsid w:val="00C918D1"/>
    <w:rsid w:val="00CA287F"/>
    <w:rsid w:val="00E05A3D"/>
    <w:rsid w:val="00E11451"/>
    <w:rsid w:val="00FA090D"/>
    <w:rsid w:val="00FC729C"/>
    <w:rsid w:val="00FF1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UnresolvedMention">
    <w:name w:val="Unresolved Mention"/>
    <w:basedOn w:val="a0"/>
    <w:uiPriority w:val="99"/>
    <w:semiHidden/>
    <w:unhideWhenUsed/>
    <w:rsid w:val="0023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k@mukachevo-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7870</Words>
  <Characters>4486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2020-10-21T10:33:00Z</dcterms:created>
  <dcterms:modified xsi:type="dcterms:W3CDTF">2020-10-21T10:33:00Z</dcterms:modified>
</cp:coreProperties>
</file>