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№ 7,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вул. І.Зріні, 113/40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67"/>
        <w:gridCol w:w="2237"/>
        <w:gridCol w:w="2158"/>
        <w:gridCol w:w="1898"/>
        <w:gridCol w:w="1556"/>
        <w:gridCol w:w="1531"/>
        <w:gridCol w:w="1970"/>
        <w:gridCol w:w="2509"/>
      </w:tblGrid>
      <w:tr>
        <w:trPr>
          <w:trHeight w:val="0" w:hRule="auto"/>
        </w:trPr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1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7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Копча Меланія Іванівна</w:t>
            </w:r>
          </w:p>
        </w:tc>
        <w:tc>
          <w:tcPr>
            <w:tcW w:w="215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08.00– 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13.00–18.00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08.00– 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08.00– 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7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13.00–18.00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0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Маняк Яна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 – 17.00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– 10.00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 – 17.00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 – 17.00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– 10.00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0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Хлопоніна Тетяна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 – 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– 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 – 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 – 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7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– 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0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026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791026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2023-04-06T17:23:46Z</dcterms:modified>
</cp:coreProperties>
</file>