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A452" w14:textId="77777777" w:rsidR="00683A07" w:rsidRDefault="00A208D6">
      <w:pPr>
        <w:jc w:val="center"/>
        <w:rPr>
          <w:rFonts w:eastAsia="Liberation Serif;Times New Roma" w:cs="Liberation Serif;Times New Roma"/>
          <w:b/>
          <w:sz w:val="28"/>
          <w:szCs w:val="28"/>
        </w:rPr>
      </w:pPr>
      <w:r>
        <w:rPr>
          <w:rFonts w:eastAsia="Liberation Serif;Times New Roma" w:cs="Liberation Serif;Times New Roma"/>
          <w:b/>
          <w:sz w:val="28"/>
          <w:szCs w:val="28"/>
        </w:rPr>
        <w:t xml:space="preserve"> </w:t>
      </w:r>
    </w:p>
    <w:p w14:paraId="2CCECB69" w14:textId="77777777" w:rsidR="00683A07" w:rsidRDefault="00A208D6">
      <w:pPr>
        <w:spacing w:before="280" w:after="280"/>
        <w:ind w:firstLine="300"/>
        <w:jc w:val="center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Звіт про періодичне відстеження результативності регуляторного акта -  рішення 10-ої сесії Мукачівської міської ради 6-го скликання </w:t>
      </w:r>
      <w:r>
        <w:rPr>
          <w:rFonts w:ascii="Times New Roman" w:hAnsi="Times New Roman" w:cs="Times New Roman"/>
          <w:sz w:val="28"/>
          <w:szCs w:val="28"/>
        </w:rPr>
        <w:t xml:space="preserve">від 26 травня 2011р., № 219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«Про рух транспортних засобів у центральній пішохідній частині міста»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5E4B05" w14:textId="77777777" w:rsidR="00683A07" w:rsidRDefault="00A208D6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1. Вид та назва регулятор</w:t>
      </w:r>
      <w:r>
        <w:rPr>
          <w:rFonts w:ascii="Times New Roman" w:hAnsi="Times New Roman" w:cs="Times New Roman"/>
          <w:b/>
          <w:sz w:val="28"/>
          <w:szCs w:val="28"/>
        </w:rPr>
        <w:t>ного акта:</w:t>
      </w:r>
      <w:r>
        <w:rPr>
          <w:rFonts w:ascii="Times New Roman" w:hAnsi="Times New Roman" w:cs="Times New Roman"/>
          <w:sz w:val="28"/>
          <w:szCs w:val="28"/>
        </w:rPr>
        <w:t xml:space="preserve"> Рішення Мукачівської міської ради від 26 травня 2011 р., № 219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«Про рух транспортних засобів у центральній пішохідній частині міста».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70CA6C" w14:textId="77777777" w:rsidR="00683A07" w:rsidRDefault="00A208D6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2. Назва виконавця заходів з відстеження результативності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відділ </w:t>
      </w:r>
      <w:r>
        <w:rPr>
          <w:rFonts w:ascii="Times New Roman" w:hAnsi="Times New Roman" w:cs="Times New Roman"/>
          <w:sz w:val="28"/>
          <w:szCs w:val="28"/>
        </w:rPr>
        <w:t xml:space="preserve">архітектури </w:t>
      </w:r>
      <w:r>
        <w:rPr>
          <w:rFonts w:ascii="Times New Roman" w:hAnsi="Times New Roman" w:cs="Times New Roman"/>
          <w:sz w:val="28"/>
          <w:szCs w:val="28"/>
        </w:rPr>
        <w:t>та містобудування Управління міс</w:t>
      </w:r>
      <w:r>
        <w:rPr>
          <w:rFonts w:ascii="Times New Roman" w:hAnsi="Times New Roman" w:cs="Times New Roman"/>
          <w:sz w:val="28"/>
          <w:szCs w:val="28"/>
        </w:rPr>
        <w:t xml:space="preserve">ького господарства </w:t>
      </w:r>
      <w:r>
        <w:rPr>
          <w:rFonts w:ascii="Times New Roman" w:hAnsi="Times New Roman" w:cs="Times New Roman"/>
          <w:sz w:val="28"/>
          <w:szCs w:val="28"/>
        </w:rPr>
        <w:t>Мукачівської міської ради.</w:t>
      </w:r>
    </w:p>
    <w:p w14:paraId="02124F47" w14:textId="77777777" w:rsidR="00683A07" w:rsidRDefault="00A208D6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Style w:val="googqs-tidbitgoogqs-tidbit-0googqs-tidbit-hilite"/>
          <w:rFonts w:ascii="Times New Roman" w:hAnsi="Times New Roman" w:cs="Times New Roman"/>
          <w:b/>
          <w:sz w:val="28"/>
          <w:szCs w:val="28"/>
        </w:rPr>
        <w:t>Цілі прийняття акта:</w:t>
      </w:r>
      <w:r>
        <w:rPr>
          <w:rStyle w:val="googqs-tidbitgoogqs-tidbit-0googqs-tidbit-hilite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Забезпечення безпеки та поліпшення організації дорожнього руху, утримання в належному стані доріг комунальної власності, поліпшення екологічної ситуації  та стану благоустрою території  </w:t>
      </w:r>
      <w:r>
        <w:rPr>
          <w:rFonts w:ascii="Times New Roman" w:hAnsi="Times New Roman" w:cs="Times New Roman"/>
          <w:sz w:val="28"/>
          <w:szCs w:val="28"/>
        </w:rPr>
        <w:t>м. Мукачево.</w:t>
      </w:r>
    </w:p>
    <w:p w14:paraId="1378198F" w14:textId="7AACEBDC" w:rsidR="00683A07" w:rsidRDefault="00A208D6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4. Строк виконання заходів з відстеження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Періодичне відстеження результативності дії даного рішення проведено згідно з вимогами Закону України "Про засади державної регуляторної політики у сфері господарської діяльності" ( з 01.01.20</w:t>
      </w:r>
      <w:r w:rsidR="00782C5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по 31.</w:t>
      </w:r>
      <w:r>
        <w:rPr>
          <w:rFonts w:ascii="Times New Roman" w:hAnsi="Times New Roman" w:cs="Times New Roman"/>
          <w:sz w:val="28"/>
          <w:szCs w:val="28"/>
        </w:rPr>
        <w:t>12.20</w:t>
      </w:r>
      <w:r w:rsidR="00782C5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р).</w:t>
      </w:r>
    </w:p>
    <w:p w14:paraId="01793BDC" w14:textId="77777777" w:rsidR="00683A07" w:rsidRDefault="00A208D6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Тип відстеження : </w:t>
      </w:r>
      <w:r>
        <w:rPr>
          <w:rFonts w:ascii="Times New Roman" w:hAnsi="Times New Roman" w:cs="Times New Roman"/>
          <w:sz w:val="28"/>
          <w:szCs w:val="28"/>
        </w:rPr>
        <w:t xml:space="preserve">періодичне </w:t>
      </w:r>
      <w:r>
        <w:rPr>
          <w:rFonts w:ascii="Times New Roman" w:hAnsi="Times New Roman" w:cs="Times New Roman"/>
          <w:sz w:val="28"/>
          <w:szCs w:val="28"/>
        </w:rPr>
        <w:t>відстеження.</w:t>
      </w:r>
    </w:p>
    <w:p w14:paraId="22FA14E4" w14:textId="77777777" w:rsidR="00683A07" w:rsidRDefault="00A208D6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6. Методи одержання результатів відстеження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Для одержання результатів відстеження використовувався метод відстеження результативності - аналіз статистичних даних.</w:t>
      </w:r>
    </w:p>
    <w:p w14:paraId="6F00463B" w14:textId="77777777" w:rsidR="00683A07" w:rsidRDefault="00A208D6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Дані,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основі яких </w:t>
      </w:r>
      <w:r>
        <w:rPr>
          <w:rFonts w:ascii="Times New Roman" w:hAnsi="Times New Roman" w:cs="Times New Roman"/>
          <w:b/>
          <w:sz w:val="28"/>
          <w:szCs w:val="28"/>
        </w:rPr>
        <w:t>відстежувалась результативність регуляторного акта : </w:t>
      </w:r>
    </w:p>
    <w:p w14:paraId="7893397F" w14:textId="77777777" w:rsidR="00683A07" w:rsidRDefault="00A208D6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звернення, пропозиції та скарги фізичних та юридичних осіб (</w:t>
      </w:r>
      <w:r>
        <w:rPr>
          <w:rFonts w:ascii="Times New Roman" w:hAnsi="Times New Roman" w:cs="Times New Roman"/>
          <w:sz w:val="28"/>
          <w:szCs w:val="28"/>
        </w:rPr>
        <w:t>центр надання адміністративних послуг Мукачівської міської ради</w:t>
      </w:r>
      <w:r>
        <w:rPr>
          <w:rFonts w:ascii="Times New Roman" w:hAnsi="Times New Roman" w:cs="Times New Roman"/>
          <w:sz w:val="28"/>
          <w:szCs w:val="28"/>
        </w:rPr>
        <w:t>, засоби масової інформації, мережа інтернет);</w:t>
      </w:r>
    </w:p>
    <w:p w14:paraId="4311A4EA" w14:textId="3FCE848D" w:rsidR="00683A07" w:rsidRDefault="00A208D6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 xml:space="preserve">Кількісні та якісні значення </w:t>
      </w:r>
      <w:r>
        <w:rPr>
          <w:rFonts w:ascii="Times New Roman" w:hAnsi="Times New Roman" w:cs="Times New Roman"/>
          <w:b/>
          <w:sz w:val="28"/>
          <w:szCs w:val="28"/>
        </w:rPr>
        <w:t>показників результативності акта 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 метою </w:t>
      </w:r>
      <w:r>
        <w:rPr>
          <w:rFonts w:ascii="Times New Roman" w:hAnsi="Times New Roman" w:cs="Times New Roman"/>
          <w:sz w:val="28"/>
          <w:szCs w:val="28"/>
        </w:rPr>
        <w:t>поліпшення екологічної ситуації та стану благоустрою центральної частини міста Мукачево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створення безпечних та комфортних умов для учасників дорожнього руху, утримання в належному стані доріг комунальної власності, </w:t>
      </w:r>
      <w:r>
        <w:rPr>
          <w:rFonts w:ascii="Times New Roman" w:hAnsi="Times New Roman" w:cs="Times New Roman"/>
          <w:sz w:val="28"/>
          <w:szCs w:val="28"/>
        </w:rPr>
        <w:t xml:space="preserve">виникла необхідність у прийнятті такого рішення. </w:t>
      </w:r>
    </w:p>
    <w:p w14:paraId="16F06E84" w14:textId="77777777" w:rsidR="00683A07" w:rsidRDefault="00A208D6">
      <w:pPr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>Обмеживши</w:t>
      </w:r>
      <w:r>
        <w:rPr>
          <w:rFonts w:ascii="Times New Roman" w:hAnsi="Times New Roman" w:cs="Times New Roman"/>
          <w:sz w:val="28"/>
          <w:szCs w:val="28"/>
        </w:rPr>
        <w:t xml:space="preserve"> рух транспортних засобів в центральній частині міста, яка є пішохідною зоною (площа Кирила і Мефодія та площа Духновича до вул. Зріні Ілони) досягнуто поставленої мети, а саме:</w:t>
      </w:r>
    </w:p>
    <w:p w14:paraId="3ABF7937" w14:textId="71BA7858" w:rsidR="00A208D6" w:rsidRDefault="00A208D6" w:rsidP="00A208D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збереження історико-культурної спадщини міста (рух транспорту погано впливав на технічний стан пам’яток архітектури місцевого та національного значення історичного ядра міста).   покращився екологічний стан (зменшення руху транспортних засобів);</w:t>
      </w:r>
    </w:p>
    <w:p w14:paraId="47631E36" w14:textId="77777777" w:rsidR="00A208D6" w:rsidRDefault="00A208D6" w:rsidP="00A208D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забезпечено безпеку пішоходів (діти, люди літнього віку та ін. можуть вільно пересуватися, відвідувати кав’ярні, магазини тощо);</w:t>
      </w:r>
    </w:p>
    <w:p w14:paraId="62E76F34" w14:textId="77777777" w:rsidR="00A208D6" w:rsidRDefault="00A208D6" w:rsidP="00A208D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покращилася дисципліна водіїв (паркування у дозволених місцях);</w:t>
      </w:r>
    </w:p>
    <w:p w14:paraId="20CC78B3" w14:textId="77777777" w:rsidR="00683A07" w:rsidRDefault="00A208D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міста ста</w:t>
      </w:r>
      <w:r>
        <w:rPr>
          <w:rFonts w:ascii="Times New Roman" w:hAnsi="Times New Roman" w:cs="Times New Roman"/>
          <w:sz w:val="28"/>
          <w:szCs w:val="28"/>
        </w:rPr>
        <w:t>в привабливішим як для жителів, так і для туристів;</w:t>
      </w:r>
    </w:p>
    <w:p w14:paraId="6091C64B" w14:textId="77777777" w:rsidR="00683A07" w:rsidRDefault="00A208D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створено кращі умови для розвитку підприємництва у центральній частині міста (власники кав’ярень мають можливість влаштування терас);</w:t>
      </w:r>
    </w:p>
    <w:p w14:paraId="537119C4" w14:textId="03352A6B" w:rsidR="00683A07" w:rsidRDefault="00A208D6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спосте</w:t>
      </w:r>
      <w:r>
        <w:rPr>
          <w:rFonts w:ascii="Times New Roman" w:hAnsi="Times New Roman" w:cs="Times New Roman"/>
          <w:sz w:val="28"/>
          <w:szCs w:val="28"/>
        </w:rPr>
        <w:t>рігається позитивний вплив на благоустрій даної території (</w:t>
      </w:r>
      <w:r>
        <w:rPr>
          <w:rFonts w:ascii="Times New Roman" w:hAnsi="Times New Roman" w:cs="Times New Roman"/>
          <w:sz w:val="28"/>
          <w:szCs w:val="28"/>
        </w:rPr>
        <w:t>додержання чистоти та порядку, збереження зелених насаджень,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клу</w:t>
      </w:r>
      <w:r>
        <w:rPr>
          <w:rFonts w:ascii="Times New Roman" w:hAnsi="Times New Roman" w:cs="Times New Roman"/>
          <w:sz w:val="28"/>
          <w:szCs w:val="28"/>
        </w:rPr>
        <w:t>мб, газонів, дерев, кущів)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F64AF9" w14:textId="63092AC3" w:rsidR="00683A07" w:rsidRDefault="00683A0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Look w:val="0000" w:firstRow="0" w:lastRow="0" w:firstColumn="0" w:lastColumn="0" w:noHBand="0" w:noVBand="0"/>
      </w:tblPr>
      <w:tblGrid>
        <w:gridCol w:w="594"/>
        <w:gridCol w:w="2903"/>
        <w:gridCol w:w="1191"/>
        <w:gridCol w:w="1107"/>
        <w:gridCol w:w="1379"/>
        <w:gridCol w:w="1407"/>
        <w:gridCol w:w="1273"/>
      </w:tblGrid>
      <w:tr w:rsidR="00782C56" w14:paraId="77374775" w14:textId="655D1DBB" w:rsidTr="00782C56">
        <w:trPr>
          <w:trHeight w:val="35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6F2F8" w14:textId="77777777" w:rsidR="00782C56" w:rsidRDefault="00782C5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3FCFF" w14:textId="77777777" w:rsidR="00782C56" w:rsidRDefault="0078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Захід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D8181" w14:textId="77777777" w:rsidR="00782C56" w:rsidRDefault="00782C56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DF48D" w14:textId="77777777" w:rsidR="00782C56" w:rsidRDefault="0078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B9207" w14:textId="77777777" w:rsidR="00782C56" w:rsidRDefault="0078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D0FE" w14:textId="77777777" w:rsidR="00782C56" w:rsidRDefault="0078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8459" w14:textId="119E0E8D" w:rsidR="00782C56" w:rsidRDefault="0078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82C56" w14:paraId="4EE6B9CA" w14:textId="05C41603" w:rsidTr="00782C56">
        <w:trPr>
          <w:trHeight w:val="16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D53A2" w14:textId="77777777" w:rsidR="00782C56" w:rsidRDefault="0078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E38B4" w14:textId="77777777" w:rsidR="00782C56" w:rsidRDefault="00782C5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скарг  фізичних та юридичних осіб.</w:t>
            </w:r>
          </w:p>
          <w:p w14:paraId="4E123CD6" w14:textId="77777777" w:rsidR="00782C56" w:rsidRDefault="00782C56">
            <w:pPr>
              <w:jc w:val="center"/>
              <w:rPr>
                <w:rFonts w:hint="eastAsia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4C9B7" w14:textId="77777777" w:rsidR="00782C56" w:rsidRDefault="00782C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B4181" w14:textId="77777777" w:rsidR="00782C56" w:rsidRDefault="00782C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CCB66" w14:textId="77777777" w:rsidR="00782C56" w:rsidRDefault="00782C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0A94" w14:textId="77777777" w:rsidR="00782C56" w:rsidRDefault="00782C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3619" w14:textId="77A0FC4E" w:rsidR="00782C56" w:rsidRDefault="00782C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2C56" w14:paraId="65361D45" w14:textId="1A614217" w:rsidTr="00782C56">
        <w:trPr>
          <w:trHeight w:val="5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2550D" w14:textId="77777777" w:rsidR="00782C56" w:rsidRDefault="0078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57EF5" w14:textId="77777777" w:rsidR="00782C56" w:rsidRDefault="0078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пропозицій та схвальних відгуків фізичних та юридичних осіб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44F6C" w14:textId="77777777" w:rsidR="00782C56" w:rsidRDefault="0078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7DAF1" w14:textId="77777777" w:rsidR="00782C56" w:rsidRDefault="0078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7415F" w14:textId="77777777" w:rsidR="00782C56" w:rsidRDefault="0078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89B1" w14:textId="77777777" w:rsidR="00782C56" w:rsidRDefault="0078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1A24" w14:textId="50646399" w:rsidR="00782C56" w:rsidRDefault="00A20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14:paraId="680DD554" w14:textId="77777777" w:rsidR="00683A07" w:rsidRDefault="00A208D6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У зв’язку з цим вважаємо за необхідне залишити зазначен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 рішення без змін та провести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наступне </w:t>
      </w:r>
      <w:r>
        <w:rPr>
          <w:rFonts w:ascii="Times New Roman" w:hAnsi="Times New Roman" w:cs="Times New Roman"/>
          <w:bCs/>
          <w:sz w:val="28"/>
          <w:szCs w:val="28"/>
        </w:rPr>
        <w:t>періодичне відстеження результативності його дії у визначений законодавством термін.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5BDDB9E" w14:textId="77777777" w:rsidR="00683A07" w:rsidRDefault="00683A07">
      <w:pPr>
        <w:pStyle w:val="a9"/>
        <w:spacing w:line="240" w:lineRule="auto"/>
        <w:ind w:left="75"/>
        <w:jc w:val="center"/>
        <w:rPr>
          <w:rFonts w:ascii="Times New Roman" w:hAnsi="Times New Roman" w:cs="Times New Roman"/>
          <w:sz w:val="28"/>
          <w:szCs w:val="28"/>
        </w:rPr>
      </w:pPr>
    </w:p>
    <w:p w14:paraId="0F9F3004" w14:textId="77777777" w:rsidR="00683A07" w:rsidRDefault="00A208D6">
      <w:pPr>
        <w:jc w:val="both"/>
        <w:rPr>
          <w:rFonts w:hint="eastAsia"/>
        </w:rPr>
      </w:pPr>
      <w:r>
        <w:rPr>
          <w:bCs/>
          <w:sz w:val="28"/>
          <w:szCs w:val="28"/>
        </w:rPr>
        <w:t xml:space="preserve">Начальник </w:t>
      </w:r>
      <w:r>
        <w:rPr>
          <w:bCs/>
          <w:sz w:val="28"/>
          <w:szCs w:val="28"/>
        </w:rPr>
        <w:t xml:space="preserve">відділу архітектури та </w:t>
      </w:r>
    </w:p>
    <w:p w14:paraId="2B27856F" w14:textId="77777777" w:rsidR="00782C56" w:rsidRDefault="00A208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містобудування </w:t>
      </w:r>
      <w:r w:rsidR="00782C56">
        <w:rPr>
          <w:bCs/>
          <w:sz w:val="28"/>
          <w:szCs w:val="28"/>
        </w:rPr>
        <w:t>управління міського</w:t>
      </w:r>
    </w:p>
    <w:p w14:paraId="6901C76B" w14:textId="2D1A16F0" w:rsidR="00683A07" w:rsidRDefault="00782C56">
      <w:pPr>
        <w:jc w:val="both"/>
        <w:rPr>
          <w:rFonts w:hint="eastAsia"/>
          <w:bCs/>
          <w:sz w:val="28"/>
          <w:szCs w:val="28"/>
        </w:rPr>
      </w:pPr>
      <w:r>
        <w:rPr>
          <w:bCs/>
          <w:sz w:val="28"/>
          <w:szCs w:val="28"/>
        </w:rPr>
        <w:t>господарства Мукачівської міської ради</w:t>
      </w:r>
      <w:r w:rsidR="00A208D6">
        <w:rPr>
          <w:bCs/>
          <w:sz w:val="28"/>
          <w:szCs w:val="28"/>
        </w:rPr>
        <w:t xml:space="preserve">, </w:t>
      </w:r>
    </w:p>
    <w:p w14:paraId="044C3608" w14:textId="3C60CADE" w:rsidR="00683A07" w:rsidRDefault="00A208D6">
      <w:pPr>
        <w:jc w:val="both"/>
        <w:rPr>
          <w:rFonts w:hint="eastAsia"/>
        </w:rPr>
      </w:pPr>
      <w:r>
        <w:rPr>
          <w:bCs/>
          <w:sz w:val="28"/>
          <w:szCs w:val="28"/>
        </w:rPr>
        <w:t>головний архітектор м.</w:t>
      </w:r>
      <w:r w:rsidR="00782C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Мукачева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782C56">
        <w:rPr>
          <w:bCs/>
          <w:sz w:val="28"/>
          <w:szCs w:val="28"/>
        </w:rPr>
        <w:t>Іван ІВАНОВЧИК</w:t>
      </w:r>
    </w:p>
    <w:sectPr w:rsidR="00683A07">
      <w:pgSz w:w="11906" w:h="16838"/>
      <w:pgMar w:top="397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92732"/>
    <w:multiLevelType w:val="multilevel"/>
    <w:tmpl w:val="AFD88820"/>
    <w:lvl w:ilvl="0">
      <w:start w:val="1"/>
      <w:numFmt w:val="bullet"/>
      <w:lvlText w:val="-"/>
      <w:lvlJc w:val="left"/>
      <w:pPr>
        <w:tabs>
          <w:tab w:val="num" w:pos="945"/>
        </w:tabs>
        <w:ind w:left="945" w:hanging="64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CEC0F57"/>
    <w:multiLevelType w:val="multilevel"/>
    <w:tmpl w:val="5E96313A"/>
    <w:lvl w:ilvl="0">
      <w:start w:val="8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9A6939"/>
    <w:multiLevelType w:val="multilevel"/>
    <w:tmpl w:val="E4D67A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A07"/>
    <w:rsid w:val="00683A07"/>
    <w:rsid w:val="00782C56"/>
    <w:rsid w:val="00A2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B8A2"/>
  <w15:docId w15:val="{87919030-C872-45DD-8E35-34A48483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;Times New Roma" w:eastAsia="SimSun" w:hAnsi="Liberation Serif;Times New Roma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qFormat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Виділення жирним"/>
    <w:qFormat/>
    <w:rPr>
      <w:b/>
      <w:bCs/>
    </w:rPr>
  </w:style>
  <w:style w:type="character" w:customStyle="1" w:styleId="googqs-tidbitgoogqs-tidbit-0googqs-tidbit-hilite">
    <w:name w:val="goog_qs-tidbit goog_qs-tidbit-0 goog_qs-tidbit-hilite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qFormat/>
    <w:pPr>
      <w:suppressLineNumbers/>
    </w:pPr>
  </w:style>
  <w:style w:type="paragraph" w:customStyle="1" w:styleId="a9">
    <w:name w:val="Абзац списка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a">
    <w:name w:val="Вміст таблиці"/>
    <w:basedOn w:val="a"/>
    <w:qFormat/>
    <w:pPr>
      <w:suppressLineNumbers/>
    </w:pPr>
  </w:style>
  <w:style w:type="paragraph" w:customStyle="1" w:styleId="ab">
    <w:name w:val="Заголовок таблиці"/>
    <w:basedOn w:val="a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2143</Words>
  <Characters>1223</Characters>
  <Application>Microsoft Office Word</Application>
  <DocSecurity>0</DocSecurity>
  <Lines>10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Світлана Сверида</cp:lastModifiedBy>
  <cp:revision>7</cp:revision>
  <cp:lastPrinted>1995-11-21T17:41:00Z</cp:lastPrinted>
  <dcterms:created xsi:type="dcterms:W3CDTF">2019-10-29T16:53:00Z</dcterms:created>
  <dcterms:modified xsi:type="dcterms:W3CDTF">2022-01-21T07:14:00Z</dcterms:modified>
  <dc:language>uk-UA</dc:language>
</cp:coreProperties>
</file>