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1012825</wp:posOffset>
            </wp:positionH>
            <wp:positionV relativeFrom="paragraph">
              <wp:posOffset>12700</wp:posOffset>
            </wp:positionV>
            <wp:extent cx="414655" cy="438785"/>
            <wp:wrapTopAndBottom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414655" cy="43878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125829379" behindDoc="0" locked="0" layoutInCell="1" allowOverlap="1">
            <wp:simplePos x="0" y="0"/>
            <wp:positionH relativeFrom="page">
              <wp:posOffset>2911475</wp:posOffset>
            </wp:positionH>
            <wp:positionV relativeFrom="paragraph">
              <wp:posOffset>146050</wp:posOffset>
            </wp:positionV>
            <wp:extent cx="2218690" cy="457200"/>
            <wp:wrapSquare wrapText="bothSides"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218690" cy="45720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  <w:rPr>
          <w:sz w:val="9"/>
          <w:szCs w:val="9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9"/>
          <w:szCs w:val="9"/>
          <w:shd w:val="clear" w:color="auto" w:fill="auto"/>
          <w:lang w:val="uk-UA" w:eastAsia="uk-UA" w:bidi="uk-UA"/>
        </w:rPr>
        <w:t>Центр стратегічних</w:t>
        <w:br/>
        <w:t>комунікацій</w:t>
        <w:br/>
        <w:t>та інформаційної</w:t>
        <w:br/>
        <w:t>безпеки</w:t>
      </w:r>
    </w:p>
    <w:p>
      <w:pPr>
        <w:pStyle w:val="Style2"/>
        <w:keepNext w:val="0"/>
        <w:keepLines w:val="0"/>
        <w:widowControl w:val="0"/>
        <w:pBdr>
          <w:top w:val="single" w:sz="0" w:space="0" w:color="1581C5"/>
          <w:left w:val="single" w:sz="0" w:space="0" w:color="1581C5"/>
          <w:bottom w:val="single" w:sz="0" w:space="0" w:color="1581C5"/>
          <w:right w:val="single" w:sz="0" w:space="0" w:color="1581C5"/>
        </w:pBdr>
        <w:shd w:val="clear" w:color="auto" w:fill="1581C5"/>
        <w:bidi w:val="0"/>
        <w:spacing w:before="0" w:after="0" w:line="240" w:lineRule="auto"/>
        <w:ind w:left="0" w:right="0" w:firstLine="0"/>
        <w:jc w:val="left"/>
        <w:rPr>
          <w:sz w:val="52"/>
          <w:szCs w:val="52"/>
        </w:rPr>
        <w:sectPr>
          <w:footnotePr>
            <w:pos w:val="pageBottom"/>
            <w:numFmt w:val="decimal"/>
            <w:numRestart w:val="continuous"/>
          </w:footnotePr>
          <w:pgSz w:w="8575" w:h="11904"/>
          <w:pgMar w:top="422" w:right="3073" w:bottom="1652" w:left="817" w:header="0" w:footer="1224" w:gutter="0"/>
          <w:pgNumType w:start="1"/>
          <w:cols w:space="720"/>
          <w:noEndnote/>
          <w:rtlGutter w:val="0"/>
          <w:docGrid w:linePitch="360"/>
        </w:sectPr>
      </w:pPr>
      <w:r>
        <w:rPr>
          <w:rFonts w:ascii="Trebuchet MS" w:eastAsia="Trebuchet MS" w:hAnsi="Trebuchet MS" w:cs="Trebuchet MS"/>
          <w:b/>
          <w:bCs/>
          <w:color w:val="FFFFFF"/>
          <w:spacing w:val="0"/>
          <w:w w:val="80"/>
          <w:position w:val="0"/>
          <w:sz w:val="52"/>
          <w:szCs w:val="52"/>
          <w:shd w:val="clear" w:color="auto" w:fill="auto"/>
          <w:lang w:val="uk-UA" w:eastAsia="uk-UA" w:bidi="uk-UA"/>
        </w:rPr>
        <w:t>У РАЗІ НАДЗВИЧАЙНОЇ СИТУАЦІЇ АБО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58420</wp:posOffset>
            </wp:positionH>
            <wp:positionV relativeFrom="paragraph">
              <wp:posOffset>12700</wp:posOffset>
            </wp:positionV>
            <wp:extent cx="5327650" cy="1115695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5327650" cy="111569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58420</wp:posOffset>
            </wp:positionH>
            <wp:positionV relativeFrom="paragraph">
              <wp:posOffset>1231265</wp:posOffset>
            </wp:positionV>
            <wp:extent cx="5327650" cy="2865120"/>
            <wp:wrapNone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5327650" cy="286512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85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8575" w:h="11904"/>
          <w:pgMar w:top="422" w:right="92" w:bottom="422" w:left="92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149860</wp:posOffset>
                </wp:positionH>
                <wp:positionV relativeFrom="paragraph">
                  <wp:posOffset>920750</wp:posOffset>
                </wp:positionV>
                <wp:extent cx="137160" cy="3666490"/>
                <wp:wrapSquare wrapText="bothSides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7160" cy="36664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FFCB27"/>
                                <w:left w:val="single" w:sz="0" w:space="0" w:color="FFCB27"/>
                                <w:bottom w:val="single" w:sz="0" w:space="0" w:color="FFCB27"/>
                                <w:right w:val="single" w:sz="0" w:space="0" w:color="FFCB27"/>
                              </w:pBdr>
                              <w:shd w:val="clear" w:color="auto" w:fill="FFCB27"/>
                              <w:tabs>
                                <w:tab w:pos="4762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uk-UA" w:eastAsia="uk-UA" w:bidi="uk-UA"/>
                              </w:rPr>
                              <w:t>123</w:t>
                              <w:tab/>
                              <w:t>ДОДАТОК</w:t>
                            </w:r>
                          </w:p>
                        </w:txbxContent>
                      </wps:txbx>
                      <wps:bodyPr upright="1" vert="ver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11.800000000000001pt;margin-top:72.5pt;width:10.800000000000001pt;height:288.69999999999999pt;z-index:-125829373;mso-wrap-distance-left:9.pt;mso-wrap-distance-right:9.pt;mso-position-horizontal-relative:page" filled="f" stroked="f">
                <v:textbox style="layout-flow:vertical"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top w:val="single" w:sz="0" w:space="0" w:color="FFCB27"/>
                          <w:left w:val="single" w:sz="0" w:space="0" w:color="FFCB27"/>
                          <w:bottom w:val="single" w:sz="0" w:space="0" w:color="FFCB27"/>
                          <w:right w:val="single" w:sz="0" w:space="0" w:color="FFCB27"/>
                        </w:pBdr>
                        <w:shd w:val="clear" w:color="auto" w:fill="FFCB27"/>
                        <w:tabs>
                          <w:tab w:pos="4762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FFFFFF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uk-UA" w:eastAsia="uk-UA" w:bidi="uk-UA"/>
                        </w:rPr>
                        <w:t>123</w:t>
                        <w:tab/>
                        <w:t>ДОДАТОК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drawing>
          <wp:anchor distT="0" distB="393065" distL="227330" distR="233045" simplePos="0" relativeHeight="125829382" behindDoc="0" locked="0" layoutInCell="1" allowOverlap="1">
            <wp:simplePos x="0" y="0"/>
            <wp:positionH relativeFrom="page">
              <wp:posOffset>784225</wp:posOffset>
            </wp:positionH>
            <wp:positionV relativeFrom="paragraph">
              <wp:posOffset>5105400</wp:posOffset>
            </wp:positionV>
            <wp:extent cx="445135" cy="481330"/>
            <wp:wrapSquare wrapText="right"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445135" cy="48133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671195</wp:posOffset>
                </wp:positionH>
                <wp:positionV relativeFrom="paragraph">
                  <wp:posOffset>5669280</wp:posOffset>
                </wp:positionV>
                <wp:extent cx="676910" cy="311150"/>
                <wp:wrapNone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76910" cy="3111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  <w:shd w:val="clear" w:color="auto" w:fill="auto"/>
                                <w:lang w:val="uk-UA" w:eastAsia="uk-UA" w:bidi="uk-UA"/>
                              </w:rPr>
                              <w:t>Центр стратегічних комунікацій та інформаційної безпеки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52.850000000000001pt;margin-top:446.40000000000003pt;width:53.300000000000004pt;height:24.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0"/>
                          <w:szCs w:val="10"/>
                          <w:shd w:val="clear" w:color="auto" w:fill="auto"/>
                          <w:lang w:val="uk-UA" w:eastAsia="uk-UA" w:bidi="uk-UA"/>
                        </w:rPr>
                        <w:t>Центр стратегічних комунікацій та інформаційної безпеки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20" w:line="240" w:lineRule="auto"/>
        <w:ind w:left="0" w:right="0" w:firstLine="0"/>
        <w:jc w:val="center"/>
        <w:rPr>
          <w:sz w:val="28"/>
          <w:szCs w:val="28"/>
        </w:rPr>
      </w:pPr>
      <w:r>
        <w:rPr>
          <w:b/>
          <w:bCs/>
          <w:color w:val="2E434E"/>
          <w:spacing w:val="0"/>
          <w:w w:val="100"/>
          <w:position w:val="0"/>
          <w:sz w:val="28"/>
          <w:szCs w:val="28"/>
          <w:shd w:val="clear" w:color="auto" w:fill="auto"/>
          <w:lang w:val="uk-UA" w:eastAsia="uk-UA" w:bidi="uk-UA"/>
        </w:rPr>
        <w:t>ЗМІСТ: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5882" w:val="left"/>
          <w:tab w:pos="6091" w:val="right"/>
        </w:tabs>
        <w:bidi w:val="0"/>
        <w:spacing w:before="0" w:line="240" w:lineRule="auto"/>
        <w:ind w:left="0" w:right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Вступне слово </w:t>
        <w:tab/>
        <w:tab/>
        <w:t>3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5882" w:val="left"/>
          <w:tab w:pos="6111" w:val="right"/>
        </w:tabs>
        <w:bidi w:val="0"/>
        <w:spacing w:before="0" w:line="240" w:lineRule="auto"/>
        <w:ind w:left="0" w:right="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Оборонні можливості України </w:t>
        <w:tab/>
        <w:tab/>
        <w:t>4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5882" w:val="left"/>
          <w:tab w:pos="6091" w:val="right"/>
        </w:tabs>
        <w:bidi w:val="0"/>
        <w:spacing w:before="0" w:after="1240" w:line="240" w:lineRule="auto"/>
        <w:ind w:left="0" w:right="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Поради до підготовки вдома </w:t>
        <w:tab/>
        <w:tab/>
        <w:t>6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5882" w:val="left"/>
          <w:tab w:pos="6077" w:val="left"/>
        </w:tabs>
        <w:bidi w:val="0"/>
        <w:spacing w:before="0" w:line="240" w:lineRule="auto"/>
        <w:ind w:left="0" w:right="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Що робити в надзвичайній ситуації або в зоні бойових дій </w:t>
        <w:tab/>
        <w:tab/>
        <w:t>8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5882" w:val="left"/>
          <w:tab w:pos="6053" w:val="left"/>
        </w:tabs>
        <w:bidi w:val="0"/>
        <w:spacing w:before="0" w:after="1000" w:line="240" w:lineRule="auto"/>
        <w:ind w:left="0" w:right="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Як не стати жертвою дезінформації </w:t>
        <w:tab/>
        <w:tab/>
        <w:t>14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5882" w:val="left"/>
          <w:tab w:pos="6034" w:val="left"/>
        </w:tabs>
        <w:bidi w:val="0"/>
        <w:spacing w:before="0" w:line="240" w:lineRule="auto"/>
        <w:ind w:left="0" w:right="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Що робити після отримання сигналу «УВАГА ВСІМ» </w:t>
        <w:tab/>
        <w:tab/>
        <w:t>18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5882" w:val="left"/>
        </w:tabs>
        <w:bidi w:val="0"/>
        <w:spacing w:before="0" w:after="720" w:line="240" w:lineRule="auto"/>
        <w:ind w:left="0" w:right="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Як підготувати «тривожну валізу»  </w:t>
        <w:tab/>
        <w:t>22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Що ще варто пам’ятати про зони обстрілів?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Дії під час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04" w:val="left"/>
          <w:tab w:leader="dot" w:pos="5882" w:val="left"/>
          <w:tab w:pos="6082" w:val="right"/>
        </w:tabs>
        <w:bidi w:val="0"/>
        <w:spacing w:before="0" w:line="240" w:lineRule="auto"/>
        <w:ind w:left="0" w:right="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обстрілів стрілецькою зброєю </w:t>
        <w:tab/>
        <w:tab/>
        <w:t>24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04" w:val="left"/>
          <w:tab w:leader="dot" w:pos="6082" w:val="right"/>
        </w:tabs>
        <w:bidi w:val="0"/>
        <w:spacing w:before="0" w:line="240" w:lineRule="auto"/>
        <w:ind w:left="0" w:right="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артобстрілах</w:t>
        <w:tab/>
        <w:t>25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94" w:val="left"/>
          <w:tab w:pos="3451" w:val="left"/>
          <w:tab w:leader="dot" w:pos="6082" w:val="right"/>
        </w:tabs>
        <w:bidi w:val="0"/>
        <w:spacing w:before="0" w:line="240" w:lineRule="auto"/>
        <w:ind w:left="0" w:right="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артилерійських обстрілів системами</w:t>
        <w:tab/>
        <w:t>залпового вогню</w:t>
        <w:tab/>
        <w:t>26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5882" w:val="left"/>
          <w:tab w:pos="6015" w:val="left"/>
        </w:tabs>
        <w:bidi w:val="0"/>
        <w:spacing w:before="0" w:after="480" w:line="240" w:lineRule="auto"/>
        <w:ind w:left="0" w:right="0"/>
        <w:jc w:val="both"/>
      </w:pPr>
      <w:hyperlink w:anchor="bookmark20" w:tooltip="Current Document">
        <w:r>
          <w:rPr>
            <w:spacing w:val="0"/>
            <w:w w:val="100"/>
            <w:position w:val="0"/>
            <w:shd w:val="clear" w:color="auto" w:fill="auto"/>
            <w:lang w:val="uk-UA" w:eastAsia="uk-UA" w:bidi="uk-UA"/>
          </w:rPr>
          <w:t xml:space="preserve">Що має бути в аптечці </w:t>
          <w:tab/>
          <w:tab/>
          <w:t>27</w:t>
        </w:r>
      </w:hyperlink>
      <w:r>
        <w:fldChar w:fldCharType="end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40"/>
        <w:jc w:val="both"/>
        <w:rPr>
          <w:sz w:val="13"/>
          <w:szCs w:val="13"/>
        </w:rPr>
      </w:pPr>
      <w:r>
        <w:rPr>
          <w:spacing w:val="0"/>
          <w:w w:val="100"/>
          <w:position w:val="0"/>
          <w:sz w:val="13"/>
          <w:szCs w:val="13"/>
          <w:shd w:val="clear" w:color="auto" w:fill="auto"/>
          <w:lang w:val="uk-UA" w:eastAsia="uk-UA" w:bidi="uk-UA"/>
        </w:rPr>
        <w:t>Центр стратегічних комунікацій та інформаційної безпеки при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40"/>
        <w:jc w:val="left"/>
        <w:rPr>
          <w:sz w:val="13"/>
          <w:szCs w:val="13"/>
        </w:rPr>
      </w:pPr>
      <w:r>
        <w:rPr>
          <w:spacing w:val="0"/>
          <w:w w:val="100"/>
          <w:position w:val="0"/>
          <w:sz w:val="13"/>
          <w:szCs w:val="13"/>
          <w:shd w:val="clear" w:color="auto" w:fill="auto"/>
          <w:lang w:val="uk-UA" w:eastAsia="uk-UA" w:bidi="uk-UA"/>
        </w:rPr>
        <w:t>МКІП України у співпраці з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40"/>
        <w:jc w:val="left"/>
        <w:rPr>
          <w:sz w:val="13"/>
          <w:szCs w:val="13"/>
        </w:rPr>
      </w:pPr>
      <w:r>
        <w:rPr>
          <w:spacing w:val="0"/>
          <w:w w:val="100"/>
          <w:position w:val="0"/>
          <w:sz w:val="13"/>
          <w:szCs w:val="13"/>
          <w:shd w:val="clear" w:color="auto" w:fill="auto"/>
          <w:lang w:val="uk-UA" w:eastAsia="uk-UA" w:bidi="uk-UA"/>
        </w:rPr>
        <w:t>Державною службою України з надзвичайних ситуацій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40"/>
        <w:jc w:val="left"/>
        <w:rPr>
          <w:sz w:val="13"/>
          <w:szCs w:val="13"/>
        </w:rPr>
      </w:pPr>
      <w:r>
        <w:rPr>
          <w:spacing w:val="0"/>
          <w:w w:val="100"/>
          <w:position w:val="0"/>
          <w:sz w:val="13"/>
          <w:szCs w:val="13"/>
          <w:shd w:val="clear" w:color="auto" w:fill="auto"/>
          <w:lang w:val="uk-UA" w:eastAsia="uk-UA" w:bidi="uk-UA"/>
        </w:rPr>
        <w:t>Міністерством оборони України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40"/>
        <w:jc w:val="left"/>
        <w:rPr>
          <w:sz w:val="13"/>
          <w:szCs w:val="13"/>
        </w:rPr>
      </w:pPr>
      <w:r>
        <w:rPr>
          <w:spacing w:val="0"/>
          <w:w w:val="100"/>
          <w:position w:val="0"/>
          <w:sz w:val="13"/>
          <w:szCs w:val="13"/>
          <w:shd w:val="clear" w:color="auto" w:fill="auto"/>
          <w:lang w:val="uk-UA" w:eastAsia="uk-UA" w:bidi="uk-UA"/>
        </w:rPr>
        <w:t>Апаратом Головнокомандувача ЗСУ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940"/>
        <w:jc w:val="left"/>
        <w:rPr>
          <w:sz w:val="13"/>
          <w:szCs w:val="13"/>
        </w:rPr>
      </w:pPr>
      <w:r>
        <w:rPr>
          <w:spacing w:val="0"/>
          <w:w w:val="100"/>
          <w:position w:val="0"/>
          <w:sz w:val="13"/>
          <w:szCs w:val="13"/>
          <w:shd w:val="clear" w:color="auto" w:fill="auto"/>
          <w:lang w:val="uk-UA" w:eastAsia="uk-UA" w:bidi="uk-UA"/>
        </w:rPr>
        <w:t>та громадськими організаціями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940"/>
        <w:jc w:val="left"/>
        <w:rPr>
          <w:sz w:val="12"/>
          <w:szCs w:val="12"/>
        </w:rPr>
      </w:pPr>
      <w:r>
        <w:rPr>
          <w:spacing w:val="0"/>
          <w:w w:val="100"/>
          <w:position w:val="0"/>
          <w:sz w:val="12"/>
          <w:szCs w:val="12"/>
          <w:shd w:val="clear" w:color="auto" w:fill="auto"/>
          <w:lang w:val="uk-UA" w:eastAsia="uk-UA" w:bidi="uk-UA"/>
        </w:rPr>
        <w:t>Ілюстрації: Олександр Грехов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  <w:rPr>
          <w:sz w:val="28"/>
          <w:szCs w:val="28"/>
        </w:rPr>
      </w:pPr>
      <w:r>
        <w:rPr>
          <w:b/>
          <w:bCs/>
          <w:color w:val="2E434E"/>
          <w:spacing w:val="0"/>
          <w:w w:val="100"/>
          <w:position w:val="0"/>
          <w:sz w:val="28"/>
          <w:szCs w:val="28"/>
          <w:shd w:val="clear" w:color="auto" w:fill="auto"/>
          <w:lang w:val="uk-UA" w:eastAsia="uk-UA" w:bidi="uk-UA"/>
        </w:rPr>
        <w:t>ВСТУПНЕ СЛОВО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left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Будь-яка криза змінює повсякденне життя. У надзвичайній ситуації прості речі, до яких ми звикли, можуть швидко стати недоступними.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left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У сучасному світі поряд з військовими загрозами частішають атаки на критичну інфраструктуру, транспорт, ІТ-систему, комунікації тощо. У результаті таких атак можуть виникнути проблеми з медичними послугами, системами зв’язку та електро</w:t>
        <w:softHyphen/>
        <w:t>постачання.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left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Україна протистоїть російській агресії понад сім років, протягом яких тривають військові дії на території нашої держави. При цьому російська агресія не обмежуєть</w:t>
        <w:softHyphen/>
        <w:t>ся фізичною присутністю окупаційних військ. Ворог атакує і в інформаційному про</w:t>
        <w:softHyphen/>
        <w:t>сторі, намагаючись послабити нашу здатність чинити опір. Саме в цьому і полягає «гібридність» війни, яку веде проти нас Росія, адже у протистоянні задіяні всі сфери життя.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left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Ми вже навчилися оборонятися. У нас є перемоги, і ми знаємо, що в критичний момент зможемо дати відсіч агресору. Втім, мусимо завжди бути готовими до надзвичайних ситуацій, а тому вкрай важли</w:t>
        <w:softHyphen/>
        <w:t>во знати, що саме може зробити кожен з нас в умовах кризи.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left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Особливо це стосується ситуацій, коли служби, на які ми звикли розраховувати, вимушені працювати в екстреному режимі.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left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Безумовно, державні й місцеві органи влади, служби та інституції відповідають за підтримку і надання допомоги. Однак кожен з нас також долучається до колек</w:t>
        <w:softHyphen/>
        <w:t>тивної відповідальності за безпеку своїх близьких, громади, країни.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left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Коли безпека суспільства під загрозою, готовність до взаємної допомогти стає вирі</w:t>
        <w:softHyphen/>
        <w:t>шальною. А гарна підготовка - запорукою кращої допомоги близьким і тим, хто особли</w:t>
        <w:softHyphen/>
        <w:t>во її потребує. Чітке розуміння алгоритму дій допоможе ефективніше впоратися з кризою та зменшити її негативні наслідки.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left"/>
      </w:pPr>
      <w:r>
        <w:drawing>
          <wp:anchor distT="127000" distB="127000" distL="88900" distR="88900" simplePos="0" relativeHeight="125829383" behindDoc="0" locked="0" layoutInCell="1" allowOverlap="1">
            <wp:simplePos x="0" y="0"/>
            <wp:positionH relativeFrom="page">
              <wp:posOffset>3014980</wp:posOffset>
            </wp:positionH>
            <wp:positionV relativeFrom="margin">
              <wp:posOffset>2957830</wp:posOffset>
            </wp:positionV>
            <wp:extent cx="2023745" cy="3249295"/>
            <wp:wrapSquare wrapText="bothSides"/>
            <wp:docPr id="15" name="Shap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2023745" cy="324929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У брошурі ви знайдете практичні поради, які можуть стати корисними у надзвичайних ситуаціях і під час війни. Зберігайте брошуру в доступному місці, аби в момент небезпеки швидко скористатися нею.</w:t>
      </w:r>
      <w:r>
        <w:br w:type="page"/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380"/>
        <w:ind w:left="20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ОБОРОННІ МОЖЛИВОСТІ УКРАЇНИ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200" w:right="0" w:firstLine="20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З 2014 року Україна веде боротьбу за свої території. Спочатку наші обо</w:t>
        <w:softHyphen/>
        <w:t>ронні можливості були обмеженими: ми не були готові до нападу країни, яка називала себе партнером та де</w:t>
        <w:softHyphen/>
        <w:t>кларувала дружні відносини.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200" w:right="0" w:firstLine="200"/>
        <w:jc w:val="both"/>
      </w:pPr>
      <w:r>
        <w:drawing>
          <wp:anchor distT="0" distB="0" distL="114300" distR="114300" simplePos="0" relativeHeight="125829384" behindDoc="0" locked="0" layoutInCell="1" allowOverlap="1">
            <wp:simplePos x="0" y="0"/>
            <wp:positionH relativeFrom="page">
              <wp:posOffset>3850640</wp:posOffset>
            </wp:positionH>
            <wp:positionV relativeFrom="margin">
              <wp:posOffset>1616710</wp:posOffset>
            </wp:positionV>
            <wp:extent cx="1536065" cy="3742690"/>
            <wp:wrapSquare wrapText="bothSides"/>
            <wp:docPr id="17" name="Shap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1536065" cy="374269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За ці роки ми позбулись багатьох ілюзій і змінили погляд на деякі фун</w:t>
        <w:softHyphen/>
        <w:t xml:space="preserve">даментальні речі. Насамперед </w:t>
      </w:r>
      <w:r>
        <w:rPr>
          <w:spacing w:val="0"/>
          <w:w w:val="100"/>
          <w:position w:val="0"/>
          <w:sz w:val="16"/>
          <w:szCs w:val="16"/>
          <w:shd w:val="clear" w:color="auto" w:fill="auto"/>
          <w:lang w:val="uk-UA" w:eastAsia="uk-UA" w:bidi="uk-UA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на роль Збройних Сил України як запору</w:t>
        <w:softHyphen/>
        <w:t>ки національної безпеки і на нагальну необхідність посилити обороноздат</w:t>
        <w:softHyphen/>
        <w:t>ність війська. Тому з 2014 року ЗСУ пройшли складний шлях реформуван</w:t>
        <w:softHyphen/>
        <w:t xml:space="preserve">ня, посилили свої бойові спроможності й стали в один ряд з найсильнішими арміями Європи. Сьогодні Збройні Сили України </w:t>
      </w:r>
      <w:r>
        <w:rPr>
          <w:spacing w:val="0"/>
          <w:w w:val="100"/>
          <w:position w:val="0"/>
          <w:sz w:val="16"/>
          <w:szCs w:val="16"/>
          <w:shd w:val="clear" w:color="auto" w:fill="auto"/>
          <w:lang w:val="uk-UA" w:eastAsia="uk-UA" w:bidi="uk-UA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це потужне і загарто</w:t>
        <w:softHyphen/>
        <w:t>ване в боях військове формування, здатне захистити свій народ та завжди прийти на допомогу цивільному насе</w:t>
        <w:softHyphen/>
        <w:t>ленню.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180" w:right="0" w:firstLine="20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Теперішній стан ЗСУ дозволяє ефективно стримувати агресора, робити внесок у всеохопну оборону держави, запобігати кризовим воєнним ситуаціям, а також брати активну участь в міжнародних миротворчих операціях. При цьому структура ЗСУ, система управ</w:t>
        <w:softHyphen/>
        <w:t>ління, комплектування, мобілізації та територіальної оборони здат</w:t>
        <w:softHyphen/>
        <w:t>ні забезпечити швидке приведення Збройних Сил у повну бойову готовність. У надзвичайних ситуаціях ключовим елементом стають підрозділи територіальної оборони.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4925695" cy="3590290"/>
            <wp:docPr id="19" name="Picutre 1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ext cx="4925695" cy="3590290"/>
                    </a:xfrm>
                    <a:prstGeom prst="rect"/>
                  </pic:spPr>
                </pic:pic>
              </a:graphicData>
            </a:graphic>
          </wp:inline>
        </w:drawing>
      </w:r>
      <w:r>
        <w:br w:type="page"/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ПОРАДИ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«ЯК ПІДГОТУВАТИСЯ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ВДОМА»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82" w:line="240" w:lineRule="auto"/>
        <w:ind w:left="0" w:right="0" w:firstLine="220"/>
        <w:jc w:val="both"/>
      </w:pPr>
      <w:r>
        <w:rPr>
          <w:b/>
          <w:bCs/>
          <w:spacing w:val="0"/>
          <w:w w:val="100"/>
          <w:position w:val="0"/>
          <w:shd w:val="clear" w:color="auto" w:fill="auto"/>
          <w:lang w:val="uk-UA" w:eastAsia="uk-UA" w:bidi="uk-UA"/>
        </w:rPr>
        <w:t>Вислів «Мій дім - моя фортеця!» набуває особливого значення в надзвичайних ситуаціях. Незалежно від того, що саме спричинило кризу, для МІНІМАЛЬНОЇ ГОТОВНОСТІ варто задати собі кілька простих, але критичних питань:</w:t>
      </w:r>
    </w:p>
    <w:p>
      <w:pPr>
        <w:pStyle w:val="Style6"/>
        <w:keepNext w:val="0"/>
        <w:keepLines w:val="0"/>
        <w:widowControl w:val="0"/>
        <w:pBdr>
          <w:top w:val="single" w:sz="4" w:space="3" w:color="BCCAD5"/>
          <w:left w:val="single" w:sz="4" w:space="0" w:color="BCCAD5"/>
          <w:bottom w:val="single" w:sz="4" w:space="8" w:color="BCCAD5"/>
          <w:right w:val="single" w:sz="4" w:space="0" w:color="BCCAD5"/>
        </w:pBdr>
        <w:shd w:val="clear" w:color="auto" w:fill="BCCAD5"/>
        <w:bidi w:val="0"/>
        <w:spacing w:before="0" w:after="173" w:line="240" w:lineRule="auto"/>
        <w:ind w:left="0" w:right="0" w:firstLine="560"/>
        <w:jc w:val="left"/>
        <w:rPr>
          <w:sz w:val="20"/>
          <w:szCs w:val="20"/>
        </w:rPr>
      </w:pPr>
      <w:r>
        <w:rPr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- ЧИ МАЮ Я ДОСТАТНІЙ ЗАПАС ХАРЧІВ І ПИТНОЇ ВОДИ?</w:t>
      </w:r>
    </w:p>
    <w:p>
      <w:pPr>
        <w:pStyle w:val="Style6"/>
        <w:keepNext w:val="0"/>
        <w:keepLines w:val="0"/>
        <w:widowControl w:val="0"/>
        <w:pBdr>
          <w:top w:val="single" w:sz="4" w:space="1" w:color="BCCAD5"/>
          <w:left w:val="single" w:sz="4" w:space="0" w:color="BCCAD5"/>
          <w:bottom w:val="single" w:sz="4" w:space="6" w:color="BCCAD5"/>
          <w:right w:val="single" w:sz="4" w:space="0" w:color="BCCAD5"/>
        </w:pBdr>
        <w:shd w:val="clear" w:color="auto" w:fill="BCCAD5"/>
        <w:bidi w:val="0"/>
        <w:spacing w:before="0" w:after="166" w:line="240" w:lineRule="auto"/>
        <w:ind w:left="0" w:right="0" w:firstLine="0"/>
        <w:jc w:val="right"/>
        <w:rPr>
          <w:sz w:val="20"/>
          <w:szCs w:val="20"/>
        </w:rPr>
      </w:pPr>
      <w:r>
        <w:rPr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- ЧИ Є У МЕНЕ НЕОБХІДНІ МЕДИКАМЕНТИ?</w:t>
      </w:r>
    </w:p>
    <w:p>
      <w:pPr>
        <w:pStyle w:val="Style6"/>
        <w:keepNext w:val="0"/>
        <w:keepLines w:val="0"/>
        <w:widowControl w:val="0"/>
        <w:pBdr>
          <w:top w:val="single" w:sz="4" w:space="1" w:color="BCCAD5"/>
          <w:left w:val="single" w:sz="4" w:space="0" w:color="BCCAD5"/>
          <w:bottom w:val="single" w:sz="4" w:space="8" w:color="BCCAD5"/>
          <w:right w:val="single" w:sz="4" w:space="0" w:color="BCCAD5"/>
        </w:pBdr>
        <w:shd w:val="clear" w:color="auto" w:fill="BCCAD5"/>
        <w:bidi w:val="0"/>
        <w:spacing w:before="0" w:after="186" w:line="293" w:lineRule="auto"/>
        <w:ind w:left="0" w:right="0" w:firstLine="0"/>
        <w:jc w:val="left"/>
        <w:rPr>
          <w:sz w:val="20"/>
          <w:szCs w:val="20"/>
        </w:rPr>
      </w:pPr>
      <w:r>
        <w:drawing>
          <wp:anchor distT="0" distB="0" distL="0" distR="0" simplePos="0" relativeHeight="125829385" behindDoc="0" locked="0" layoutInCell="1" allowOverlap="1">
            <wp:simplePos x="0" y="0"/>
            <wp:positionH relativeFrom="page">
              <wp:posOffset>430530</wp:posOffset>
            </wp:positionH>
            <wp:positionV relativeFrom="margin">
              <wp:posOffset>3519170</wp:posOffset>
            </wp:positionV>
            <wp:extent cx="2828290" cy="2663825"/>
            <wp:wrapTight wrapText="bothSides">
              <wp:wrapPolygon>
                <wp:start x="0" y="0"/>
                <wp:lineTo x="15781" y="0"/>
                <wp:lineTo x="15781" y="5338"/>
                <wp:lineTo x="21600" y="5338"/>
                <wp:lineTo x="21600" y="21600"/>
                <wp:lineTo x="0" y="21600"/>
                <wp:lineTo x="0" y="0"/>
              </wp:wrapPolygon>
            </wp:wrapTight>
            <wp:docPr id="20" name="Shape 2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box 21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ext cx="2828290" cy="266382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- ЧИ ЗМОЖУ Я СВОЇМИ СИЛАМИ ЗАБЕЗПЕЧИТИ ОБІГРІВ ОСЕЛІ В ХОЛОДНИЙ ПЕРІОД РОКУ?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240"/>
        <w:jc w:val="left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Деякі питання варто продумати заздалегідь, аби краще обладнати своє житло на випадок надзвичайної ситуації та захистити себе і близьких: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93" w:val="left"/>
        </w:tabs>
        <w:bidi w:val="0"/>
        <w:spacing w:before="0" w:after="40" w:line="197" w:lineRule="auto"/>
        <w:ind w:left="220" w:right="0" w:hanging="220"/>
        <w:jc w:val="left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за можливості дізнайтеся, де знаходяться найближчі укриття </w:t>
      </w:r>
      <w:r>
        <w:rPr>
          <w:spacing w:val="0"/>
          <w:w w:val="100"/>
          <w:position w:val="0"/>
          <w:sz w:val="16"/>
          <w:szCs w:val="16"/>
          <w:shd w:val="clear" w:color="auto" w:fill="auto"/>
          <w:lang w:val="uk-UA" w:eastAsia="uk-UA" w:bidi="uk-UA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уточніть у місцевих органів влади, у житлово-експлуатаційній організації або знайдіть за вказівниками «Укриття»;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93" w:val="left"/>
        </w:tabs>
        <w:bidi w:val="0"/>
        <w:spacing w:before="0" w:after="40" w:line="197" w:lineRule="auto"/>
        <w:ind w:left="220" w:right="0" w:hanging="220"/>
        <w:jc w:val="left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перевірте стан укриття, ознайомтеся зі спорудою, її внутрішнім плануванням, дізнайтеся, де знаходяться основний та запасний (аварійний) виходи;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93" w:val="left"/>
        </w:tabs>
        <w:bidi w:val="0"/>
        <w:spacing w:before="0" w:after="40" w:line="180" w:lineRule="auto"/>
        <w:ind w:left="220" w:right="0" w:hanging="220"/>
        <w:jc w:val="left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зробіть запаси питної та технічної води, продуктів тривалого зберігання;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93" w:val="left"/>
        </w:tabs>
        <w:bidi w:val="0"/>
        <w:spacing w:before="0" w:after="100" w:line="197" w:lineRule="auto"/>
        <w:ind w:left="220" w:right="0" w:hanging="220"/>
        <w:jc w:val="left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перевірте наявність в аптечці засобів надання першої медичної допомоги і продумайте, які ліки можуть знадобитися протягом тривалого часу;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93" w:val="left"/>
        </w:tabs>
        <w:bidi w:val="0"/>
        <w:spacing w:before="0" w:after="40" w:line="139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підготуйте засоби для гасіння пожежі;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93" w:val="left"/>
        </w:tabs>
        <w:bidi w:val="0"/>
        <w:spacing w:before="0" w:after="40" w:line="178" w:lineRule="auto"/>
        <w:ind w:left="220" w:right="0" w:hanging="220"/>
        <w:jc w:val="left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подбайте про альтернативні засоби освітлення (ліхтарики, свічки) на випадок відключення енергопостачання;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93" w:val="left"/>
        </w:tabs>
        <w:bidi w:val="0"/>
        <w:spacing w:before="0" w:after="40" w:line="180" w:lineRule="auto"/>
        <w:ind w:left="220" w:right="0" w:hanging="220"/>
        <w:jc w:val="left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підготуйте засоби для приготування їжі у разі відсутності газу і електрики;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93" w:val="left"/>
        </w:tabs>
        <w:bidi w:val="0"/>
        <w:spacing w:before="0" w:after="40" w:line="178" w:lineRule="auto"/>
        <w:ind w:left="220" w:right="0" w:hanging="220"/>
        <w:jc w:val="left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організуйте найнеобхідніші речі та документи так, щоб швидко зібрати їх у випадку термінової евакуації або переходу до сховищ;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93" w:val="left"/>
        </w:tabs>
        <w:bidi w:val="0"/>
        <w:spacing w:before="0" w:after="40" w:line="180" w:lineRule="auto"/>
        <w:ind w:left="220" w:right="0" w:hanging="220"/>
        <w:jc w:val="left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подбайте про справність приватного транспорту і запас палива для вчасної евакуації з небезпечного району;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93" w:val="left"/>
        </w:tabs>
        <w:bidi w:val="0"/>
        <w:spacing w:before="0" w:after="40" w:line="180" w:lineRule="auto"/>
        <w:ind w:left="220" w:right="0" w:hanging="220"/>
        <w:jc w:val="left"/>
        <w:sectPr>
          <w:footerReference w:type="default" r:id="rId23"/>
          <w:footerReference w:type="even" r:id="rId24"/>
          <w:footnotePr>
            <w:pos w:val="pageBottom"/>
            <w:numFmt w:val="decimal"/>
            <w:numRestart w:val="continuous"/>
          </w:footnotePr>
          <w:pgSz w:w="8575" w:h="11904"/>
          <w:pgMar w:top="1596" w:right="1172" w:bottom="562" w:left="913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у холодну пору подумайте про альтернативний обігрів на випадок відключення централізованого опалення або й електрики.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ЩО РОБИТИ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В НАДЗВИЧАЙНІЙ СИТУАЦІЇ АБО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36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В ЗОНІ БОЙОВИХ ДІЙ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280"/>
        <w:jc w:val="left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Зберігайте спокій і концентрацію. Від цього залежатиме, наскільки вправно і швидко ви зможете впоратися з кризою і мінімізувати її на</w:t>
        <w:softHyphen/>
        <w:t>слідки.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800" w:line="240" w:lineRule="auto"/>
        <w:ind w:left="0" w:right="0" w:firstLine="280"/>
        <w:jc w:val="left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У кризових умовах проти вас діятимуть численні фактори, зокрема емоції. Тому пам’ятайте, що в критичний момент необхідно бути зібра</w:t>
        <w:softHyphen/>
        <w:t>ними і сфокусованими, не реагувати на можливі провокації.</w:t>
      </w:r>
    </w:p>
    <w:p>
      <w:pPr>
        <w:widowControl w:val="0"/>
        <w:jc w:val="right"/>
        <w:rPr>
          <w:sz w:val="2"/>
          <w:szCs w:val="2"/>
        </w:rPr>
        <w:sectPr>
          <w:footerReference w:type="default" r:id="rId25"/>
          <w:footerReference w:type="even" r:id="rId26"/>
          <w:footnotePr>
            <w:pos w:val="pageBottom"/>
            <w:numFmt w:val="decimal"/>
            <w:numRestart w:val="continuous"/>
          </w:footnotePr>
          <w:pgSz w:w="8575" w:h="11904"/>
          <w:pgMar w:top="2094" w:right="357" w:bottom="0" w:left="947" w:header="1666" w:footer="3" w:gutter="0"/>
          <w:cols w:space="720"/>
          <w:noEndnote/>
          <w:rtlGutter w:val="0"/>
          <w:docGrid w:linePitch="360"/>
        </w:sectPr>
      </w:pPr>
      <w:r>
        <w:drawing>
          <wp:inline>
            <wp:extent cx="5327650" cy="2731135"/>
            <wp:docPr id="26" name="Picutre 2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ext cx="5327650" cy="273113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31"/>
        <w:keepNext/>
        <w:keepLines/>
        <w:widowControl w:val="0"/>
        <w:shd w:val="clear" w:color="auto" w:fill="auto"/>
        <w:bidi w:val="0"/>
        <w:spacing w:before="200" w:line="269" w:lineRule="auto"/>
        <w:ind w:left="0" w:right="0" w:firstLine="0"/>
        <w:jc w:val="left"/>
      </w:pPr>
      <w:bookmarkStart w:id="0" w:name="bookmark0"/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ЯКЩО ВИ ОПИНИЛИСЯ В ЗОНІ БОЙОВИХ ДІЙ АБО ПОТРАПИЛИ В НАДЗВИЧАЙНУ СИТУАЦІЮ ЗА УЧАСТІ ОЗБРОЄНИХ ЛЮДЕЙ:</w:t>
      </w:r>
      <w:bookmarkEnd w:id="0"/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74" w:val="left"/>
        </w:tabs>
        <w:bidi w:val="0"/>
        <w:spacing w:before="0" w:line="192" w:lineRule="auto"/>
        <w:ind w:left="260" w:right="0" w:hanging="26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Не повідомляйте про свої майбутні дії і плани малознайомим людям, а також знайомим з ненадійною репутацією.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74" w:val="left"/>
        </w:tabs>
        <w:bidi w:val="0"/>
        <w:spacing w:before="0" w:line="209" w:lineRule="auto"/>
        <w:ind w:left="260" w:right="0" w:hanging="26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Завжди носіть із собою документ, що посвідчує особу. Гроші й до</w:t>
        <w:softHyphen/>
        <w:t xml:space="preserve">кументи тримайте в різних місцях </w:t>
      </w:r>
      <w:r>
        <w:rPr>
          <w:spacing w:val="0"/>
          <w:w w:val="100"/>
          <w:position w:val="0"/>
          <w:sz w:val="16"/>
          <w:szCs w:val="16"/>
          <w:shd w:val="clear" w:color="auto" w:fill="auto"/>
          <w:lang w:val="uk-UA" w:eastAsia="uk-UA" w:bidi="uk-UA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так у вас буде більше шансів їх зберегти.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74" w:val="left"/>
        </w:tabs>
        <w:bidi w:val="0"/>
        <w:spacing w:before="0" w:line="209" w:lineRule="auto"/>
        <w:ind w:left="260" w:right="0" w:hanging="26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Тримайте біля себе записи про групу крові (свою і близьких родичів) та про можливі проблеми зі здоров’ям (наприклад, алергію на ме</w:t>
        <w:softHyphen/>
        <w:t>дичні препарати, хронічні захворювання).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74" w:val="left"/>
        </w:tabs>
        <w:bidi w:val="0"/>
        <w:spacing w:before="0" w:line="187" w:lineRule="auto"/>
        <w:ind w:left="260" w:right="0" w:hanging="26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Дізнайтеся, де розташовані сховища та укриття, найближчі до вашої оселі, роботи та місць, які ви часто відвідуєте.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74" w:val="left"/>
        </w:tabs>
        <w:bidi w:val="0"/>
        <w:spacing w:before="0" w:line="209" w:lineRule="auto"/>
        <w:ind w:left="260" w:right="0" w:hanging="26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Намагайтеся якнайменше знаходитись поза житлом і роботою, змен</w:t>
        <w:softHyphen/>
        <w:t>шіть кількість поїздок без важливої причини, уникайте місць скуп</w:t>
        <w:softHyphen/>
        <w:t>чення людей.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74" w:val="left"/>
        </w:tabs>
        <w:bidi w:val="0"/>
        <w:spacing w:before="0" w:line="209" w:lineRule="auto"/>
        <w:ind w:left="260" w:right="0" w:hanging="26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При виході з приміщень тримайтеся правої сторони проходу і пропу</w:t>
        <w:softHyphen/>
        <w:t xml:space="preserve">скайте вперед тих, хто потребує допомоги </w:t>
      </w:r>
      <w:r>
        <w:rPr>
          <w:spacing w:val="0"/>
          <w:w w:val="100"/>
          <w:position w:val="0"/>
          <w:sz w:val="16"/>
          <w:szCs w:val="16"/>
          <w:shd w:val="clear" w:color="auto" w:fill="auto"/>
          <w:lang w:val="uk-UA" w:eastAsia="uk-UA" w:bidi="uk-UA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це допоможе уникнути тисняви.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74" w:val="left"/>
        </w:tabs>
        <w:bidi w:val="0"/>
        <w:spacing w:before="0" w:line="187" w:lineRule="auto"/>
        <w:ind w:left="260" w:right="0" w:hanging="26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Не встрявайте у суперечки з незнайомими людьми </w:t>
      </w:r>
      <w:r>
        <w:rPr>
          <w:spacing w:val="0"/>
          <w:w w:val="100"/>
          <w:position w:val="0"/>
          <w:sz w:val="16"/>
          <w:szCs w:val="16"/>
          <w:shd w:val="clear" w:color="auto" w:fill="auto"/>
          <w:lang w:val="uk-UA" w:eastAsia="uk-UA" w:bidi="uk-UA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це допоможе уникнути можливих провокацій.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74" w:val="left"/>
        </w:tabs>
        <w:bidi w:val="0"/>
        <w:spacing w:before="0" w:line="209" w:lineRule="auto"/>
        <w:ind w:left="260" w:right="0" w:hanging="26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Якщо </w:t>
      </w:r>
      <w:r>
        <w:rPr>
          <w:b/>
          <w:bCs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офіційні канали державних органів </w:t>
      </w: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влади повідомляють про можливу небезпеку, передайте інформацію іншим </w:t>
      </w:r>
      <w:r>
        <w:rPr>
          <w:spacing w:val="0"/>
          <w:w w:val="100"/>
          <w:position w:val="0"/>
          <w:sz w:val="16"/>
          <w:szCs w:val="16"/>
          <w:shd w:val="clear" w:color="auto" w:fill="auto"/>
          <w:lang w:val="uk-UA" w:eastAsia="uk-UA" w:bidi="uk-UA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родичам, сусідам, колегам.</w:t>
      </w:r>
      <w:r>
        <w:br w:type="page"/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10" w:val="left"/>
        </w:tabs>
        <w:bidi w:val="0"/>
        <w:spacing w:before="0" w:line="187" w:lineRule="auto"/>
        <w:ind w:left="380" w:right="0" w:hanging="24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При появі озброєних людей, військової техніки, заворушень не</w:t>
        <w:softHyphen/>
        <w:t>гайно покиньте небезпечний район, якщо маєте таку можливість.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10" w:val="left"/>
        </w:tabs>
        <w:bidi w:val="0"/>
        <w:spacing w:before="0" w:line="192" w:lineRule="auto"/>
        <w:ind w:left="380" w:right="0" w:hanging="24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Уникайте колон техніки і не стійте біля військових машин, які рухаються.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10" w:val="left"/>
        </w:tabs>
        <w:bidi w:val="0"/>
        <w:spacing w:before="0" w:line="192" w:lineRule="auto"/>
        <w:ind w:left="380" w:right="0" w:hanging="24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Поінформуйте органи правопорядку, місцеві органи, військових про людей, які здійснюють протиправні чи провокативні дії.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10" w:val="left"/>
        </w:tabs>
        <w:bidi w:val="0"/>
        <w:spacing w:before="0" w:line="209" w:lineRule="auto"/>
        <w:ind w:left="380" w:right="0" w:hanging="24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Якщо ви потрапили у район обстрілу, сховайтеся у найближчому сховищі або укритті та не виходьте з нього ще деякий час після закінчення обстрілу.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10" w:val="left"/>
        </w:tabs>
        <w:bidi w:val="0"/>
        <w:spacing w:before="0" w:line="187" w:lineRule="auto"/>
        <w:ind w:left="380" w:right="0" w:hanging="24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Якщо сховищ поблизу немає, використовуйте нерівності рельєфу </w:t>
      </w:r>
      <w:r>
        <w:rPr>
          <w:spacing w:val="0"/>
          <w:w w:val="100"/>
          <w:position w:val="0"/>
          <w:sz w:val="16"/>
          <w:szCs w:val="16"/>
          <w:shd w:val="clear" w:color="auto" w:fill="auto"/>
          <w:lang w:val="uk-UA" w:eastAsia="uk-UA" w:bidi="uk-UA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канави, окопи, вирви від вибухів тощо.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10" w:val="left"/>
        </w:tabs>
        <w:bidi w:val="0"/>
        <w:spacing w:before="0" w:line="209" w:lineRule="auto"/>
        <w:ind w:left="380" w:right="0" w:hanging="24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У разі раптового обстрілу за відсутності поблизу сховищ </w:t>
      </w:r>
      <w:r>
        <w:rPr>
          <w:spacing w:val="0"/>
          <w:w w:val="100"/>
          <w:position w:val="0"/>
          <w:sz w:val="16"/>
          <w:szCs w:val="16"/>
          <w:shd w:val="clear" w:color="auto" w:fill="auto"/>
          <w:lang w:val="uk-UA" w:eastAsia="uk-UA" w:bidi="uk-UA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ляжте на землю головою в бік, протилежний до вибухів, і прикрийте голову руками або речами.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10" w:val="left"/>
        </w:tabs>
        <w:bidi w:val="0"/>
        <w:spacing w:before="0" w:line="221" w:lineRule="auto"/>
        <w:ind w:left="380" w:right="0" w:hanging="24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Якщо поряд з вами поранено людину, надайте першу допомогу і викличте «швидку», представників ДСНС, органів правопорядку, за необхідності </w:t>
      </w:r>
      <w:r>
        <w:rPr>
          <w:spacing w:val="0"/>
          <w:w w:val="100"/>
          <w:position w:val="0"/>
          <w:sz w:val="16"/>
          <w:szCs w:val="16"/>
          <w:shd w:val="clear" w:color="auto" w:fill="auto"/>
          <w:lang w:val="uk-UA" w:eastAsia="uk-UA" w:bidi="uk-UA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військових. Не намагайтесь надати допомогу пораненим, поки не завершився обстріл.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10" w:val="left"/>
        </w:tabs>
        <w:bidi w:val="0"/>
        <w:spacing w:before="0" w:line="209" w:lineRule="auto"/>
        <w:ind w:left="380" w:right="0" w:hanging="24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Якщо ви стали свідком поранення або смерті людей, а також про</w:t>
        <w:softHyphen/>
        <w:t>типравних дій (наприклад, арешту, викрадення, побиття), спро</w:t>
        <w:softHyphen/>
        <w:t>буйте зберегти якнайбільше інформації про обставини цих подій.</w:t>
      </w:r>
      <w:r>
        <w:br w:type="page"/>
      </w:r>
    </w:p>
    <w:p>
      <w:pPr>
        <w:pStyle w:val="Style31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bookmarkStart w:id="2" w:name="bookmark2"/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У ЖОДНОМУ РАЗІ НЕ СЛІД:</w:t>
      </w:r>
      <w:bookmarkEnd w:id="2"/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15" w:val="left"/>
        </w:tabs>
        <w:bidi w:val="0"/>
        <w:spacing w:before="0" w:after="200" w:line="18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наближатися до вікон, якщо почуєте постріли;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15" w:val="left"/>
        </w:tabs>
        <w:bidi w:val="0"/>
        <w:spacing w:before="0" w:after="200" w:line="230" w:lineRule="auto"/>
        <w:ind w:left="320" w:right="0" w:hanging="320"/>
        <w:jc w:val="left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спостерігати за ходом бойових дій, стояти чи перебігати під обстрілом;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15" w:val="left"/>
        </w:tabs>
        <w:bidi w:val="0"/>
        <w:spacing w:before="0" w:after="280" w:line="230" w:lineRule="auto"/>
        <w:ind w:left="320" w:right="0" w:hanging="320"/>
        <w:jc w:val="left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сперечатися з озброєними людьми, фотографувати і робити записи у їхній присутності;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15" w:val="left"/>
        </w:tabs>
        <w:bidi w:val="0"/>
        <w:spacing w:before="0" w:after="280" w:line="18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демонструвати зброю або предмети, схожі на неї;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15" w:val="left"/>
        </w:tabs>
        <w:bidi w:val="0"/>
        <w:spacing w:before="0" w:after="200" w:line="18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підбирати покинуту зброю та боєприпаси;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15" w:val="left"/>
        </w:tabs>
        <w:bidi w:val="0"/>
        <w:spacing w:before="0" w:after="200" w:line="269" w:lineRule="auto"/>
        <w:ind w:left="320" w:right="0" w:hanging="320"/>
        <w:jc w:val="left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торкатися вибухонебезпечних або просто підозрілих предметів, намагатися розібрати їх чи перенести в інше місце </w:t>
      </w:r>
      <w:r>
        <w:rPr>
          <w:spacing w:val="0"/>
          <w:w w:val="100"/>
          <w:position w:val="0"/>
          <w:sz w:val="16"/>
          <w:szCs w:val="16"/>
          <w:shd w:val="clear" w:color="auto" w:fill="auto"/>
          <w:lang w:val="uk-UA" w:eastAsia="uk-UA" w:bidi="uk-UA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натомість негайно повідомте про них територіальним органам ДСНС та МВС за телефонами </w:t>
      </w:r>
      <w:r>
        <w:rPr>
          <w:b/>
          <w:bCs/>
          <w:spacing w:val="0"/>
          <w:w w:val="100"/>
          <w:position w:val="0"/>
          <w:shd w:val="clear" w:color="auto" w:fill="auto"/>
          <w:lang w:val="uk-UA" w:eastAsia="uk-UA" w:bidi="uk-UA"/>
        </w:rPr>
        <w:t>101 та 102;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15" w:val="left"/>
        </w:tabs>
        <w:bidi w:val="0"/>
        <w:spacing w:before="0" w:after="80" w:line="257" w:lineRule="auto"/>
        <w:ind w:left="320" w:right="0" w:hanging="320"/>
        <w:jc w:val="left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носити армійську форму або камуфльований одяг </w:t>
      </w:r>
      <w:r>
        <w:rPr>
          <w:spacing w:val="0"/>
          <w:w w:val="100"/>
          <w:position w:val="0"/>
          <w:sz w:val="16"/>
          <w:szCs w:val="16"/>
          <w:shd w:val="clear" w:color="auto" w:fill="auto"/>
          <w:lang w:val="uk-UA" w:eastAsia="uk-UA" w:bidi="uk-UA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краще вдягайте одяг темних кольорів, що не привертає уваги, і уникайте будь- яких символів, адже вони можуть викликати неадекватну реакцію.</w:t>
      </w:r>
    </w:p>
    <w:p>
      <w:pPr>
        <w:widowControl w:val="0"/>
        <w:jc w:val="center"/>
        <w:rPr>
          <w:sz w:val="2"/>
          <w:szCs w:val="2"/>
        </w:rPr>
        <w:sectPr>
          <w:footerReference w:type="default" r:id="rId29"/>
          <w:footerReference w:type="even" r:id="rId30"/>
          <w:footnotePr>
            <w:pos w:val="pageBottom"/>
            <w:numFmt w:val="decimal"/>
            <w:numRestart w:val="continuous"/>
          </w:footnotePr>
          <w:pgSz w:w="8575" w:h="11904"/>
          <w:pgMar w:top="2185" w:right="416" w:bottom="571" w:left="512" w:header="0" w:footer="3" w:gutter="0"/>
          <w:cols w:space="720"/>
          <w:noEndnote/>
          <w:rtlGutter w:val="0"/>
          <w:docGrid w:linePitch="360"/>
        </w:sectPr>
      </w:pPr>
      <w:r>
        <w:drawing>
          <wp:inline>
            <wp:extent cx="1414145" cy="1456690"/>
            <wp:docPr id="31" name="Picutre 3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31"/>
                    <a:stretch/>
                  </pic:blipFill>
                  <pic:spPr>
                    <a:xfrm>
                      <a:ext cx="1414145" cy="14566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554"/>
        <w:ind w:left="48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ДЕТАЛЬНІ ІНСТРУКЦІЇ НА ВИПАДОК, ЯКЩО ВИ</w:t>
      </w:r>
    </w:p>
    <w:p>
      <w:pPr>
        <w:pStyle w:val="Style6"/>
        <w:keepNext w:val="0"/>
        <w:keepLines w:val="0"/>
        <w:widowControl w:val="0"/>
        <w:pBdr>
          <w:top w:val="single" w:sz="0" w:space="5" w:color="BCCAD5"/>
          <w:left w:val="single" w:sz="0" w:space="0" w:color="BCCAD5"/>
          <w:bottom w:val="single" w:sz="0" w:space="10" w:color="BCCAD5"/>
          <w:right w:val="single" w:sz="0" w:space="0" w:color="BCCAD5"/>
        </w:pBdr>
        <w:shd w:val="clear" w:color="auto" w:fill="BCCAD5"/>
        <w:bidi w:val="0"/>
        <w:spacing w:before="0" w:after="528" w:line="251" w:lineRule="atLeast"/>
        <w:ind w:left="480" w:right="0" w:firstLine="0"/>
        <w:jc w:val="left"/>
        <w:rPr>
          <w:sz w:val="18"/>
          <w:szCs w:val="18"/>
        </w:rPr>
      </w:pPr>
      <w:r>
        <w:rPr>
          <w:b/>
          <w:bCs/>
          <w:color w:val="000000"/>
          <w:spacing w:val="0"/>
          <w:w w:val="100"/>
          <w:position w:val="0"/>
          <w:sz w:val="25"/>
          <w:szCs w:val="25"/>
          <w:shd w:val="clear" w:color="auto" w:fill="auto"/>
          <w:lang w:val="uk-UA" w:eastAsia="uk-UA" w:bidi="uk-UA"/>
        </w:rPr>
        <w:t>І</w:t>
      </w:r>
      <w:r>
        <w:rPr>
          <w:color w:val="F26531"/>
          <w:spacing w:val="0"/>
          <w:w w:val="100"/>
          <w:position w:val="0"/>
          <w:sz w:val="18"/>
          <w:szCs w:val="18"/>
          <w:shd w:val="clear" w:color="auto" w:fill="auto"/>
          <w:lang w:val="uk-UA" w:eastAsia="uk-UA" w:bidi="uk-UA"/>
        </w:rPr>
        <w:t xml:space="preserve"> </w:t>
      </w:r>
      <w:r>
        <w:rPr>
          <w:spacing w:val="0"/>
          <w:w w:val="100"/>
          <w:position w:val="0"/>
          <w:sz w:val="18"/>
          <w:szCs w:val="18"/>
          <w:shd w:val="clear" w:color="auto" w:fill="auto"/>
          <w:lang w:val="uk-UA" w:eastAsia="uk-UA" w:bidi="uk-UA"/>
        </w:rPr>
        <w:t>ОПИНИЛИСЬ У ЗОНІ ОБСТРІЛІВ ІЗ ЗАСТОСУВАННЯМ СТРІЛЕЦЬКОЇ ЗБРОЇ</w:t>
      </w:r>
    </w:p>
    <w:p>
      <w:pPr>
        <w:pStyle w:val="Style6"/>
        <w:keepNext w:val="0"/>
        <w:keepLines w:val="0"/>
        <w:widowControl w:val="0"/>
        <w:pBdr>
          <w:top w:val="single" w:sz="0" w:space="0" w:color="BCCAD5"/>
          <w:left w:val="single" w:sz="0" w:space="0" w:color="BCCAD5"/>
          <w:bottom w:val="single" w:sz="0" w:space="9" w:color="BCCAD5"/>
          <w:right w:val="single" w:sz="0" w:space="0" w:color="BCCAD5"/>
        </w:pBdr>
        <w:shd w:val="clear" w:color="auto" w:fill="BCCAD5"/>
        <w:bidi w:val="0"/>
        <w:spacing w:before="660" w:after="1293" w:line="253" w:lineRule="atLeast"/>
        <w:ind w:left="480" w:right="0" w:firstLine="0"/>
        <w:jc w:val="left"/>
        <w:rPr>
          <w:sz w:val="18"/>
          <w:szCs w:val="18"/>
        </w:rPr>
      </w:pPr>
      <w: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627380</wp:posOffset>
                </wp:positionH>
                <wp:positionV relativeFrom="margin">
                  <wp:posOffset>2691130</wp:posOffset>
                </wp:positionV>
                <wp:extent cx="1920240" cy="423545"/>
                <wp:wrapTopAndBottom/>
                <wp:docPr id="32" name="Shape 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20240" cy="423545"/>
                        </a:xfrm>
                        <a:prstGeom prst="rect"/>
                        <a:solidFill>
                          <a:srgbClr val="BCCAD5"/>
                        </a:solidFill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180" w:after="0" w:line="240" w:lineRule="auto"/>
                              <w:ind w:left="0" w:right="0" w:firstLine="56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uk-UA" w:eastAsia="uk-UA" w:bidi="uk-UA"/>
                              </w:rPr>
                              <w:t>АРТОБСТРІЛІВ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position:absolute;margin-left:49.399999999999999pt;margin-top:211.90000000000001pt;width:151.20000000000002pt;height:33.350000000000001pt;z-index:-125829367;mso-wrap-distance-left:9.pt;mso-wrap-distance-right:9.pt;mso-position-horizontal-relative:page;mso-position-vertical-relative:margin" fillcolor="#BCCAD5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180" w:after="0" w:line="240" w:lineRule="auto"/>
                        <w:ind w:left="0" w:right="0" w:firstLine="56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uk-UA" w:eastAsia="uk-UA" w:bidi="uk-UA"/>
                        </w:rPr>
                        <w:t>АРТОБСТРІЛІВ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z w:val="25"/>
          <w:szCs w:val="25"/>
          <w:shd w:val="clear" w:color="auto" w:fill="auto"/>
          <w:lang w:val="uk-UA" w:eastAsia="uk-UA" w:bidi="uk-UA"/>
        </w:rPr>
        <w:t>І</w:t>
      </w:r>
      <w:r>
        <w:rPr>
          <w:color w:val="F26531"/>
          <w:spacing w:val="0"/>
          <w:w w:val="100"/>
          <w:position w:val="0"/>
          <w:sz w:val="18"/>
          <w:szCs w:val="18"/>
          <w:shd w:val="clear" w:color="auto" w:fill="auto"/>
          <w:lang w:val="uk-UA" w:eastAsia="uk-UA" w:bidi="uk-UA"/>
        </w:rPr>
        <w:t xml:space="preserve"> </w:t>
      </w:r>
      <w:r>
        <w:rPr>
          <w:spacing w:val="0"/>
          <w:w w:val="100"/>
          <w:position w:val="0"/>
          <w:sz w:val="18"/>
          <w:szCs w:val="18"/>
          <w:shd w:val="clear" w:color="auto" w:fill="auto"/>
          <w:lang w:val="uk-UA" w:eastAsia="uk-UA" w:bidi="uk-UA"/>
        </w:rPr>
        <w:t>В ТОМУ ЧИСЛІ ІЗ ЗАСТОСУВАННЯМ СИСТЕМ ЗАЛПОВОГО ВОГНЮ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80"/>
        <w:jc w:val="left"/>
      </w:pPr>
      <w:r>
        <w:drawing>
          <wp:anchor distT="0" distB="0" distL="114300" distR="114300" simplePos="0" relativeHeight="125829388" behindDoc="0" locked="0" layoutInCell="1" allowOverlap="1">
            <wp:simplePos x="0" y="0"/>
            <wp:positionH relativeFrom="page">
              <wp:posOffset>2839720</wp:posOffset>
            </wp:positionH>
            <wp:positionV relativeFrom="margin">
              <wp:posOffset>1633855</wp:posOffset>
            </wp:positionV>
            <wp:extent cx="2566670" cy="3444240"/>
            <wp:wrapSquare wrapText="bothSides"/>
            <wp:docPr id="34" name="Shape 3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box 35"/>
                    <pic:cNvPicPr/>
                  </pic:nvPicPr>
                  <pic:blipFill>
                    <a:blip r:embed="rId33"/>
                    <a:stretch/>
                  </pic:blipFill>
                  <pic:spPr>
                    <a:xfrm>
                      <a:ext cx="2566670" cy="344424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Детальніша інформація - в Додатку на </w:t>
      </w:r>
      <w:r>
        <w:rPr>
          <w:b/>
          <w:bCs/>
          <w:spacing w:val="0"/>
          <w:w w:val="100"/>
          <w:position w:val="0"/>
          <w:shd w:val="clear" w:color="auto" w:fill="auto"/>
          <w:lang w:val="uk-UA" w:eastAsia="uk-UA" w:bidi="uk-UA"/>
        </w:rPr>
        <w:t>ст. 24-27</w:t>
      </w:r>
      <w:r>
        <w:br w:type="page"/>
      </w:r>
    </w:p>
    <w:p>
      <w:pPr>
        <w:widowControl w:val="0"/>
        <w:jc w:val="center"/>
        <w:rPr>
          <w:sz w:val="2"/>
          <w:szCs w:val="2"/>
        </w:rPr>
        <w:sectPr>
          <w:footerReference w:type="default" r:id="rId35"/>
          <w:footerReference w:type="even" r:id="rId36"/>
          <w:footnotePr>
            <w:pos w:val="pageBottom"/>
            <w:numFmt w:val="decimal"/>
            <w:numRestart w:val="continuous"/>
          </w:footnotePr>
          <w:pgSz w:w="8575" w:h="11904"/>
          <w:pgMar w:top="2185" w:right="416" w:bottom="571" w:left="512" w:header="1757" w:footer="143" w:gutter="0"/>
          <w:cols w:space="720"/>
          <w:noEndnote/>
          <w:rtlGutter w:val="0"/>
          <w:docGrid w:linePitch="360"/>
        </w:sectPr>
      </w:pPr>
      <w:r>
        <w:drawing>
          <wp:inline>
            <wp:extent cx="4858385" cy="4260850"/>
            <wp:docPr id="36" name="Picutre 3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37"/>
                    <a:stretch/>
                  </pic:blipFill>
                  <pic:spPr>
                    <a:xfrm>
                      <a:ext cx="4858385" cy="42608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ЯК НЕ СТАТИ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110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ЖЕРТВОЮ ДЕЗІНФОРМАЦІЇ</w:t>
      </w:r>
    </w:p>
    <w:p>
      <w:pPr>
        <w:pStyle w:val="Style2"/>
        <w:keepNext w:val="0"/>
        <w:keepLines w:val="0"/>
        <w:widowControl w:val="0"/>
        <w:pBdr>
          <w:top w:val="single" w:sz="0" w:space="0" w:color="F26633"/>
          <w:left w:val="single" w:sz="0" w:space="0" w:color="F26633"/>
          <w:bottom w:val="single" w:sz="0" w:space="0" w:color="F26633"/>
          <w:right w:val="single" w:sz="0" w:space="0" w:color="F26633"/>
        </w:pBdr>
        <w:shd w:val="clear" w:color="auto" w:fill="F26633"/>
        <w:bidi w:val="0"/>
        <w:spacing w:before="0" w:after="800" w:line="257" w:lineRule="auto"/>
        <w:ind w:left="240" w:right="0" w:firstLine="260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color w:val="FFFFFF"/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Убезпечте себе і близьких від інформаційних загроз ,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5327650" cy="2749550"/>
            <wp:docPr id="37" name="Picutre 3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39"/>
                    <a:stretch/>
                  </pic:blipFill>
                  <pic:spPr>
                    <a:xfrm>
                      <a:ext cx="5327650" cy="2749550"/>
                    </a:xfrm>
                    <a:prstGeom prst="rect"/>
                  </pic:spPr>
                </pic:pic>
              </a:graphicData>
            </a:graphic>
          </wp:inline>
        </w:drawing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22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В умовах військової агресії Україна вимушена протидіяти ворожій пропаганді та дезінформації. Інформаційні атаки з боку Росії мають на меті дестабілізувати наше суспільство, дискредитувати керівництво країни, змусити нас сумніватися у своїх силах і готовності захищатися.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860" w:line="240" w:lineRule="auto"/>
        <w:ind w:left="0" w:right="0" w:firstLine="22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Ворожі інформаційні атаки стають навіть інтенсивнішими, коли здат</w:t>
        <w:softHyphen/>
        <w:t>ність суспільства чинити опір послаблено. Найкраще підґрунтя для во</w:t>
        <w:softHyphen/>
        <w:t xml:space="preserve">рожих операцій впливу </w:t>
      </w:r>
      <w:r>
        <w:rPr>
          <w:spacing w:val="0"/>
          <w:w w:val="100"/>
          <w:position w:val="0"/>
          <w:sz w:val="16"/>
          <w:szCs w:val="16"/>
          <w:shd w:val="clear" w:color="auto" w:fill="auto"/>
          <w:lang w:val="uk-UA" w:eastAsia="uk-UA" w:bidi="uk-UA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страх, паніка, дезорієнтація. Тому важливо дотримуватися базових правил інформаційної гігієни і бути особливо пильними до інформації, яку ви отримуєте і поширюєте самі.</w:t>
      </w:r>
    </w:p>
    <w:p>
      <w:pPr>
        <w:pStyle w:val="Style3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4" w:name="bookmark4"/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ЗАЗДАЛЕГІДЬ ПЕРЕКОНАЙТЕСЬ:</w:t>
      </w:r>
      <w:bookmarkEnd w:id="4"/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15" w:val="left"/>
        </w:tabs>
        <w:bidi w:val="0"/>
        <w:spacing w:before="0" w:after="140" w:line="192" w:lineRule="auto"/>
        <w:ind w:left="220" w:right="0" w:hanging="220"/>
        <w:jc w:val="left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що маєте доступ до інформації з офіційних каналів державних органів, а також теле- і радіоканалів Суспільного мовлення;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15" w:val="left"/>
        </w:tabs>
        <w:bidi w:val="0"/>
        <w:spacing w:before="0" w:after="1120" w:line="187" w:lineRule="auto"/>
        <w:ind w:left="220" w:right="0" w:hanging="220"/>
        <w:jc w:val="left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що у критичній ситуації зможете підтримувати зв’язок зі своїми близькими.</w:t>
      </w:r>
    </w:p>
    <w:p>
      <w:pPr>
        <w:pStyle w:val="Style3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6" w:name="bookmark6"/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ЗАДУМАЙТЕСЯ, хто і з якою метою</w:t>
      </w:r>
      <w:bookmarkEnd w:id="6"/>
    </w:p>
    <w:p>
      <w:pPr>
        <w:pStyle w:val="Style31"/>
        <w:keepNext/>
        <w:keepLines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поширює інформацію: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1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чи є ця інформація на офіційних ресурсах держави?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15" w:val="left"/>
        </w:tabs>
        <w:bidi w:val="0"/>
        <w:spacing w:before="0" w:after="0" w:line="228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для чого ця інформація з’явилася саме зараз?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15" w:val="left"/>
        </w:tabs>
        <w:bidi w:val="0"/>
        <w:spacing w:before="0" w:after="0" w:line="233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це чиясь думка чи підтверджений факт?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15" w:val="left"/>
        </w:tabs>
        <w:bidi w:val="0"/>
        <w:spacing w:before="0" w:line="233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чи повідомляють про це інші джерела?</w:t>
      </w:r>
      <w:r>
        <w:br w:type="page"/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48"/>
          <w:szCs w:val="48"/>
        </w:rPr>
      </w:pPr>
      <w:r>
        <w:rPr>
          <w:spacing w:val="0"/>
          <w:w w:val="100"/>
          <w:position w:val="0"/>
          <w:sz w:val="48"/>
          <w:szCs w:val="48"/>
          <w:shd w:val="clear" w:color="auto" w:fill="auto"/>
          <w:lang w:val="uk-UA" w:eastAsia="uk-UA" w:bidi="uk-UA"/>
        </w:rPr>
        <w:t>ДОТРИМУЙТЕСЬ</w:t>
      </w:r>
    </w:p>
    <w:p>
      <w:pPr>
        <w:pStyle w:val="Style36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left"/>
      </w:pPr>
      <w:bookmarkStart w:id="9" w:name="bookmark9"/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10 ПОРАД:</w:t>
      </w:r>
      <w:bookmarkEnd w:id="9"/>
    </w:p>
    <w:p>
      <w:pPr>
        <w:pStyle w:val="Style6"/>
        <w:keepNext w:val="0"/>
        <w:framePr w:dropCap="drop" w:hAnchor="text" w:lines="3" w:vAnchor="text" w:hSpace="5" w:vSpace="5"/>
        <w:widowControl w:val="0"/>
        <w:shd w:val="clear" w:color="auto" w:fill="auto"/>
        <w:spacing w:before="0" w:line="684" w:lineRule="exact"/>
        <w:ind w:left="0" w:firstLine="0"/>
      </w:pPr>
      <w:r>
        <w:rPr>
          <w:color w:val="000000"/>
          <w:spacing w:val="0"/>
          <w:w w:val="100"/>
          <w:position w:val="-14"/>
          <w:sz w:val="94"/>
          <w:szCs w:val="94"/>
          <w:shd w:val="clear" w:color="auto" w:fill="auto"/>
          <w:lang w:val="uk-UA" w:eastAsia="uk-UA" w:bidi="uk-UA"/>
        </w:rPr>
        <w:t>О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500" w:line="276" w:lineRule="auto"/>
        <w:ind w:left="0" w:right="0" w:firstLine="0"/>
        <w:jc w:val="left"/>
      </w:pPr>
      <w:r>
        <w:rPr>
          <w:color w:val="F26531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Мета поширювачів дезінформації </w:t>
      </w:r>
      <w:r>
        <w:rPr>
          <w:spacing w:val="0"/>
          <w:w w:val="100"/>
          <w:position w:val="0"/>
          <w:sz w:val="16"/>
          <w:szCs w:val="16"/>
          <w:shd w:val="clear" w:color="auto" w:fill="auto"/>
          <w:lang w:val="uk-UA" w:eastAsia="uk-UA" w:bidi="uk-UA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посіяти паніку, послаби</w:t>
        <w:softHyphen/>
        <w:t>ти нашу волю до оборони. Не допомагайте їм, допомагайте собі: зберігайте самоконтроль і не поширюйте інформацію емоційного характеру в соцмережах.</w:t>
      </w:r>
    </w:p>
    <w:p>
      <w:pPr>
        <w:pStyle w:val="Style6"/>
        <w:keepNext w:val="0"/>
        <w:framePr w:dropCap="drop" w:hAnchor="text" w:lines="3" w:vAnchor="text" w:hSpace="254" w:vSpace="254"/>
        <w:widowControl w:val="0"/>
        <w:shd w:val="clear" w:color="auto" w:fill="auto"/>
        <w:spacing w:before="0" w:line="684" w:lineRule="exact"/>
        <w:ind w:left="0" w:firstLine="0"/>
      </w:pPr>
      <w:r>
        <w:rPr>
          <w:color w:val="000000"/>
          <w:spacing w:val="0"/>
          <w:w w:val="100"/>
          <w:position w:val="-14"/>
          <w:sz w:val="94"/>
          <w:szCs w:val="94"/>
          <w:shd w:val="clear" w:color="auto" w:fill="auto"/>
          <w:lang w:val="uk-UA" w:eastAsia="uk-UA" w:bidi="uk-UA"/>
        </w:rPr>
        <w:t>©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500" w:line="276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Україна захищається і не припиняє боротися за свою тери</w:t>
        <w:softHyphen/>
        <w:t xml:space="preserve">торію та людей. Якщо ви чуєте протилежне </w:t>
      </w:r>
      <w:r>
        <w:rPr>
          <w:spacing w:val="0"/>
          <w:w w:val="100"/>
          <w:position w:val="0"/>
          <w:sz w:val="16"/>
          <w:szCs w:val="16"/>
          <w:shd w:val="clear" w:color="auto" w:fill="auto"/>
          <w:lang w:val="uk-UA" w:eastAsia="uk-UA" w:bidi="uk-UA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це неправда. Вас хочуть деморалізувати.</w:t>
      </w:r>
    </w:p>
    <w:p>
      <w:pPr>
        <w:pStyle w:val="Style6"/>
        <w:keepNext w:val="0"/>
        <w:framePr w:dropCap="drop" w:hAnchor="text" w:lines="3" w:vAnchor="text" w:hSpace="5" w:vSpace="5"/>
        <w:widowControl w:val="0"/>
        <w:shd w:val="clear" w:color="auto" w:fill="auto"/>
        <w:spacing w:before="0" w:line="684" w:lineRule="exact"/>
        <w:ind w:left="0" w:firstLine="0"/>
      </w:pPr>
      <w:r>
        <w:rPr>
          <w:color w:val="000000"/>
          <w:spacing w:val="0"/>
          <w:w w:val="100"/>
          <w:position w:val="-14"/>
          <w:sz w:val="94"/>
          <w:szCs w:val="94"/>
          <w:shd w:val="clear" w:color="auto" w:fill="auto"/>
          <w:lang w:val="uk-UA" w:eastAsia="uk-UA" w:bidi="uk-UA"/>
        </w:rPr>
        <w:t>О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500" w:line="276" w:lineRule="auto"/>
        <w:ind w:left="0" w:right="0" w:firstLine="0"/>
        <w:jc w:val="left"/>
      </w:pPr>
      <w:r>
        <w:rPr>
          <w:color w:val="F26531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Не вірте і не поширюйте інформацію із сумнівних джерел. Достовірна інформація </w:t>
      </w:r>
      <w:r>
        <w:rPr>
          <w:spacing w:val="0"/>
          <w:w w:val="100"/>
          <w:position w:val="0"/>
          <w:sz w:val="16"/>
          <w:szCs w:val="16"/>
          <w:shd w:val="clear" w:color="auto" w:fill="auto"/>
          <w:lang w:val="uk-UA" w:eastAsia="uk-UA" w:bidi="uk-UA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на офіційних сторінках і каналах державних органів та Суспільного мовлення.</w:t>
      </w:r>
    </w:p>
    <w:p>
      <w:pPr>
        <w:pStyle w:val="Style6"/>
        <w:keepNext w:val="0"/>
        <w:framePr w:dropCap="drop" w:hAnchor="text" w:lines="3" w:vAnchor="text" w:hSpace="5" w:vSpace="5"/>
        <w:widowControl w:val="0"/>
        <w:shd w:val="clear" w:color="auto" w:fill="auto"/>
        <w:spacing w:before="0" w:line="684" w:lineRule="exact"/>
        <w:ind w:left="0" w:firstLine="0"/>
      </w:pPr>
      <w:r>
        <w:rPr>
          <w:color w:val="000000"/>
          <w:spacing w:val="0"/>
          <w:w w:val="100"/>
          <w:position w:val="-14"/>
          <w:sz w:val="94"/>
          <w:szCs w:val="94"/>
          <w:shd w:val="clear" w:color="auto" w:fill="auto"/>
          <w:lang w:val="uk-UA" w:eastAsia="uk-UA" w:bidi="uk-UA"/>
        </w:rPr>
        <w:t>О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500" w:line="276" w:lineRule="auto"/>
        <w:ind w:left="0" w:right="0" w:firstLine="0"/>
        <w:jc w:val="left"/>
      </w:pPr>
      <w:r>
        <w:rPr>
          <w:color w:val="F26531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Жодним чином не поширюйте інформацію про переміщення українських військ. Ви можете нашкодити тим, хто захищає вас і державу.</w:t>
      </w:r>
    </w:p>
    <w:p>
      <w:pPr>
        <w:pStyle w:val="Style6"/>
        <w:keepNext w:val="0"/>
        <w:framePr w:dropCap="drop" w:hAnchor="text" w:lines="3" w:vAnchor="text" w:hSpace="5" w:vSpace="5"/>
        <w:widowControl w:val="0"/>
        <w:shd w:val="clear" w:color="auto" w:fill="auto"/>
        <w:spacing w:before="0" w:line="679" w:lineRule="exact"/>
        <w:ind w:left="0" w:firstLine="0"/>
      </w:pPr>
      <w:r>
        <w:rPr>
          <w:color w:val="000000"/>
          <w:spacing w:val="0"/>
          <w:w w:val="100"/>
          <w:position w:val="-14"/>
          <w:sz w:val="94"/>
          <w:szCs w:val="94"/>
          <w:shd w:val="clear" w:color="auto" w:fill="auto"/>
          <w:lang w:val="uk-UA" w:eastAsia="uk-UA" w:bidi="uk-UA"/>
        </w:rPr>
        <w:t>О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500" w:line="276" w:lineRule="auto"/>
        <w:ind w:left="0" w:right="0" w:firstLine="0"/>
        <w:jc w:val="left"/>
        <w:sectPr>
          <w:footerReference w:type="default" r:id="rId41"/>
          <w:footerReference w:type="even" r:id="rId42"/>
          <w:footnotePr>
            <w:pos w:val="pageBottom"/>
            <w:numFmt w:val="decimal"/>
            <w:numRestart w:val="continuous"/>
          </w:footnotePr>
          <w:pgSz w:w="8575" w:h="11904"/>
          <w:pgMar w:top="1726" w:right="847" w:bottom="384" w:left="926" w:header="0" w:footer="3" w:gutter="0"/>
          <w:cols w:space="720"/>
          <w:noEndnote/>
          <w:rtlGutter w:val="0"/>
          <w:docGrid w:linePitch="360"/>
        </w:sectPr>
      </w:pPr>
      <w:r>
        <w:rPr>
          <w:color w:val="F26531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Україна веде оборонну війну на своїй території. Повідомлен</w:t>
        <w:softHyphen/>
        <w:t xml:space="preserve">ня про умисні обстріли мирного населення, нібито вчинені українськими військовими, </w:t>
      </w:r>
      <w:r>
        <w:rPr>
          <w:spacing w:val="0"/>
          <w:w w:val="100"/>
          <w:position w:val="0"/>
          <w:sz w:val="16"/>
          <w:szCs w:val="16"/>
          <w:shd w:val="clear" w:color="auto" w:fill="auto"/>
          <w:lang w:val="uk-UA" w:eastAsia="uk-UA" w:bidi="uk-UA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неправда. Ворог хоче підірвати вашу довіру до власних захисників.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500" w:line="276" w:lineRule="auto"/>
        <w:ind w:left="0" w:right="0" w:firstLine="0"/>
        <w:jc w:val="both"/>
      </w:pPr>
      <w:r>
        <w:drawing>
          <wp:anchor distT="0" distB="0" distL="50800" distR="50800" simplePos="0" relativeHeight="125829389" behindDoc="0" locked="0" layoutInCell="1" allowOverlap="1">
            <wp:simplePos x="0" y="0"/>
            <wp:positionH relativeFrom="page">
              <wp:posOffset>594360</wp:posOffset>
            </wp:positionH>
            <wp:positionV relativeFrom="paragraph">
              <wp:posOffset>177800</wp:posOffset>
            </wp:positionV>
            <wp:extent cx="499745" cy="487680"/>
            <wp:wrapSquare wrapText="right"/>
            <wp:docPr id="40" name="Shape 4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box 41"/>
                    <pic:cNvPicPr/>
                  </pic:nvPicPr>
                  <pic:blipFill>
                    <a:blip r:embed="rId43"/>
                    <a:stretch/>
                  </pic:blipFill>
                  <pic:spPr>
                    <a:xfrm>
                      <a:ext cx="499745" cy="48768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Агресор поширюватиме різні чутки не лише про бійців, а й про військово-політичне керівництво, аби українці не довіря</w:t>
        <w:softHyphen/>
        <w:t xml:space="preserve">ли і йому. Але довіряти не можна саме ворогу </w:t>
      </w:r>
      <w:r>
        <w:rPr>
          <w:spacing w:val="0"/>
          <w:w w:val="100"/>
          <w:position w:val="0"/>
          <w:sz w:val="16"/>
          <w:szCs w:val="16"/>
          <w:shd w:val="clear" w:color="auto" w:fill="auto"/>
          <w:lang w:val="uk-UA" w:eastAsia="uk-UA" w:bidi="uk-UA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його емоцій</w:t>
        <w:softHyphen/>
        <w:t>ним провокаціям і повідомленням, які неможливо перевірити. Звіряйте кожну тривожну новину з офіційними джерелами.</w:t>
      </w:r>
    </w:p>
    <w:p>
      <w:pPr>
        <w:pStyle w:val="Style6"/>
        <w:keepNext w:val="0"/>
        <w:framePr w:dropCap="drop" w:hAnchor="text" w:lines="4" w:vAnchor="text" w:hSpace="173" w:vSpace="173"/>
        <w:widowControl w:val="0"/>
        <w:shd w:val="clear" w:color="auto" w:fill="auto"/>
        <w:spacing w:before="0" w:line="821" w:lineRule="exact"/>
        <w:ind w:left="0" w:firstLine="0"/>
      </w:pPr>
      <w:r>
        <w:rPr>
          <w:color w:val="000000"/>
          <w:spacing w:val="0"/>
          <w:w w:val="100"/>
          <w:position w:val="-17"/>
          <w:sz w:val="94"/>
          <w:szCs w:val="94"/>
          <w:shd w:val="clear" w:color="auto" w:fill="auto"/>
          <w:lang w:val="uk-UA" w:eastAsia="uk-UA" w:bidi="uk-UA"/>
        </w:rPr>
        <w:t>©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500" w:line="276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Інформацію про втрати можуть знати лише органи безпеки та оборони України. Інформація на приватних акаунтах може не відповідати дійсності. Не поспішайте ділитись такою ін</w:t>
        <w:softHyphen/>
        <w:t>формацією.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500" w:line="276" w:lineRule="auto"/>
        <w:ind w:left="0" w:right="0" w:firstLine="0"/>
        <w:jc w:val="both"/>
      </w:pPr>
      <w:r>
        <w:drawing>
          <wp:anchor distT="50800" distB="1224280" distL="53975" distR="50800" simplePos="0" relativeHeight="125829390" behindDoc="0" locked="0" layoutInCell="1" allowOverlap="1">
            <wp:simplePos x="0" y="0"/>
            <wp:positionH relativeFrom="page">
              <wp:posOffset>600075</wp:posOffset>
            </wp:positionH>
            <wp:positionV relativeFrom="paragraph">
              <wp:posOffset>190500</wp:posOffset>
            </wp:positionV>
            <wp:extent cx="487680" cy="487680"/>
            <wp:wrapSquare wrapText="right"/>
            <wp:docPr id="42" name="Shape 4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box 43"/>
                    <pic:cNvPicPr/>
                  </pic:nvPicPr>
                  <pic:blipFill>
                    <a:blip r:embed="rId45"/>
                    <a:stretch/>
                  </pic:blipFill>
                  <pic:spPr>
                    <a:xfrm>
                      <a:ext cx="487680" cy="48768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1224280" distB="50800" distL="50800" distR="50800" simplePos="0" relativeHeight="125829391" behindDoc="0" locked="0" layoutInCell="1" allowOverlap="1">
            <wp:simplePos x="0" y="0"/>
            <wp:positionH relativeFrom="page">
              <wp:posOffset>596900</wp:posOffset>
            </wp:positionH>
            <wp:positionV relativeFrom="paragraph">
              <wp:posOffset>1363980</wp:posOffset>
            </wp:positionV>
            <wp:extent cx="487680" cy="487680"/>
            <wp:wrapSquare wrapText="right"/>
            <wp:docPr id="44" name="Shape 4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box 45"/>
                    <pic:cNvPicPr/>
                  </pic:nvPicPr>
                  <pic:blipFill>
                    <a:blip r:embed="rId47"/>
                    <a:stretch/>
                  </pic:blipFill>
                  <pic:spPr>
                    <a:xfrm>
                      <a:ext cx="487680" cy="48768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Агресор поширюватиме наклепи і «зраду» через свої офіцій</w:t>
        <w:softHyphen/>
        <w:t xml:space="preserve">ні чи підконтрольні канали. А може використовувати й інші засоби </w:t>
      </w:r>
      <w:r>
        <w:rPr>
          <w:spacing w:val="0"/>
          <w:w w:val="100"/>
          <w:position w:val="0"/>
          <w:sz w:val="16"/>
          <w:szCs w:val="16"/>
          <w:shd w:val="clear" w:color="auto" w:fill="auto"/>
          <w:lang w:val="uk-UA" w:eastAsia="uk-UA" w:bidi="uk-UA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прикриватись патріотичними гаслами і українською символікою. Перевіряйте патріотичні на вигляд, але сумнівні повідомлення та заклики.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560" w:line="276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Мета ворога </w:t>
      </w:r>
      <w:r>
        <w:rPr>
          <w:spacing w:val="0"/>
          <w:w w:val="100"/>
          <w:position w:val="0"/>
          <w:sz w:val="16"/>
          <w:szCs w:val="16"/>
          <w:shd w:val="clear" w:color="auto" w:fill="auto"/>
          <w:lang w:val="uk-UA" w:eastAsia="uk-UA" w:bidi="uk-UA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розколоти українське суспільство зсередини і знищити нашу віру у власні сили. Ми дійсно різні, й наші погляди можуть не збігатися, але ми маємо спільну справу </w:t>
      </w:r>
      <w:r>
        <w:rPr>
          <w:spacing w:val="0"/>
          <w:w w:val="100"/>
          <w:position w:val="0"/>
          <w:sz w:val="16"/>
          <w:szCs w:val="16"/>
          <w:shd w:val="clear" w:color="auto" w:fill="auto"/>
          <w:lang w:val="uk-UA" w:eastAsia="uk-UA" w:bidi="uk-UA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дати відсіч окупанту. Тому зберігайте єдність і підтримуйте </w:t>
      </w: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одне одного.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500" w:line="254" w:lineRule="auto"/>
        <w:ind w:left="0" w:right="0" w:firstLine="92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Якщо перервався інтернет-зв’язок або сторінки державних органів були зламані, звертайтесь по інформацію до Суспіль- </w:t>
      </w:r>
      <w:r>
        <w:rPr>
          <w:b/>
          <w:bCs/>
          <w:color w:val="F2B79B"/>
          <w:spacing w:val="0"/>
          <w:w w:val="100"/>
          <w:position w:val="0"/>
          <w:sz w:val="26"/>
          <w:szCs w:val="26"/>
          <w:shd w:val="clear" w:color="auto" w:fill="auto"/>
          <w:lang w:val="uk-UA" w:eastAsia="uk-UA" w:bidi="uk-UA"/>
        </w:rPr>
        <w:t xml:space="preserve">I </w:t>
      </w:r>
      <w:r>
        <w:rPr>
          <w:b/>
          <w:bCs/>
          <w:color w:val="EBEBEB"/>
          <w:spacing w:val="0"/>
          <w:w w:val="100"/>
          <w:position w:val="0"/>
          <w:sz w:val="26"/>
          <w:szCs w:val="26"/>
          <w:shd w:val="clear" w:color="auto" w:fill="auto"/>
          <w:vertAlign w:val="superscript"/>
          <w:lang w:val="uk-UA" w:eastAsia="uk-UA" w:bidi="uk-UA"/>
        </w:rPr>
        <w:t>10</w:t>
      </w:r>
      <w:r>
        <w:rPr>
          <w:b/>
          <w:bCs/>
          <w:color w:val="EBEBEB"/>
          <w:spacing w:val="0"/>
          <w:w w:val="100"/>
          <w:position w:val="0"/>
          <w:sz w:val="26"/>
          <w:szCs w:val="26"/>
          <w:shd w:val="clear" w:color="auto" w:fill="auto"/>
          <w:lang w:val="uk-UA" w:eastAsia="uk-UA" w:bidi="uk-UA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ного мовлення. Якщо не працює телебачення </w:t>
      </w:r>
      <w:r>
        <w:rPr>
          <w:spacing w:val="0"/>
          <w:w w:val="100"/>
          <w:position w:val="0"/>
          <w:sz w:val="16"/>
          <w:szCs w:val="16"/>
          <w:shd w:val="clear" w:color="auto" w:fill="auto"/>
          <w:lang w:val="uk-UA" w:eastAsia="uk-UA" w:bidi="uk-UA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вмикайте абонентську радіоточку.</w:t>
      </w:r>
      <w:r>
        <w:br w:type="page"/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140"/>
        <w:ind w:left="18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ЩО РОБИТИ ПІСЛЯ ОТРИМАННЯ СИГНАЛУ «УВАГА ВСІМ»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840" w:line="240" w:lineRule="auto"/>
        <w:ind w:left="180" w:right="0" w:firstLine="180"/>
        <w:jc w:val="left"/>
      </w:pPr>
      <w:r>
        <w:rPr>
          <w:b/>
          <w:bCs/>
          <w:spacing w:val="0"/>
          <w:w w:val="100"/>
          <w:position w:val="0"/>
          <w:shd w:val="clear" w:color="auto" w:fill="auto"/>
          <w:lang w:val="uk-UA" w:eastAsia="uk-UA" w:bidi="uk-UA"/>
        </w:rPr>
        <w:t>Якщо ви почули звуки сирен, переривчасті гудки підприємств або звуки гучномовця, що тривають протягом кількох хвилин, це — попереджувальний сигнал «УВАГА ВСІМ».</w:t>
      </w:r>
    </w:p>
    <w:p>
      <w:pPr>
        <w:widowControl w:val="0"/>
        <w:jc w:val="center"/>
        <w:rPr>
          <w:sz w:val="2"/>
          <w:szCs w:val="2"/>
        </w:rPr>
        <w:sectPr>
          <w:footerReference w:type="default" r:id="rId49"/>
          <w:footerReference w:type="even" r:id="rId50"/>
          <w:footerReference w:type="first" r:id="rId51"/>
          <w:footnotePr>
            <w:pos w:val="pageBottom"/>
            <w:numFmt w:val="decimal"/>
            <w:numRestart w:val="continuous"/>
          </w:footnotePr>
          <w:pgSz w:w="8575" w:h="11904"/>
          <w:pgMar w:top="1726" w:right="847" w:bottom="384" w:left="926" w:header="0" w:footer="3" w:gutter="0"/>
          <w:cols w:space="720"/>
          <w:noEndnote/>
          <w:titlePg/>
          <w:rtlGutter w:val="0"/>
          <w:docGrid w:linePitch="360"/>
        </w:sectPr>
      </w:pPr>
      <w:r>
        <w:drawing>
          <wp:inline>
            <wp:extent cx="4321810" cy="3176270"/>
            <wp:docPr id="50" name="Picutre 5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52"/>
                    <a:stretch/>
                  </pic:blipFill>
                  <pic:spPr>
                    <a:xfrm>
                      <a:ext cx="4321810" cy="31762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31"/>
        <w:keepNext/>
        <w:keepLines/>
        <w:widowControl w:val="0"/>
        <w:shd w:val="clear" w:color="auto" w:fill="auto"/>
        <w:bidi w:val="0"/>
        <w:spacing w:before="2280" w:after="499" w:line="276" w:lineRule="auto"/>
        <w:ind w:left="0" w:right="0" w:firstLine="0"/>
        <w:jc w:val="left"/>
      </w:pPr>
      <w:bookmarkStart w:id="11" w:name="bookmark11"/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ЩО ТРЕБА РОБИТИ, ПОЧУВШИ ТАКИЙ СИГНАЛ?</w:t>
      </w:r>
      <w:bookmarkEnd w:id="11"/>
    </w:p>
    <w:p>
      <w:pPr>
        <w:pStyle w:val="Style6"/>
        <w:keepNext w:val="0"/>
        <w:keepLines w:val="0"/>
        <w:widowControl w:val="0"/>
        <w:pBdr>
          <w:top w:val="single" w:sz="0" w:space="5" w:color="BCCAD5"/>
          <w:left w:val="single" w:sz="0" w:space="0" w:color="BCCAD5"/>
          <w:bottom w:val="single" w:sz="0" w:space="9" w:color="BCCAD5"/>
          <w:right w:val="single" w:sz="0" w:space="0" w:color="BCCAD5"/>
        </w:pBdr>
        <w:shd w:val="clear" w:color="auto" w:fill="BCCAD5"/>
        <w:bidi w:val="0"/>
        <w:spacing w:before="0" w:after="306" w:line="252" w:lineRule="atLeast"/>
        <w:ind w:left="0" w:right="0" w:firstLine="0"/>
        <w:jc w:val="left"/>
        <w:rPr>
          <w:sz w:val="18"/>
          <w:szCs w:val="18"/>
        </w:rPr>
      </w:pPr>
      <w:r>
        <w:rPr>
          <w:b/>
          <w:bCs/>
          <w:color w:val="000000"/>
          <w:spacing w:val="0"/>
          <w:w w:val="100"/>
          <w:position w:val="0"/>
          <w:sz w:val="25"/>
          <w:szCs w:val="25"/>
          <w:shd w:val="clear" w:color="auto" w:fill="auto"/>
          <w:lang w:val="uk-UA" w:eastAsia="uk-UA" w:bidi="uk-UA"/>
        </w:rPr>
        <w:t>І</w:t>
      </w:r>
      <w:r>
        <w:rPr>
          <w:color w:val="F26531"/>
          <w:spacing w:val="0"/>
          <w:w w:val="100"/>
          <w:position w:val="0"/>
          <w:sz w:val="18"/>
          <w:szCs w:val="18"/>
          <w:shd w:val="clear" w:color="auto" w:fill="auto"/>
          <w:lang w:val="uk-UA" w:eastAsia="uk-UA" w:bidi="uk-UA"/>
        </w:rPr>
        <w:t xml:space="preserve"> </w:t>
      </w:r>
      <w:r>
        <w:rPr>
          <w:spacing w:val="0"/>
          <w:w w:val="100"/>
          <w:position w:val="0"/>
          <w:sz w:val="18"/>
          <w:szCs w:val="18"/>
          <w:shd w:val="clear" w:color="auto" w:fill="auto"/>
          <w:lang w:val="uk-UA" w:eastAsia="uk-UA" w:bidi="uk-UA"/>
        </w:rPr>
        <w:t>УВІМКНІТЬ ТЕЛЕБАЧЕННЯ АБО РАДІО: ІНФОРМАЦІЯ ПЕРЕДАЄТЬСЯ ОФІЦІЙНИМИ КАНАЛАМИ ПРОТЯГОМ 5 ХВИЛИН ПІСЛЯ СИГНАЛУ</w:t>
      </w:r>
    </w:p>
    <w:p>
      <w:pPr>
        <w:pStyle w:val="Style6"/>
        <w:keepNext w:val="0"/>
        <w:keepLines w:val="0"/>
        <w:widowControl w:val="0"/>
        <w:pBdr>
          <w:top w:val="single" w:sz="0" w:space="11" w:color="BCCAD5"/>
          <w:left w:val="single" w:sz="0" w:space="0" w:color="BCCAD5"/>
          <w:bottom w:val="single" w:sz="0" w:space="16" w:color="BCCAD5"/>
          <w:right w:val="single" w:sz="0" w:space="0" w:color="BCCAD5"/>
        </w:pBdr>
        <w:shd w:val="clear" w:color="auto" w:fill="BCCAD5"/>
        <w:bidi w:val="0"/>
        <w:spacing w:before="0" w:after="268" w:line="254" w:lineRule="atLeast"/>
        <w:ind w:left="0" w:right="0" w:firstLine="0"/>
        <w:jc w:val="left"/>
        <w:rPr>
          <w:sz w:val="18"/>
          <w:szCs w:val="18"/>
        </w:rPr>
      </w:pPr>
      <w:r>
        <w:rPr>
          <w:b/>
          <w:bCs/>
          <w:color w:val="000000"/>
          <w:spacing w:val="0"/>
          <w:w w:val="100"/>
          <w:position w:val="0"/>
          <w:sz w:val="25"/>
          <w:szCs w:val="25"/>
          <w:shd w:val="clear" w:color="auto" w:fill="auto"/>
          <w:lang w:val="uk-UA" w:eastAsia="uk-UA" w:bidi="uk-UA"/>
        </w:rPr>
        <w:t>І</w:t>
      </w:r>
      <w:r>
        <w:rPr>
          <w:color w:val="F26531"/>
          <w:spacing w:val="0"/>
          <w:w w:val="100"/>
          <w:position w:val="0"/>
          <w:sz w:val="18"/>
          <w:szCs w:val="18"/>
          <w:shd w:val="clear" w:color="auto" w:fill="auto"/>
          <w:lang w:val="uk-UA" w:eastAsia="uk-UA" w:bidi="uk-UA"/>
        </w:rPr>
        <w:t xml:space="preserve"> </w:t>
      </w:r>
      <w:r>
        <w:rPr>
          <w:spacing w:val="0"/>
          <w:w w:val="100"/>
          <w:position w:val="0"/>
          <w:sz w:val="18"/>
          <w:szCs w:val="18"/>
          <w:shd w:val="clear" w:color="auto" w:fill="auto"/>
          <w:lang w:val="uk-UA" w:eastAsia="uk-UA" w:bidi="uk-UA"/>
        </w:rPr>
        <w:t>ПРОСЛУХАВШИ ПОВІДОМЛЕННЯ, ВИКОНУЙТЕ ІНСТРУКЦІЇ</w:t>
      </w:r>
    </w:p>
    <w:p>
      <w:pPr>
        <w:pStyle w:val="Style6"/>
        <w:keepNext w:val="0"/>
        <w:keepLines w:val="0"/>
        <w:widowControl w:val="0"/>
        <w:pBdr>
          <w:top w:val="single" w:sz="0" w:space="6" w:color="BCCAD5"/>
          <w:left w:val="single" w:sz="0" w:space="0" w:color="BCCAD5"/>
          <w:bottom w:val="single" w:sz="0" w:space="8" w:color="BCCAD5"/>
          <w:right w:val="single" w:sz="0" w:space="0" w:color="BCCAD5"/>
        </w:pBdr>
        <w:shd w:val="clear" w:color="auto" w:fill="BCCAD5"/>
        <w:bidi w:val="0"/>
        <w:spacing w:before="0" w:after="537" w:line="252" w:lineRule="atLeast"/>
        <w:ind w:left="0" w:right="0" w:firstLine="0"/>
        <w:jc w:val="left"/>
        <w:rPr>
          <w:sz w:val="18"/>
          <w:szCs w:val="18"/>
        </w:rPr>
      </w:pPr>
      <w:r>
        <w:rPr>
          <w:b/>
          <w:bCs/>
          <w:color w:val="000000"/>
          <w:spacing w:val="0"/>
          <w:w w:val="100"/>
          <w:position w:val="0"/>
          <w:sz w:val="25"/>
          <w:szCs w:val="25"/>
          <w:shd w:val="clear" w:color="auto" w:fill="auto"/>
          <w:lang w:val="uk-UA" w:eastAsia="uk-UA" w:bidi="uk-UA"/>
        </w:rPr>
        <w:t>І</w:t>
      </w:r>
      <w:r>
        <w:rPr>
          <w:color w:val="F26531"/>
          <w:spacing w:val="0"/>
          <w:w w:val="100"/>
          <w:position w:val="0"/>
          <w:sz w:val="18"/>
          <w:szCs w:val="18"/>
          <w:shd w:val="clear" w:color="auto" w:fill="auto"/>
          <w:lang w:val="uk-UA" w:eastAsia="uk-UA" w:bidi="uk-UA"/>
        </w:rPr>
        <w:t xml:space="preserve"> </w:t>
      </w:r>
      <w:r>
        <w:rPr>
          <w:spacing w:val="0"/>
          <w:w w:val="100"/>
          <w:position w:val="0"/>
          <w:sz w:val="18"/>
          <w:szCs w:val="18"/>
          <w:shd w:val="clear" w:color="auto" w:fill="auto"/>
          <w:lang w:val="uk-UA" w:eastAsia="uk-UA" w:bidi="uk-UA"/>
        </w:rPr>
        <w:t>ЗАЛИШАЙТЕ ТЕЛЕ- І РАДІОКАНАЛИ УВІМКНЕНИМИ — ЧЕРЕЗ НИХ МОЖЕ НАДХОДИТИ ПОДАЛЬША ІНФОРМАЦІЯ, ЯК УБЕЗПЕЧИТИ СЕБЕ І БЛИЗЬКИХ</w:t>
      </w:r>
    </w:p>
    <w:p>
      <w:pPr>
        <w:pStyle w:val="Style6"/>
        <w:keepNext w:val="0"/>
        <w:framePr w:dropCap="drop" w:hAnchor="text" w:lines="2" w:vAnchor="text" w:hSpace="5" w:vSpace="5"/>
        <w:widowControl w:val="0"/>
        <w:shd w:val="clear" w:color="auto" w:fill="auto"/>
        <w:spacing w:before="0" w:line="921" w:lineRule="exact"/>
        <w:ind w:left="0" w:firstLine="0"/>
        <w:rPr>
          <w:sz w:val="18"/>
          <w:szCs w:val="18"/>
        </w:rPr>
      </w:pPr>
      <w:r>
        <w:rPr>
          <w:color w:val="000000"/>
          <w:spacing w:val="0"/>
          <w:w w:val="100"/>
          <w:position w:val="-19"/>
          <w:sz w:val="94"/>
          <w:szCs w:val="94"/>
          <w:shd w:val="clear" w:color="auto" w:fill="auto"/>
          <w:lang w:val="uk-UA" w:eastAsia="uk-UA" w:bidi="uk-UA"/>
        </w:rPr>
        <w:t>І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  <w:rPr>
          <w:sz w:val="18"/>
          <w:szCs w:val="18"/>
        </w:rPr>
      </w:pPr>
      <w:r>
        <w:rPr>
          <w:color w:val="F26531"/>
          <w:spacing w:val="0"/>
          <w:w w:val="100"/>
          <w:position w:val="0"/>
          <w:sz w:val="18"/>
          <w:szCs w:val="18"/>
          <w:shd w:val="clear" w:color="auto" w:fill="auto"/>
          <w:lang w:val="uk-UA" w:eastAsia="uk-UA" w:bidi="uk-UA"/>
        </w:rPr>
        <w:t xml:space="preserve"> </w:t>
      </w:r>
      <w:r>
        <w:rPr>
          <w:spacing w:val="0"/>
          <w:w w:val="100"/>
          <w:position w:val="0"/>
          <w:sz w:val="18"/>
          <w:szCs w:val="18"/>
          <w:shd w:val="clear" w:color="auto" w:fill="auto"/>
          <w:lang w:val="uk-UA" w:eastAsia="uk-UA" w:bidi="uk-UA"/>
        </w:rPr>
        <w:t>ЗА МОЖЛИВОСТІ ПЕРЕДАЙТЕ ОТРИМАНУ</w:t>
      </w:r>
    </w:p>
    <w:p>
      <w:pPr>
        <w:pStyle w:val="Style6"/>
        <w:keepNext w:val="0"/>
        <w:keepLines w:val="0"/>
        <w:widowControl w:val="0"/>
        <w:pBdr>
          <w:top w:val="single" w:sz="0" w:space="25" w:color="BCCAD5"/>
          <w:left w:val="single" w:sz="0" w:space="0" w:color="BCCAD5"/>
          <w:bottom w:val="single" w:sz="0" w:space="14" w:color="BCCAD5"/>
          <w:right w:val="single" w:sz="0" w:space="0" w:color="BCCAD5"/>
        </w:pBdr>
        <w:shd w:val="clear" w:color="auto" w:fill="BCCAD5"/>
        <w:bidi w:val="0"/>
        <w:spacing w:before="0" w:after="0" w:line="276" w:lineRule="auto"/>
        <w:ind w:left="0" w:right="0" w:firstLine="680"/>
        <w:jc w:val="left"/>
        <w:rPr>
          <w:sz w:val="18"/>
          <w:szCs w:val="18"/>
        </w:rPr>
      </w:pPr>
      <w:r>
        <w:rPr>
          <w:spacing w:val="0"/>
          <w:w w:val="100"/>
          <w:position w:val="0"/>
          <w:sz w:val="18"/>
          <w:szCs w:val="18"/>
          <w:shd w:val="clear" w:color="auto" w:fill="auto"/>
          <w:lang w:val="uk-UA" w:eastAsia="uk-UA" w:bidi="uk-UA"/>
        </w:rPr>
        <w:t>ІНФОРМАЦІЮ СУСІДАМ</w:t>
      </w:r>
      <w:r>
        <w:br w:type="page"/>
      </w:r>
    </w:p>
    <w:p>
      <w:pPr>
        <w:pStyle w:val="Style3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13" w:name="bookmark13"/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ПІСЛЯ ОТРИМАННЯ</w:t>
      </w:r>
      <w:bookmarkEnd w:id="13"/>
    </w:p>
    <w:p>
      <w:pPr>
        <w:pStyle w:val="Style3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ПОВІДОМЛЕННЯ</w:t>
      </w:r>
    </w:p>
    <w:p>
      <w:pPr>
        <w:pStyle w:val="Style31"/>
        <w:keepNext/>
        <w:keepLines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МОЖЛИВІ ТАКІ ВАРІАНТИ ДІЙ: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b/>
          <w:bCs/>
          <w:spacing w:val="0"/>
          <w:w w:val="100"/>
          <w:position w:val="0"/>
          <w:shd w:val="clear" w:color="auto" w:fill="auto"/>
          <w:lang w:val="uk-UA" w:eastAsia="uk-UA" w:bidi="uk-UA"/>
        </w:rPr>
        <w:t>ЗАЛИШАТИСЯ ВДОМА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40" w:line="293" w:lineRule="auto"/>
        <w:ind w:left="0" w:right="0" w:firstLine="0"/>
        <w:jc w:val="left"/>
      </w:pPr>
      <w:r>
        <w:rPr>
          <w:b/>
          <w:bCs/>
          <w:spacing w:val="0"/>
          <w:w w:val="100"/>
          <w:position w:val="0"/>
          <w:shd w:val="clear" w:color="auto" w:fill="auto"/>
          <w:lang w:val="uk-UA" w:eastAsia="uk-UA" w:bidi="uk-UA"/>
        </w:rPr>
        <w:t>При цьому необхідно:</w:t>
      </w:r>
    </w:p>
    <w:p>
      <w:pPr>
        <w:pStyle w:val="Style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15" w:val="left"/>
        </w:tabs>
        <w:bidi w:val="0"/>
        <w:spacing w:before="0" w:after="140" w:line="233" w:lineRule="auto"/>
        <w:ind w:left="320" w:right="0" w:hanging="32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забезпечити герметичність приміщень — заклеїти рами вікон липкою полімерною стрічкою, завісити щілини у дверних отворах цільною тканиною, закрити вентиляційні отвори папером;</w:t>
      </w:r>
    </w:p>
    <w:p>
      <w:pPr>
        <w:pStyle w:val="Style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15" w:val="left"/>
        </w:tabs>
        <w:bidi w:val="0"/>
        <w:spacing w:before="0" w:after="500" w:line="240" w:lineRule="auto"/>
        <w:ind w:left="320" w:right="0" w:hanging="32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захиститись від поранень від уламків під час обстрілів — заклеїти вікна хрест-навхрест липкою полімерною стрічкою та перенести все найнеобхідніше, наприклад, до ванної, щоб не виходити з приміщен</w:t>
        <w:softHyphen/>
        <w:t>ня під час обстрілу.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spacing w:val="0"/>
          <w:w w:val="100"/>
          <w:position w:val="0"/>
          <w:shd w:val="clear" w:color="auto" w:fill="auto"/>
          <w:lang w:val="uk-UA" w:eastAsia="uk-UA" w:bidi="uk-UA"/>
        </w:rPr>
        <w:t>ПЕРЕЙТИ ДО УКРИТТЯ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b/>
          <w:bCs/>
          <w:spacing w:val="0"/>
          <w:w w:val="100"/>
          <w:position w:val="0"/>
          <w:shd w:val="clear" w:color="auto" w:fill="auto"/>
          <w:lang w:val="uk-UA" w:eastAsia="uk-UA" w:bidi="uk-UA"/>
        </w:rPr>
        <w:t>АБО ЕВАКУЮВАТИСЯ В ІНШИЙ РАЙОН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60" w:line="293" w:lineRule="auto"/>
        <w:ind w:left="0" w:right="0" w:firstLine="32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Перед виходом з будинку перекрийте газ, електрику та воду, за</w:t>
        <w:softHyphen/>
        <w:t>чиніть вікна і вентиляційні отвори. Візьміть з собою засоби для захи</w:t>
        <w:softHyphen/>
        <w:t>сту дихання і найнеобхідніші речі. Прямуйте до укриття або на збір</w:t>
        <w:softHyphen/>
        <w:t>ний евакуаційний пункт. Допоможіть тим, хто потребує допомоги.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60" w:line="295" w:lineRule="auto"/>
        <w:ind w:left="0" w:right="0" w:firstLine="32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Якщо ви не можете самостійно вийти з приміщення, вам необхідно вивісити за вікном або прив’язати до ручки вхідних дверей біле по</w:t>
        <w:softHyphen/>
        <w:t>лотно — так, щоб його було видно з вулиці або в під’їзді. Повідомте про це сусідів.</w:t>
      </w:r>
      <w:r>
        <w:br w:type="page"/>
      </w:r>
    </w:p>
    <w:p>
      <w:pPr>
        <w:pStyle w:val="Style31"/>
        <w:keepNext/>
        <w:keepLines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bookmarkStart w:id="17" w:name="bookmark17"/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ЩО ЩЕ НЕОБХІДНО ЗНАТИ</w:t>
      </w:r>
      <w:bookmarkEnd w:id="17"/>
    </w:p>
    <w:p>
      <w:pPr>
        <w:pStyle w:val="Style31"/>
        <w:keepNext/>
        <w:keepLines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ПРО ЕВАКУАЦІЮ ЗАЗДАЛЕГІДЬ:</w:t>
      </w:r>
    </w:p>
    <w:p>
      <w:pPr>
        <w:pStyle w:val="Style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15" w:val="left"/>
        </w:tabs>
        <w:bidi w:val="0"/>
        <w:spacing w:before="0" w:after="100" w:line="163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перевірте, чи включені ви і члени вашої сім’ї до списків на евакуацію;</w:t>
      </w:r>
    </w:p>
    <w:p>
      <w:pPr>
        <w:pStyle w:val="Style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15" w:val="left"/>
        </w:tabs>
        <w:bidi w:val="0"/>
        <w:spacing w:before="0" w:after="40" w:line="163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знайте, у який спосіб ви евакуйовуєтесь </w:t>
      </w:r>
      <w:r>
        <w:rPr>
          <w:spacing w:val="0"/>
          <w:w w:val="100"/>
          <w:position w:val="0"/>
          <w:sz w:val="16"/>
          <w:szCs w:val="16"/>
          <w:shd w:val="clear" w:color="auto" w:fill="auto"/>
          <w:lang w:val="uk-UA" w:eastAsia="uk-UA" w:bidi="uk-UA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транспортом чи пішки;</w:t>
      </w:r>
    </w:p>
    <w:p>
      <w:pPr>
        <w:pStyle w:val="Style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15" w:val="left"/>
        </w:tabs>
        <w:bidi w:val="0"/>
        <w:spacing w:before="0" w:after="40" w:line="209" w:lineRule="auto"/>
        <w:ind w:left="200" w:right="0" w:hanging="200"/>
        <w:jc w:val="left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перевірте адресу збірного пункту евакуації і час відправлення транс</w:t>
        <w:softHyphen/>
        <w:t>порту або пішохідної колони;</w:t>
      </w:r>
    </w:p>
    <w:p>
      <w:pPr>
        <w:pStyle w:val="Style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15" w:val="left"/>
        </w:tabs>
        <w:bidi w:val="0"/>
        <w:spacing w:before="0" w:after="340" w:line="214" w:lineRule="auto"/>
        <w:ind w:left="200" w:right="0" w:hanging="200"/>
        <w:jc w:val="left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дізнайтеся про приймальний пункт евакуації або безпечний район, якщо це визначено завчасно.</w:t>
      </w:r>
    </w:p>
    <w:p>
      <w:pPr>
        <w:widowControl w:val="0"/>
        <w:jc w:val="left"/>
        <w:rPr>
          <w:sz w:val="2"/>
          <w:szCs w:val="2"/>
        </w:rPr>
      </w:pPr>
      <w:r>
        <w:drawing>
          <wp:inline>
            <wp:extent cx="4944110" cy="2993390"/>
            <wp:docPr id="51" name="Picutre 5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54"/>
                    <a:stretch/>
                  </pic:blipFill>
                  <pic:spPr>
                    <a:xfrm>
                      <a:ext cx="4944110" cy="2993390"/>
                    </a:xfrm>
                    <a:prstGeom prst="rect"/>
                  </pic:spPr>
                </pic:pic>
              </a:graphicData>
            </a:graphic>
          </wp:inline>
        </w:drawing>
      </w:r>
      <w:r>
        <w:br w:type="page"/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ЯК ПІДГОТУВАТИ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«ТРИВОЖНУ ВАЛІЗУ»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40" w:line="228" w:lineRule="auto"/>
        <w:ind w:left="0" w:right="0" w:firstLine="220"/>
        <w:jc w:val="both"/>
      </w:pPr>
      <w:r>
        <w:rPr>
          <w:b/>
          <w:bCs/>
          <w:spacing w:val="0"/>
          <w:w w:val="100"/>
          <w:position w:val="0"/>
          <w:shd w:val="clear" w:color="auto" w:fill="auto"/>
          <w:lang w:val="uk-UA" w:eastAsia="uk-UA" w:bidi="uk-UA"/>
        </w:rPr>
        <w:t>У разі евакуації або переходу до безпечнішого району вам знадобляться найнеобхідніші речі. Заздалегідь підготуйте найважливіше:</w:t>
      </w:r>
    </w:p>
    <w:p>
      <w:pPr>
        <w:pStyle w:val="Style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15" w:val="left"/>
        </w:tabs>
        <w:bidi w:val="0"/>
        <w:spacing w:before="0" w:after="100" w:line="199" w:lineRule="auto"/>
        <w:ind w:left="220" w:right="0" w:hanging="22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паспорт і копії всіх необхідних документів (свідоцтво про народжен</w:t>
        <w:softHyphen/>
        <w:t>ня, військовий квиток, документ про освіту, трудову книжку або пен</w:t>
        <w:softHyphen/>
        <w:t>сійне посвідчення, документи на власність);</w:t>
      </w:r>
    </w:p>
    <w:p>
      <w:pPr>
        <w:pStyle w:val="Style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15" w:val="left"/>
        </w:tabs>
        <w:bidi w:val="0"/>
        <w:spacing w:before="0" w:after="100" w:line="142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гроші (готівку і банківські картки);</w:t>
      </w:r>
    </w:p>
    <w:p>
      <w:pPr>
        <w:pStyle w:val="Style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15" w:val="left"/>
        </w:tabs>
        <w:bidi w:val="0"/>
        <w:spacing w:before="0" w:after="40" w:line="142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зарядні пристрої для мобільних телефонів;</w:t>
      </w:r>
    </w:p>
    <w:p>
      <w:pPr>
        <w:pStyle w:val="Style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15" w:val="left"/>
        </w:tabs>
        <w:bidi w:val="0"/>
        <w:spacing w:before="0" w:after="40" w:line="199" w:lineRule="auto"/>
        <w:ind w:left="220" w:right="0" w:hanging="22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радіоприймач, ліхтарик, сигнальні пристрої, компас, годинник, ком</w:t>
        <w:softHyphen/>
        <w:t>пактний набір інструментів (мультитул), ніж, пакети для сміття, блокнот, олівець, нитки, голки, сірники, запальнички;</w:t>
      </w:r>
    </w:p>
    <w:p>
      <w:pPr>
        <w:pStyle w:val="Style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15" w:val="left"/>
        </w:tabs>
        <w:bidi w:val="0"/>
        <w:spacing w:before="0" w:after="100" w:line="180" w:lineRule="auto"/>
        <w:ind w:left="220" w:right="0" w:hanging="22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теплий одяг (якщо є така можливість, підготуйте також термо- ковдру), нижню білизну, надійне зручне взуття;</w:t>
      </w:r>
    </w:p>
    <w:p>
      <w:pPr>
        <w:pStyle w:val="Style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15" w:val="left"/>
        </w:tabs>
        <w:bidi w:val="0"/>
        <w:spacing w:before="0" w:after="40" w:line="142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гігієнічні засоби;</w:t>
      </w:r>
    </w:p>
    <w:p>
      <w:pPr>
        <w:pStyle w:val="Style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15" w:val="left"/>
        </w:tabs>
        <w:bidi w:val="0"/>
        <w:spacing w:before="0" w:after="100" w:line="180" w:lineRule="auto"/>
        <w:ind w:left="220" w:right="0" w:hanging="22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аптечку (детальніше див. у Додатку), включно з медичними препа</w:t>
        <w:softHyphen/>
        <w:t>ратами, які вживаєте щодня, а також рецепти на медикаменти;</w:t>
      </w:r>
    </w:p>
    <w:p>
      <w:pPr>
        <w:pStyle w:val="Style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15" w:val="left"/>
        </w:tabs>
        <w:bidi w:val="0"/>
        <w:spacing w:before="0" w:after="40" w:line="142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посуд, в якому зможете приготувати, розігріти і зберігати їжу;</w:t>
      </w:r>
    </w:p>
    <w:p>
      <w:pPr>
        <w:pStyle w:val="Style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15" w:val="left"/>
        </w:tabs>
        <w:bidi w:val="0"/>
        <w:spacing w:before="0" w:after="340" w:line="180" w:lineRule="auto"/>
        <w:ind w:left="220" w:right="0" w:hanging="22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воду і продукти харчування на 3 доби, які довго зберігаються і не потребують додаткового приготування.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220"/>
        <w:jc w:val="both"/>
        <w:rPr>
          <w:sz w:val="20"/>
          <w:szCs w:val="20"/>
        </w:rPr>
      </w:pPr>
      <w:r>
        <w:rPr>
          <w:b/>
          <w:bCs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>Складіть речі у місткий, зручний рюкзак і тримайте його напоготові. У разі надзвичайної ситуації це скоротить час на збори. Загальна вага на кожного члена сім’ї не повинна пе</w:t>
        <w:softHyphen/>
        <w:t>ревищувати 50 кг.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40" w:line="271" w:lineRule="auto"/>
        <w:ind w:left="0" w:right="0" w:firstLine="0"/>
        <w:jc w:val="left"/>
      </w:pPr>
      <w:r>
        <w:rPr>
          <w:b/>
          <w:bCs/>
          <w:spacing w:val="0"/>
          <w:w w:val="100"/>
          <w:position w:val="0"/>
          <w:shd w:val="clear" w:color="auto" w:fill="auto"/>
          <w:lang w:val="uk-UA" w:eastAsia="uk-UA" w:bidi="uk-UA"/>
        </w:rPr>
        <w:t>ТАКОЖ РЕКОМЕНДУЄТЬСЯ:</w:t>
      </w:r>
    </w:p>
    <w:p>
      <w:pPr>
        <w:pStyle w:val="Style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295" w:val="left"/>
        </w:tabs>
        <w:bidi w:val="0"/>
        <w:spacing w:before="0" w:after="0" w:line="194" w:lineRule="auto"/>
        <w:ind w:left="220" w:right="0" w:hanging="220"/>
        <w:jc w:val="left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до рюкзака прикріпити позначку з інформацією про адресу постійного місця проживання, ваше прізвище та кінцевий пункт евакуації;</w:t>
      </w:r>
    </w:p>
    <w:p>
      <w:pPr>
        <w:pStyle w:val="Style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295" w:val="left"/>
        </w:tabs>
        <w:bidi w:val="0"/>
        <w:spacing w:before="0" w:after="0" w:line="216" w:lineRule="auto"/>
        <w:ind w:left="220" w:right="0" w:hanging="220"/>
        <w:jc w:val="left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до одягу дітей прикріпити позначку, в якій буде зазначено ім’я, прізви</w:t>
        <w:softHyphen/>
        <w:t>ще та по батькові дитини, її рік народження, адресу постійного місця проживання і місця призначення;</w:t>
      </w:r>
    </w:p>
    <w:p>
      <w:pPr>
        <w:pStyle w:val="Style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295" w:val="left"/>
        </w:tabs>
        <w:bidi w:val="0"/>
        <w:spacing w:before="0" w:after="760" w:line="216" w:lineRule="auto"/>
        <w:ind w:left="220" w:right="0" w:hanging="220"/>
        <w:jc w:val="left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дітям дошкільного віку покласти у кишеню записку, де вказано пріз</w:t>
        <w:softHyphen/>
        <w:t>вище, ім’я та по батькові, домашня адреса дитини та інформація про батьків.</w:t>
      </w:r>
    </w:p>
    <w:p>
      <w:pPr>
        <w:widowControl w:val="0"/>
        <w:jc w:val="left"/>
        <w:rPr>
          <w:sz w:val="2"/>
          <w:szCs w:val="2"/>
        </w:rPr>
      </w:pPr>
      <w:r>
        <w:drawing>
          <wp:inline>
            <wp:extent cx="4883150" cy="3279775"/>
            <wp:docPr id="52" name="Picutre 5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56"/>
                    <a:stretch/>
                  </pic:blipFill>
                  <pic:spPr>
                    <a:xfrm>
                      <a:ext cx="4883150" cy="3279775"/>
                    </a:xfrm>
                    <a:prstGeom prst="rect"/>
                  </pic:spPr>
                </pic:pic>
              </a:graphicData>
            </a:graphic>
          </wp:inline>
        </w:drawing>
      </w:r>
      <w:r>
        <w:br w:type="page"/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ПІД ЧАС ОБСТРІЛУ СТРІЛЕЦЬКОЮ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60" w:line="254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ЗБРОЄЮ:</w:t>
      </w:r>
    </w:p>
    <w:p>
      <w:pPr>
        <w:pStyle w:val="Style6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84" w:val="left"/>
        </w:tabs>
        <w:bidi w:val="0"/>
        <w:spacing w:before="0" w:line="209" w:lineRule="auto"/>
        <w:ind w:left="0" w:right="0" w:firstLine="22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Під час стрілянини найкраще сховатися у захищеному приміщенні (наприклад, у ванній кімнаті або навіть у самій ванні). Коли це немож</w:t>
        <w:softHyphen/>
        <w:t>ливо, варто лягти, прикрившись предметами, які здатні захистити вас від уламків і куль.</w:t>
      </w:r>
    </w:p>
    <w:p>
      <w:pPr>
        <w:pStyle w:val="Style6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84" w:val="left"/>
        </w:tabs>
        <w:bidi w:val="0"/>
        <w:spacing w:before="0" w:line="221" w:lineRule="auto"/>
        <w:ind w:left="0" w:right="0" w:firstLine="22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Якщо ви потрапили під стрілянину на відкритому місці, краще впа</w:t>
        <w:softHyphen/>
        <w:t xml:space="preserve">сти на землю та закрити голову руками. Ефективним захистом буде будь-який виступ, навіть тротуар, заглиблення в землі або канава. Укриттям також може стати бетонна сміттєва урна або сходинки ґанку. Не намагайтеся сховатися за автомобілями або кіосками </w:t>
      </w:r>
      <w:r>
        <w:rPr>
          <w:spacing w:val="0"/>
          <w:w w:val="100"/>
          <w:position w:val="0"/>
          <w:sz w:val="16"/>
          <w:szCs w:val="16"/>
          <w:shd w:val="clear" w:color="auto" w:fill="auto"/>
          <w:lang w:val="uk-UA" w:eastAsia="uk-UA" w:bidi="uk-UA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вони часто стають мішенями.</w:t>
      </w:r>
    </w:p>
    <w:p>
      <w:pPr>
        <w:pStyle w:val="Style6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79" w:val="left"/>
        </w:tabs>
        <w:bidi w:val="0"/>
        <w:spacing w:before="0" w:line="221" w:lineRule="auto"/>
        <w:ind w:left="0" w:right="0" w:firstLine="220"/>
        <w:jc w:val="both"/>
      </w:pPr>
      <w:r>
        <mc:AlternateContent>
          <mc:Choice Requires="wps">
            <w:drawing>
              <wp:anchor distT="0" distB="0" distL="114300" distR="114300" simplePos="0" relativeHeight="125829392" behindDoc="0" locked="0" layoutInCell="1" allowOverlap="1">
                <wp:simplePos x="0" y="0"/>
                <wp:positionH relativeFrom="page">
                  <wp:posOffset>102235</wp:posOffset>
                </wp:positionH>
                <wp:positionV relativeFrom="paragraph">
                  <wp:posOffset>279400</wp:posOffset>
                </wp:positionV>
                <wp:extent cx="267970" cy="1069975"/>
                <wp:wrapSquare wrapText="bothSides"/>
                <wp:docPr id="53" name="Shape 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67970" cy="1069975"/>
                        </a:xfrm>
                        <a:prstGeom prst="rect"/>
                        <a:solidFill>
                          <a:srgbClr val="F26633"/>
                        </a:solidFill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F26633"/>
                                <w:left w:val="single" w:sz="0" w:space="0" w:color="F26633"/>
                                <w:bottom w:val="single" w:sz="0" w:space="0" w:color="F26633"/>
                                <w:right w:val="single" w:sz="0" w:space="0" w:color="F26633"/>
                              </w:pBdr>
                              <w:shd w:val="clear" w:color="auto" w:fill="F26633"/>
                              <w:bidi w:val="0"/>
                              <w:spacing w:before="340" w:after="0" w:line="214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uk-UA" w:eastAsia="uk-UA" w:bidi="uk-UA"/>
                              </w:rPr>
                              <w:t>Хз О Хз *і О *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position:absolute;margin-left:8.0500000000000007pt;margin-top:22.pt;width:21.100000000000001pt;height:84.25pt;z-index:-125829361;mso-wrap-distance-left:9.pt;mso-wrap-distance-right:9.pt;mso-position-horizontal-relative:page" fillcolor="#F26633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0" w:space="0" w:color="F26633"/>
                          <w:left w:val="single" w:sz="0" w:space="0" w:color="F26633"/>
                          <w:bottom w:val="single" w:sz="0" w:space="0" w:color="F26633"/>
                          <w:right w:val="single" w:sz="0" w:space="0" w:color="F26633"/>
                        </w:pBdr>
                        <w:shd w:val="clear" w:color="auto" w:fill="F26633"/>
                        <w:bidi w:val="0"/>
                        <w:spacing w:before="340" w:after="0" w:line="214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uk-UA" w:eastAsia="uk-UA" w:bidi="uk-UA"/>
                        </w:rPr>
                        <w:t>Хз О Хз *і О *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Де б ви не знаходились, тіло повинно бути у максимально безпечному положенні. Згрупуйтеся, ляжте в позу ембріона. Розвер</w:t>
        <w:softHyphen/>
        <w:t>ніться ногами у бік стрілянини, прикривши голову руками та відкривши рот, щоб близький вибух не завдав шкоди барабанним перетинкам. Че</w:t>
        <w:softHyphen/>
        <w:t>кайте, поки стрілянина не вщухне, а пострілів не буде впродовж бодай 5 хвилин.</w:t>
      </w:r>
    </w:p>
    <w:p>
      <w:pPr>
        <w:pStyle w:val="Style6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79" w:val="left"/>
        </w:tabs>
        <w:bidi w:val="0"/>
        <w:spacing w:before="0" w:line="209" w:lineRule="auto"/>
        <w:ind w:left="0" w:right="0" w:firstLine="22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Якщо ваше житло розташоване в зоні регулярних збройних зіткнень, потрібно зміцнити вікна (наприклад, клейкою плівкою) </w:t>
      </w:r>
      <w:r>
        <w:rPr>
          <w:spacing w:val="0"/>
          <w:w w:val="100"/>
          <w:position w:val="0"/>
          <w:sz w:val="16"/>
          <w:szCs w:val="16"/>
          <w:shd w:val="clear" w:color="auto" w:fill="auto"/>
          <w:lang w:val="uk-UA" w:eastAsia="uk-UA" w:bidi="uk-UA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це допоможе уникнути розльоту уламків скла. Бажано закрити вікна, наприклад, мішками з піском або масивними меблями.</w:t>
      </w:r>
      <w:r>
        <w:br w:type="page"/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ПІД ЧАС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АРТОБСТРІЛІВ:</w:t>
      </w:r>
    </w:p>
    <w:p>
      <w:pPr>
        <w:pStyle w:val="Style6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526" w:val="left"/>
        </w:tabs>
        <w:bidi w:val="0"/>
        <w:spacing w:before="0" w:after="0" w:line="233" w:lineRule="auto"/>
        <w:ind w:left="0" w:right="0" w:firstLine="22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Під час артилерійського, мінометного обстрілу або авіаційного нальоту не залишайтеся в під’їздах, під арками та на сходових кліт</w:t>
        <w:softHyphen/>
        <w:t xml:space="preserve">ках. Також небезпечно ховатися у підвалах панельних будинків, біля автомобільної техніки, автозаправних станцій і під стінами будинків з легких конструкцій. Такі об’єкти </w:t>
      </w:r>
      <w:r>
        <w:rPr>
          <w:spacing w:val="0"/>
          <w:w w:val="100"/>
          <w:position w:val="0"/>
          <w:sz w:val="16"/>
          <w:szCs w:val="16"/>
          <w:shd w:val="clear" w:color="auto" w:fill="auto"/>
          <w:lang w:val="uk-UA" w:eastAsia="uk-UA" w:bidi="uk-UA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нестійкі, ви можете опинитись під завалом або травмуватися.</w:t>
      </w:r>
    </w:p>
    <w:p>
      <w:pPr>
        <w:pStyle w:val="Style6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526" w:val="left"/>
        </w:tabs>
        <w:bidi w:val="0"/>
        <w:spacing w:before="0" w:after="0" w:line="228" w:lineRule="auto"/>
        <w:ind w:left="0" w:right="0" w:firstLine="22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Якщо вогонь артилерії, мінометний обстріл, авіаційне бомбарду</w:t>
        <w:softHyphen/>
        <w:t>вання застали вас на шляху, негайно лягайте на землю, туди, де є виступ, або хоча б у невелике заглиблення. Захист можуть надати бе</w:t>
        <w:softHyphen/>
        <w:t>тонні конструкції (окрім тих, які можуть обвалитися або загорітися), траншеї, неглибокі підземні колодязі, широкі труби водостоку і канави.</w:t>
      </w:r>
    </w:p>
    <w:p>
      <w:pPr>
        <w:pStyle w:val="Style6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526" w:val="left"/>
        </w:tabs>
        <w:bidi w:val="0"/>
        <w:spacing w:before="0" w:after="80" w:line="187" w:lineRule="auto"/>
        <w:ind w:left="0" w:right="0" w:firstLine="22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Закривайте долонями вуха та відкривайте рот </w:t>
      </w:r>
      <w:r>
        <w:rPr>
          <w:spacing w:val="0"/>
          <w:w w:val="100"/>
          <w:position w:val="0"/>
          <w:sz w:val="16"/>
          <w:szCs w:val="16"/>
          <w:shd w:val="clear" w:color="auto" w:fill="auto"/>
          <w:lang w:val="uk-UA" w:eastAsia="uk-UA" w:bidi="uk-UA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це врятує від кон</w:t>
        <w:softHyphen/>
        <w:t>тузії, убереже від баротравми.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187" w:lineRule="auto"/>
        <w:ind w:left="0" w:right="0" w:firstLine="0"/>
        <w:jc w:val="left"/>
      </w:pPr>
      <w:r>
        <w:rPr>
          <w:color w:val="F26531"/>
          <w:spacing w:val="0"/>
          <w:w w:val="100"/>
          <w:position w:val="0"/>
          <w:sz w:val="34"/>
          <w:szCs w:val="34"/>
          <w:shd w:val="clear" w:color="auto" w:fill="auto"/>
          <w:lang w:val="uk-UA" w:eastAsia="uk-UA" w:bidi="uk-UA"/>
        </w:rPr>
        <w:t xml:space="preserve">• </w:t>
      </w: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Не приступайте до розбору завалів самостійно, чекайте фахівців з розмінування та представників аварійно-рятувальної служби.</w:t>
      </w:r>
    </w:p>
    <w:p>
      <w:pPr>
        <w:widowControl w:val="0"/>
        <w:jc w:val="left"/>
        <w:rPr>
          <w:sz w:val="2"/>
          <w:szCs w:val="2"/>
        </w:rPr>
      </w:pPr>
      <w:r>
        <w:drawing>
          <wp:inline>
            <wp:extent cx="4773295" cy="2340610"/>
            <wp:docPr id="55" name="Picutre 5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58"/>
                    <a:stretch/>
                  </pic:blipFill>
                  <pic:spPr>
                    <a:xfrm>
                      <a:ext cx="4773295" cy="2340610"/>
                    </a:xfrm>
                    <a:prstGeom prst="rect"/>
                  </pic:spPr>
                </pic:pic>
              </a:graphicData>
            </a:graphic>
          </wp:inline>
        </w:drawing>
      </w:r>
      <w:r>
        <w:br w:type="page"/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ПІД ЧАС АРТИЛЕРІЙСЬКИХ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ОБСТРІЛІВ СИСТЕМАМИ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300" w:line="254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ЗАЛПОВОГО ВОГНЮ:</w:t>
      </w:r>
    </w:p>
    <w:p>
      <w:pPr>
        <w:pStyle w:val="Style6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526" w:val="left"/>
        </w:tabs>
        <w:bidi w:val="0"/>
        <w:spacing w:before="0" w:after="300" w:line="209" w:lineRule="auto"/>
        <w:ind w:left="0" w:right="0" w:firstLine="22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Снаряд (ракету) можна помітити та встигнути зреагувати, залп реактивної установки добре видно. Вночі це </w:t>
      </w:r>
      <w:r>
        <w:rPr>
          <w:spacing w:val="0"/>
          <w:w w:val="100"/>
          <w:position w:val="0"/>
          <w:sz w:val="16"/>
          <w:szCs w:val="16"/>
          <w:shd w:val="clear" w:color="auto" w:fill="auto"/>
          <w:lang w:val="uk-UA" w:eastAsia="uk-UA" w:bidi="uk-UA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яскравий спалах на обрії, а вдень </w:t>
      </w:r>
      <w:r>
        <w:rPr>
          <w:spacing w:val="0"/>
          <w:w w:val="100"/>
          <w:position w:val="0"/>
          <w:sz w:val="16"/>
          <w:szCs w:val="16"/>
          <w:shd w:val="clear" w:color="auto" w:fill="auto"/>
          <w:lang w:val="uk-UA" w:eastAsia="uk-UA" w:bidi="uk-UA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димні сліди ракет.</w:t>
      </w:r>
    </w:p>
    <w:p>
      <w:pPr>
        <w:pStyle w:val="Style6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531" w:val="left"/>
        </w:tabs>
        <w:bidi w:val="0"/>
        <w:spacing w:before="0" w:after="300" w:line="221" w:lineRule="auto"/>
        <w:ind w:left="0" w:right="0" w:firstLine="22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Організуйте постійне спостереження, постійно тримайте у полі зору будівлі та споруди, які знаходяться поруч та які можна використати як укриття. Після сигналу спостерігача є декілька секунд для того, щоб сховатись.</w:t>
      </w:r>
    </w:p>
    <w:p>
      <w:pPr>
        <w:pStyle w:val="Style6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531" w:val="left"/>
        </w:tabs>
        <w:bidi w:val="0"/>
        <w:spacing w:before="0" w:after="300" w:line="223" w:lineRule="auto"/>
        <w:ind w:left="0" w:right="0" w:firstLine="220"/>
        <w:jc w:val="both"/>
      </w:pPr>
      <w:r>
        <mc:AlternateContent>
          <mc:Choice Requires="wps">
            <w:drawing>
              <wp:anchor distT="0" distB="0" distL="114300" distR="114300" simplePos="0" relativeHeight="125829394" behindDoc="0" locked="0" layoutInCell="1" allowOverlap="1">
                <wp:simplePos x="0" y="0"/>
                <wp:positionH relativeFrom="page">
                  <wp:posOffset>53340</wp:posOffset>
                </wp:positionH>
                <wp:positionV relativeFrom="paragraph">
                  <wp:posOffset>12700</wp:posOffset>
                </wp:positionV>
                <wp:extent cx="267970" cy="1069975"/>
                <wp:wrapSquare wrapText="bothSides"/>
                <wp:docPr id="56" name="Shape 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67970" cy="1069975"/>
                        </a:xfrm>
                        <a:prstGeom prst="rect"/>
                        <a:solidFill>
                          <a:srgbClr val="F26633"/>
                        </a:solidFill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F26633"/>
                                <w:left w:val="single" w:sz="0" w:space="0" w:color="F26633"/>
                                <w:bottom w:val="single" w:sz="0" w:space="0" w:color="F26633"/>
                                <w:right w:val="single" w:sz="0" w:space="0" w:color="F26633"/>
                              </w:pBdr>
                              <w:shd w:val="clear" w:color="auto" w:fill="F26633"/>
                              <w:bidi w:val="0"/>
                              <w:spacing w:before="340" w:after="0" w:line="214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uk-UA" w:eastAsia="uk-UA" w:bidi="uk-UA"/>
                              </w:rPr>
                              <w:t>Хз О Хз *і О *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2" type="#_x0000_t202" style="position:absolute;margin-left:4.2000000000000002pt;margin-top:1.pt;width:21.100000000000001pt;height:84.25pt;z-index:-125829359;mso-wrap-distance-left:9.pt;mso-wrap-distance-right:9.pt;mso-position-horizontal-relative:page" fillcolor="#F26633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0" w:space="0" w:color="F26633"/>
                          <w:left w:val="single" w:sz="0" w:space="0" w:color="F26633"/>
                          <w:bottom w:val="single" w:sz="0" w:space="0" w:color="F26633"/>
                          <w:right w:val="single" w:sz="0" w:space="0" w:color="F26633"/>
                        </w:pBdr>
                        <w:shd w:val="clear" w:color="auto" w:fill="F26633"/>
                        <w:bidi w:val="0"/>
                        <w:spacing w:before="340" w:after="0" w:line="214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uk-UA" w:eastAsia="uk-UA" w:bidi="uk-UA"/>
                        </w:rPr>
                        <w:t>Хз О Хз *і О *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Ховайтеся у підвалі або в іншому заглибленому приміщенні. Вибирайте місце у кутку між несучими стінами та недалеко від вікон і дверей для того, щоб миттєво покинути будинок у випадку попадання снаряду.</w:t>
      </w:r>
    </w:p>
    <w:p>
      <w:pPr>
        <w:pStyle w:val="Style6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526" w:val="left"/>
        </w:tabs>
        <w:bidi w:val="0"/>
        <w:spacing w:before="0" w:after="300" w:line="209" w:lineRule="auto"/>
        <w:ind w:left="0" w:right="0" w:firstLine="22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Не виходьте з укриття, не почекавши хоча б 10 хвилин після завершення обстрілу, адже після залпу зазвичай ведеться уточнення результатів стрільби і коригування вогню або зміна позиції.</w:t>
      </w:r>
      <w:r>
        <w:br w:type="page"/>
      </w:r>
    </w:p>
    <w:p>
      <w:pPr>
        <w:pStyle w:val="Style31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220"/>
        <w:jc w:val="both"/>
      </w:pPr>
      <w:bookmarkStart w:id="20" w:name="bookmark20"/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ЩО МАЄ БУТИ В АПТЕЧЦІ</w:t>
      </w:r>
      <w:bookmarkEnd w:id="20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2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За рекомендаціями Міністерства охорони здоров’я України, аптечку слід укомплектувати відповідно до ваших потреб. Важливо перевірити заздалегідь термін придатності всіх препаратів.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575" w:h="11904"/>
          <w:pgMar w:top="2005" w:right="873" w:bottom="559" w:left="900" w:header="0" w:footer="3" w:gutter="0"/>
          <w:cols w:space="720"/>
          <w:noEndnote/>
          <w:rtlGutter w:val="0"/>
          <w:docGrid w:linePitch="360"/>
        </w:sectPr>
      </w:pPr>
      <w:r>
        <w:drawing>
          <wp:anchor distT="25400" distB="0" distL="0" distR="0" simplePos="0" relativeHeight="125829396" behindDoc="0" locked="0" layoutInCell="1" allowOverlap="1">
            <wp:simplePos x="0" y="0"/>
            <wp:positionH relativeFrom="page">
              <wp:posOffset>1694815</wp:posOffset>
            </wp:positionH>
            <wp:positionV relativeFrom="paragraph">
              <wp:posOffset>25400</wp:posOffset>
            </wp:positionV>
            <wp:extent cx="2340610" cy="1779905"/>
            <wp:wrapTopAndBottom/>
            <wp:docPr id="58" name="Shape 5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box 59"/>
                    <pic:cNvPicPr/>
                  </pic:nvPicPr>
                  <pic:blipFill>
                    <a:blip r:embed="rId60"/>
                    <a:stretch/>
                  </pic:blipFill>
                  <pic:spPr>
                    <a:xfrm>
                      <a:ext cx="2340610" cy="177990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76" w:lineRule="exact"/>
        <w:rPr>
          <w:sz w:val="6"/>
          <w:szCs w:val="6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8575" w:h="11904"/>
          <w:pgMar w:top="2366" w:right="0" w:bottom="625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97" behindDoc="0" locked="0" layoutInCell="1" allowOverlap="1">
                <wp:simplePos x="0" y="0"/>
                <wp:positionH relativeFrom="page">
                  <wp:posOffset>5118100</wp:posOffset>
                </wp:positionH>
                <wp:positionV relativeFrom="paragraph">
                  <wp:posOffset>600710</wp:posOffset>
                </wp:positionV>
                <wp:extent cx="274320" cy="1069975"/>
                <wp:wrapSquare wrapText="bothSides"/>
                <wp:docPr id="60" name="Shape 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74320" cy="1069975"/>
                        </a:xfrm>
                        <a:prstGeom prst="rect"/>
                        <a:solidFill>
                          <a:srgbClr val="F26633"/>
                        </a:solidFill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F26633"/>
                                <w:left w:val="single" w:sz="0" w:space="0" w:color="F26633"/>
                                <w:bottom w:val="single" w:sz="0" w:space="0" w:color="F26633"/>
                                <w:right w:val="single" w:sz="0" w:space="0" w:color="F26633"/>
                              </w:pBdr>
                              <w:shd w:val="clear" w:color="auto" w:fill="F26633"/>
                              <w:bidi w:val="0"/>
                              <w:spacing w:before="460" w:after="200" w:line="134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uk-UA" w:eastAsia="uk-UA" w:bidi="uk-UA"/>
                              </w:rPr>
                              <w:t>о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F26633"/>
                                <w:left w:val="single" w:sz="0" w:space="0" w:color="F26633"/>
                                <w:bottom w:val="single" w:sz="0" w:space="0" w:color="F26633"/>
                                <w:right w:val="single" w:sz="0" w:space="0" w:color="F26633"/>
                              </w:pBdr>
                              <w:shd w:val="clear" w:color="auto" w:fill="F26633"/>
                              <w:bidi w:val="0"/>
                              <w:spacing w:before="0" w:after="0" w:line="134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uk-UA" w:eastAsia="uk-UA" w:bidi="uk-UA"/>
                              </w:rPr>
                              <w:t>С[ о С[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6" type="#_x0000_t202" style="position:absolute;margin-left:403.pt;margin-top:47.300000000000004pt;width:21.600000000000001pt;height:84.25pt;z-index:-125829356;mso-wrap-distance-left:9.pt;mso-wrap-distance-right:9.pt;mso-position-horizontal-relative:page" fillcolor="#F26633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top w:val="single" w:sz="0" w:space="0" w:color="F26633"/>
                          <w:left w:val="single" w:sz="0" w:space="0" w:color="F26633"/>
                          <w:bottom w:val="single" w:sz="0" w:space="0" w:color="F26633"/>
                          <w:right w:val="single" w:sz="0" w:space="0" w:color="F26633"/>
                        </w:pBdr>
                        <w:shd w:val="clear" w:color="auto" w:fill="F26633"/>
                        <w:bidi w:val="0"/>
                        <w:spacing w:before="460" w:after="200" w:line="134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FFFF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uk-UA" w:eastAsia="uk-UA" w:bidi="uk-UA"/>
                        </w:rPr>
                        <w:t>о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top w:val="single" w:sz="0" w:space="0" w:color="F26633"/>
                          <w:left w:val="single" w:sz="0" w:space="0" w:color="F26633"/>
                          <w:bottom w:val="single" w:sz="0" w:space="0" w:color="F26633"/>
                          <w:right w:val="single" w:sz="0" w:space="0" w:color="F26633"/>
                        </w:pBdr>
                        <w:shd w:val="clear" w:color="auto" w:fill="F26633"/>
                        <w:bidi w:val="0"/>
                        <w:spacing w:before="0" w:after="0" w:line="134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FFFF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uk-UA" w:eastAsia="uk-UA" w:bidi="uk-UA"/>
                        </w:rPr>
                        <w:t>С[ о С[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80" w:line="252" w:lineRule="auto"/>
        <w:ind w:left="0" w:right="0" w:firstLine="260"/>
        <w:jc w:val="left"/>
      </w:pPr>
      <w:r>
        <w:rPr>
          <w:b/>
          <w:bCs/>
          <w:spacing w:val="0"/>
          <w:w w:val="100"/>
          <w:position w:val="0"/>
          <w:shd w:val="clear" w:color="auto" w:fill="auto"/>
          <w:lang w:val="uk-UA" w:eastAsia="uk-UA" w:bidi="uk-UA"/>
        </w:rPr>
        <w:t>Базовий набір:</w:t>
      </w:r>
    </w:p>
    <w:p>
      <w:pPr>
        <w:pStyle w:val="Style6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682" w:val="left"/>
        </w:tabs>
        <w:bidi w:val="0"/>
        <w:spacing w:before="0" w:after="80" w:line="142" w:lineRule="auto"/>
        <w:ind w:left="0" w:right="0" w:firstLine="260"/>
        <w:jc w:val="left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сухий та медичний спирт;</w:t>
      </w:r>
    </w:p>
    <w:p>
      <w:pPr>
        <w:pStyle w:val="Style6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682" w:val="left"/>
        </w:tabs>
        <w:bidi w:val="0"/>
        <w:spacing w:before="0" w:after="80" w:line="142" w:lineRule="auto"/>
        <w:ind w:left="0" w:right="0" w:firstLine="260"/>
        <w:jc w:val="left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2 пари гумових рукавичок;</w:t>
      </w:r>
    </w:p>
    <w:p>
      <w:pPr>
        <w:pStyle w:val="Style6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682" w:val="left"/>
        </w:tabs>
        <w:bidi w:val="0"/>
        <w:spacing w:before="0" w:after="0" w:line="142" w:lineRule="auto"/>
        <w:ind w:left="0" w:right="0" w:firstLine="260"/>
        <w:jc w:val="left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клапан з плівкою для проведення штучного дихання;</w:t>
      </w:r>
    </w:p>
    <w:p>
      <w:pPr>
        <w:pStyle w:val="Style6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682" w:val="left"/>
        </w:tabs>
        <w:bidi w:val="0"/>
        <w:spacing w:before="0" w:after="80" w:line="180" w:lineRule="auto"/>
        <w:ind w:left="460" w:right="0" w:hanging="200"/>
        <w:jc w:val="left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засоби для зупинки кровотечі </w:t>
      </w:r>
      <w:r>
        <w:rPr>
          <w:spacing w:val="0"/>
          <w:w w:val="100"/>
          <w:position w:val="0"/>
          <w:sz w:val="16"/>
          <w:szCs w:val="16"/>
          <w:shd w:val="clear" w:color="auto" w:fill="auto"/>
          <w:lang w:val="uk-UA" w:eastAsia="uk-UA" w:bidi="uk-UA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турнікет, кровоспинний бинт з гемостатичним засобом;</w:t>
      </w:r>
    </w:p>
    <w:p>
      <w:pPr>
        <w:pStyle w:val="Style6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682" w:val="left"/>
        </w:tabs>
        <w:bidi w:val="0"/>
        <w:spacing w:before="0" w:after="80" w:line="142" w:lineRule="auto"/>
        <w:ind w:left="0" w:right="0" w:firstLine="260"/>
        <w:jc w:val="left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марлеві серветки різних розмірів і нестерильні марлеві бинти;</w:t>
      </w:r>
    </w:p>
    <w:p>
      <w:pPr>
        <w:pStyle w:val="Style6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682" w:val="left"/>
        </w:tabs>
        <w:bidi w:val="0"/>
        <w:spacing w:before="0" w:after="80" w:line="142" w:lineRule="auto"/>
        <w:ind w:left="0" w:right="0" w:firstLine="260"/>
        <w:jc w:val="left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еластичні бинти з можливістю фіксації;</w:t>
      </w:r>
    </w:p>
    <w:p>
      <w:pPr>
        <w:pStyle w:val="Style6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682" w:val="left"/>
        </w:tabs>
        <w:bidi w:val="0"/>
        <w:spacing w:before="0" w:after="80" w:line="142" w:lineRule="auto"/>
        <w:ind w:left="0" w:right="0" w:firstLine="260"/>
        <w:jc w:val="left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пластирі різних розмірів;</w:t>
      </w:r>
    </w:p>
    <w:p>
      <w:pPr>
        <w:pStyle w:val="Style6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682" w:val="left"/>
        </w:tabs>
        <w:bidi w:val="0"/>
        <w:spacing w:before="0" w:after="0" w:line="142" w:lineRule="auto"/>
        <w:ind w:left="0" w:right="0" w:firstLine="260"/>
        <w:jc w:val="left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атравматичні ножиці для розрізання одягу на потерпілому;</w:t>
      </w:r>
    </w:p>
    <w:p>
      <w:pPr>
        <w:pStyle w:val="Style6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682" w:val="left"/>
        </w:tabs>
        <w:bidi w:val="0"/>
        <w:spacing w:before="0" w:after="0" w:line="180" w:lineRule="auto"/>
        <w:ind w:left="460" w:right="0" w:hanging="200"/>
        <w:jc w:val="left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великий шматок тканини, якою можна зафіксувати кінцівку постраждалого;</w:t>
      </w:r>
    </w:p>
    <w:p>
      <w:pPr>
        <w:pStyle w:val="Style6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682" w:val="left"/>
        </w:tabs>
        <w:bidi w:val="0"/>
        <w:spacing w:before="0" w:after="80" w:line="180" w:lineRule="auto"/>
        <w:ind w:left="460" w:right="0" w:hanging="20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8575" w:h="11904"/>
          <w:pgMar w:top="2366" w:right="894" w:bottom="625" w:left="783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антисептичні засоби </w:t>
      </w:r>
      <w:r>
        <w:rPr>
          <w:spacing w:val="0"/>
          <w:w w:val="100"/>
          <w:position w:val="0"/>
          <w:sz w:val="16"/>
          <w:szCs w:val="16"/>
          <w:shd w:val="clear" w:color="auto" w:fill="auto"/>
          <w:lang w:val="uk-UA" w:eastAsia="uk-UA" w:bidi="uk-UA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дезінфікуючий засіб для рук, спиртові серветки.</w:t>
      </w:r>
    </w:p>
    <w:p>
      <w:pPr>
        <w:pStyle w:val="Style31"/>
        <w:keepNext/>
        <w:keepLines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left"/>
      </w:pPr>
      <w:r>
        <w:drawing>
          <wp:anchor distT="0" distB="0" distL="114300" distR="114300" simplePos="0" relativeHeight="125829399" behindDoc="0" locked="0" layoutInCell="1" allowOverlap="1">
            <wp:simplePos x="0" y="0"/>
            <wp:positionH relativeFrom="page">
              <wp:posOffset>58420</wp:posOffset>
            </wp:positionH>
            <wp:positionV relativeFrom="margin">
              <wp:posOffset>-1502410</wp:posOffset>
            </wp:positionV>
            <wp:extent cx="5327650" cy="2962910"/>
            <wp:wrapTopAndBottom/>
            <wp:docPr id="62" name="Shape 6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box 63"/>
                    <pic:cNvPicPr/>
                  </pic:nvPicPr>
                  <pic:blipFill>
                    <a:blip r:embed="rId62"/>
                    <a:stretch/>
                  </pic:blipFill>
                  <pic:spPr>
                    <a:xfrm>
                      <a:ext cx="5327650" cy="2962910"/>
                    </a:xfrm>
                    <a:prstGeom prst="rect"/>
                  </pic:spPr>
                </pic:pic>
              </a:graphicData>
            </a:graphic>
          </wp:anchor>
        </w:drawing>
      </w:r>
      <w:bookmarkStart w:id="22" w:name="bookmark22"/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ТЕЛЕФОНИ РЯТУВАЛЬНИХ ТА АВАРІЙНИХ СЛУЖБ</w:t>
      </w:r>
      <w:bookmarkEnd w:id="2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36" w:lineRule="auto"/>
        <w:ind w:left="1200" w:right="0" w:hanging="660"/>
        <w:jc w:val="left"/>
        <w:rPr>
          <w:sz w:val="22"/>
          <w:szCs w:val="22"/>
        </w:rPr>
      </w:pPr>
      <w:r>
        <w:rPr>
          <w:b/>
          <w:bCs/>
          <w:spacing w:val="0"/>
          <w:w w:val="100"/>
          <w:position w:val="0"/>
          <w:sz w:val="22"/>
          <w:szCs w:val="22"/>
          <w:shd w:val="clear" w:color="auto" w:fill="auto"/>
          <w:lang w:val="uk-UA" w:eastAsia="uk-UA" w:bidi="uk-UA"/>
        </w:rPr>
        <w:t xml:space="preserve">112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uk-UA" w:eastAsia="uk-UA" w:bidi="uk-UA"/>
        </w:rPr>
        <w:t>- Єдиний номер виклику всіх служб екстреної допомоги. Зателефонуйте за цим номером, і диспетчер викличе бригаду потрібної служби.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36" w:lineRule="auto"/>
        <w:ind w:left="0" w:right="0" w:firstLine="540"/>
        <w:jc w:val="left"/>
        <w:rPr>
          <w:sz w:val="22"/>
          <w:szCs w:val="22"/>
        </w:rPr>
      </w:pPr>
      <w:r>
        <w:rPr>
          <w:b/>
          <w:bCs/>
          <w:spacing w:val="0"/>
          <w:w w:val="100"/>
          <w:position w:val="0"/>
          <w:sz w:val="22"/>
          <w:szCs w:val="22"/>
          <w:shd w:val="clear" w:color="auto" w:fill="auto"/>
          <w:lang w:val="uk-UA" w:eastAsia="uk-UA" w:bidi="uk-UA"/>
        </w:rPr>
        <w:t xml:space="preserve">101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uk-UA" w:eastAsia="uk-UA" w:bidi="uk-UA"/>
        </w:rPr>
        <w:t>- Пожежна служба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36" w:lineRule="auto"/>
        <w:ind w:left="0" w:right="0" w:firstLine="540"/>
        <w:jc w:val="left"/>
        <w:rPr>
          <w:sz w:val="22"/>
          <w:szCs w:val="22"/>
        </w:rPr>
      </w:pPr>
      <w:r>
        <w:rPr>
          <w:b/>
          <w:bCs/>
          <w:spacing w:val="0"/>
          <w:w w:val="100"/>
          <w:position w:val="0"/>
          <w:sz w:val="22"/>
          <w:szCs w:val="22"/>
          <w:shd w:val="clear" w:color="auto" w:fill="auto"/>
          <w:lang w:val="uk-UA" w:eastAsia="uk-UA" w:bidi="uk-UA"/>
        </w:rPr>
        <w:t xml:space="preserve">102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uk-UA" w:eastAsia="uk-UA" w:bidi="uk-UA"/>
        </w:rPr>
        <w:t>- Поліція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36" w:lineRule="auto"/>
        <w:ind w:left="0" w:right="0" w:firstLine="540"/>
        <w:jc w:val="left"/>
        <w:rPr>
          <w:sz w:val="22"/>
          <w:szCs w:val="22"/>
        </w:rPr>
      </w:pPr>
      <w:r>
        <w:rPr>
          <w:b/>
          <w:bCs/>
          <w:spacing w:val="0"/>
          <w:w w:val="100"/>
          <w:position w:val="0"/>
          <w:sz w:val="22"/>
          <w:szCs w:val="22"/>
          <w:shd w:val="clear" w:color="auto" w:fill="auto"/>
          <w:lang w:val="uk-UA" w:eastAsia="uk-UA" w:bidi="uk-UA"/>
        </w:rPr>
        <w:t xml:space="preserve">103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uk-UA" w:eastAsia="uk-UA" w:bidi="uk-UA"/>
        </w:rPr>
        <w:t>- Швидка медична допомога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36" w:lineRule="auto"/>
        <w:ind w:left="0" w:right="0" w:firstLine="540"/>
        <w:jc w:val="left"/>
        <w:rPr>
          <w:sz w:val="22"/>
          <w:szCs w:val="22"/>
        </w:rPr>
      </w:pPr>
      <w:r>
        <w:rPr>
          <w:b/>
          <w:bCs/>
          <w:spacing w:val="0"/>
          <w:w w:val="100"/>
          <w:position w:val="0"/>
          <w:sz w:val="22"/>
          <w:szCs w:val="22"/>
          <w:shd w:val="clear" w:color="auto" w:fill="auto"/>
          <w:lang w:val="uk-UA" w:eastAsia="uk-UA" w:bidi="uk-UA"/>
        </w:rPr>
        <w:t xml:space="preserve">104 </w:t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uk-UA" w:eastAsia="uk-UA" w:bidi="uk-UA"/>
        </w:rPr>
        <w:t>- Аварійна служба газової мережі</w:t>
      </w:r>
    </w:p>
    <w:sectPr>
      <w:footerReference w:type="default" r:id="rId64"/>
      <w:footerReference w:type="even" r:id="rId65"/>
      <w:footnotePr>
        <w:pos w:val="pageBottom"/>
        <w:numFmt w:val="decimal"/>
        <w:numRestart w:val="continuous"/>
      </w:footnotePr>
      <w:pgSz w:w="8575" w:h="11904"/>
      <w:pgMar w:top="2366" w:right="894" w:bottom="625" w:left="783" w:header="1938" w:footer="197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4982845</wp:posOffset>
              </wp:positionH>
              <wp:positionV relativeFrom="page">
                <wp:posOffset>7379335</wp:posOffset>
              </wp:positionV>
              <wp:extent cx="82550" cy="88265"/>
              <wp:wrapNone/>
              <wp:docPr id="22" name="Shape 2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255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58595B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uk-UA" w:eastAsia="uk-UA" w:bidi="uk-UA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8" type="#_x0000_t202" style="position:absolute;margin-left:392.35000000000002pt;margin-top:581.05000000000007pt;width:6.5pt;height:6.95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58595B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uk-UA" w:eastAsia="uk-UA" w:bidi="uk-UA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4982845</wp:posOffset>
              </wp:positionH>
              <wp:positionV relativeFrom="page">
                <wp:posOffset>7379335</wp:posOffset>
              </wp:positionV>
              <wp:extent cx="82550" cy="88265"/>
              <wp:wrapNone/>
              <wp:docPr id="46" name="Shape 4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255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58595B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uk-UA" w:eastAsia="uk-UA" w:bidi="uk-UA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2" type="#_x0000_t202" style="position:absolute;margin-left:392.35000000000002pt;margin-top:581.05000000000007pt;width:6.5pt;height:6.9500000000000002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58595B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uk-UA" w:eastAsia="uk-UA" w:bidi="uk-UA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127635</wp:posOffset>
              </wp:positionH>
              <wp:positionV relativeFrom="page">
                <wp:posOffset>7379335</wp:posOffset>
              </wp:positionV>
              <wp:extent cx="103505" cy="88265"/>
              <wp:wrapNone/>
              <wp:docPr id="48" name="Shape 4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350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58595B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uk-UA" w:eastAsia="uk-UA" w:bidi="uk-UA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4" type="#_x0000_t202" style="position:absolute;margin-left:10.050000000000001pt;margin-top:581.05000000000007pt;width:8.1500000000000004pt;height:6.9500000000000002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58595B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uk-UA" w:eastAsia="uk-UA" w:bidi="uk-UA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96520</wp:posOffset>
              </wp:positionH>
              <wp:positionV relativeFrom="page">
                <wp:posOffset>7266305</wp:posOffset>
              </wp:positionV>
              <wp:extent cx="106680" cy="88265"/>
              <wp:wrapNone/>
              <wp:docPr id="24" name="Shape 2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668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58595B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uk-UA" w:eastAsia="uk-UA" w:bidi="uk-UA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0" type="#_x0000_t202" style="position:absolute;margin-left:7.6000000000000005pt;margin-top:572.14999999999998pt;width:8.4000000000000004pt;height:6.9500000000000002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58595B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uk-UA" w:eastAsia="uk-UA" w:bidi="uk-UA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4982845</wp:posOffset>
              </wp:positionH>
              <wp:positionV relativeFrom="page">
                <wp:posOffset>7379335</wp:posOffset>
              </wp:positionV>
              <wp:extent cx="82550" cy="88265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255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58595B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uk-UA" w:eastAsia="uk-UA" w:bidi="uk-UA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392.35000000000002pt;margin-top:581.05000000000007pt;width:6.5pt;height:6.9500000000000002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58595B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uk-UA" w:eastAsia="uk-UA" w:bidi="uk-UA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96520</wp:posOffset>
              </wp:positionH>
              <wp:positionV relativeFrom="page">
                <wp:posOffset>7266305</wp:posOffset>
              </wp:positionV>
              <wp:extent cx="106680" cy="88265"/>
              <wp:wrapNone/>
              <wp:docPr id="29" name="Shape 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668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58595B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uk-UA" w:eastAsia="uk-UA" w:bidi="uk-UA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7.6000000000000005pt;margin-top:572.14999999999998pt;width:8.4000000000000004pt;height:6.9500000000000002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58595B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uk-UA" w:eastAsia="uk-UA" w:bidi="uk-UA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4982845</wp:posOffset>
              </wp:positionH>
              <wp:positionV relativeFrom="page">
                <wp:posOffset>7379335</wp:posOffset>
              </wp:positionV>
              <wp:extent cx="82550" cy="88265"/>
              <wp:wrapNone/>
              <wp:docPr id="38" name="Shape 3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255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58595B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uk-UA" w:eastAsia="uk-UA" w:bidi="uk-UA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4" type="#_x0000_t202" style="position:absolute;margin-left:392.35000000000002pt;margin-top:581.05000000000007pt;width:6.5pt;height:6.9500000000000002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58595B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uk-UA" w:eastAsia="uk-UA" w:bidi="uk-UA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lowerLetter"/>
      <w:lvlText w:val="%1)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shd w:val="clear" w:color="auto" w:fill="auto"/>
        <w:lang w:val="uk-UA" w:eastAsia="uk-UA" w:bidi="uk-UA"/>
      </w:rPr>
    </w:lvl>
  </w:abstractNum>
  <w:abstractNum w:abstractNumId="2">
    <w:multiLevelType w:val="multilevel"/>
    <w:lvl w:ilvl="0">
      <w:start w:val="1"/>
      <w:numFmt w:val="bullet"/>
      <w:lvlText w:val="•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F26531"/>
        <w:spacing w:val="0"/>
        <w:w w:val="100"/>
        <w:position w:val="0"/>
        <w:sz w:val="34"/>
        <w:szCs w:val="34"/>
        <w:u w:val="none"/>
        <w:shd w:val="clear" w:color="auto" w:fill="auto"/>
        <w:lang w:val="uk-UA" w:eastAsia="uk-UA" w:bidi="uk-UA"/>
      </w:rPr>
    </w:lvl>
  </w:abstractNum>
  <w:abstractNum w:abstractNumId="4">
    <w:multiLevelType w:val="multilevel"/>
    <w:lvl w:ilvl="0">
      <w:start w:val="1"/>
      <w:numFmt w:val="bullet"/>
      <w:lvlText w:val="•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F26531"/>
        <w:spacing w:val="0"/>
        <w:w w:val="100"/>
        <w:position w:val="0"/>
        <w:sz w:val="34"/>
        <w:szCs w:val="34"/>
        <w:u w:val="none"/>
        <w:shd w:val="clear" w:color="auto" w:fill="auto"/>
        <w:lang w:val="uk-UA" w:eastAsia="uk-UA" w:bidi="uk-UA"/>
      </w:rPr>
    </w:lvl>
  </w:abstractNum>
  <w:abstractNum w:abstractNumId="6">
    <w:multiLevelType w:val="multilevel"/>
    <w:lvl w:ilvl="0">
      <w:start w:val="1"/>
      <w:numFmt w:val="bullet"/>
      <w:lvlText w:val="•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F26531"/>
        <w:spacing w:val="0"/>
        <w:w w:val="100"/>
        <w:position w:val="0"/>
        <w:sz w:val="34"/>
        <w:szCs w:val="34"/>
        <w:u w:val="none"/>
        <w:shd w:val="clear" w:color="auto" w:fill="auto"/>
        <w:lang w:val="uk-UA" w:eastAsia="uk-UA" w:bidi="uk-UA"/>
      </w:rPr>
    </w:lvl>
  </w:abstractNum>
  <w:abstractNum w:abstractNumId="8">
    <w:multiLevelType w:val="multilevel"/>
    <w:lvl w:ilvl="0">
      <w:start w:val="1"/>
      <w:numFmt w:val="bullet"/>
      <w:lvlText w:val="•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F26531"/>
        <w:spacing w:val="0"/>
        <w:w w:val="100"/>
        <w:position w:val="0"/>
        <w:sz w:val="34"/>
        <w:szCs w:val="34"/>
        <w:u w:val="none"/>
        <w:shd w:val="clear" w:color="auto" w:fill="auto"/>
        <w:lang w:val="uk-UA" w:eastAsia="uk-UA" w:bidi="uk-UA"/>
      </w:rPr>
    </w:lvl>
  </w:abstractNum>
  <w:abstractNum w:abstractNumId="10">
    <w:multiLevelType w:val="multilevel"/>
    <w:lvl w:ilvl="0">
      <w:start w:val="1"/>
      <w:numFmt w:val="bullet"/>
      <w:lvlText w:val="•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F26531"/>
        <w:spacing w:val="0"/>
        <w:w w:val="100"/>
        <w:position w:val="0"/>
        <w:sz w:val="34"/>
        <w:szCs w:val="34"/>
        <w:u w:val="none"/>
        <w:shd w:val="clear" w:color="auto" w:fill="auto"/>
        <w:lang w:val="uk-UA" w:eastAsia="uk-UA" w:bidi="uk-UA"/>
      </w:rPr>
    </w:lvl>
  </w:abstractNum>
  <w:abstractNum w:abstractNumId="12">
    <w:multiLevelType w:val="multilevel"/>
    <w:lvl w:ilvl="0">
      <w:start w:val="1"/>
      <w:numFmt w:val="bullet"/>
      <w:lvlText w:val="•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F26531"/>
        <w:spacing w:val="0"/>
        <w:w w:val="100"/>
        <w:position w:val="0"/>
        <w:sz w:val="34"/>
        <w:szCs w:val="34"/>
        <w:u w:val="none"/>
        <w:shd w:val="clear" w:color="auto" w:fill="auto"/>
        <w:lang w:val="uk-UA" w:eastAsia="uk-UA" w:bidi="uk-UA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uk-UA" w:eastAsia="uk-UA" w:bidi="uk-UA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uk-UA" w:eastAsia="uk-UA" w:bidi="uk-UA"/>
    </w:rPr>
  </w:style>
  <w:style w:type="character" w:customStyle="1" w:styleId="CharStyle3">
    <w:name w:val="Другое_"/>
    <w:basedOn w:val="DefaultParagraphFont"/>
    <w:link w:val="Style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231F20"/>
      <w:sz w:val="19"/>
      <w:szCs w:val="19"/>
      <w:u w:val="none"/>
    </w:rPr>
  </w:style>
  <w:style w:type="character" w:customStyle="1" w:styleId="CharStyle7">
    <w:name w:val="Основной текст_"/>
    <w:basedOn w:val="DefaultParagraphFont"/>
    <w:link w:val="Style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231F20"/>
      <w:sz w:val="19"/>
      <w:szCs w:val="19"/>
      <w:u w:val="none"/>
    </w:rPr>
  </w:style>
  <w:style w:type="character" w:customStyle="1" w:styleId="CharStyle10">
    <w:name w:val="Подпись к картинке_"/>
    <w:basedOn w:val="DefaultParagraphFont"/>
    <w:link w:val="Style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231F20"/>
      <w:sz w:val="19"/>
      <w:szCs w:val="19"/>
      <w:u w:val="none"/>
    </w:rPr>
  </w:style>
  <w:style w:type="character" w:customStyle="1" w:styleId="CharStyle14">
    <w:name w:val="Колонтитул (2)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7">
    <w:name w:val="Оглавление_"/>
    <w:basedOn w:val="DefaultParagraphFont"/>
    <w:link w:val="Style1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231F20"/>
      <w:sz w:val="18"/>
      <w:szCs w:val="18"/>
      <w:u w:val="none"/>
    </w:rPr>
  </w:style>
  <w:style w:type="character" w:customStyle="1" w:styleId="CharStyle22">
    <w:name w:val="Основной текст (2)_"/>
    <w:basedOn w:val="DefaultParagraphFont"/>
    <w:link w:val="Style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231F20"/>
      <w:sz w:val="16"/>
      <w:szCs w:val="16"/>
      <w:u w:val="none"/>
    </w:rPr>
  </w:style>
  <w:style w:type="character" w:customStyle="1" w:styleId="CharStyle24">
    <w:name w:val="Основной текст (3)_"/>
    <w:basedOn w:val="DefaultParagraphFont"/>
    <w:link w:val="Style23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2E434E"/>
      <w:sz w:val="50"/>
      <w:szCs w:val="50"/>
      <w:u w:val="none"/>
    </w:rPr>
  </w:style>
  <w:style w:type="character" w:customStyle="1" w:styleId="CharStyle32">
    <w:name w:val="Заголовок №2_"/>
    <w:basedOn w:val="DefaultParagraphFont"/>
    <w:link w:val="Style31"/>
    <w:rPr>
      <w:rFonts w:ascii="Tahoma" w:eastAsia="Tahoma" w:hAnsi="Tahoma" w:cs="Tahoma"/>
      <w:b/>
      <w:bCs/>
      <w:i w:val="0"/>
      <w:iCs w:val="0"/>
      <w:smallCaps w:val="0"/>
      <w:strike w:val="0"/>
      <w:color w:val="F26531"/>
      <w:sz w:val="26"/>
      <w:szCs w:val="26"/>
      <w:u w:val="none"/>
    </w:rPr>
  </w:style>
  <w:style w:type="character" w:customStyle="1" w:styleId="CharStyle37">
    <w:name w:val="Заголовок №1_"/>
    <w:basedOn w:val="DefaultParagraphFont"/>
    <w:link w:val="Style36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F26531"/>
      <w:sz w:val="74"/>
      <w:szCs w:val="74"/>
      <w:u w:val="none"/>
    </w:rPr>
  </w:style>
  <w:style w:type="paragraph" w:customStyle="1" w:styleId="Style2">
    <w:name w:val="Другое"/>
    <w:basedOn w:val="Normal"/>
    <w:link w:val="CharStyle3"/>
    <w:pPr>
      <w:widowControl w:val="0"/>
      <w:shd w:val="clear" w:color="auto" w:fill="auto"/>
      <w:spacing w:after="180"/>
    </w:pPr>
    <w:rPr>
      <w:rFonts w:ascii="Tahoma" w:eastAsia="Tahoma" w:hAnsi="Tahoma" w:cs="Tahoma"/>
      <w:b w:val="0"/>
      <w:bCs w:val="0"/>
      <w:i w:val="0"/>
      <w:iCs w:val="0"/>
      <w:smallCaps w:val="0"/>
      <w:strike w:val="0"/>
      <w:color w:val="231F20"/>
      <w:sz w:val="19"/>
      <w:szCs w:val="19"/>
      <w:u w:val="none"/>
    </w:rPr>
  </w:style>
  <w:style w:type="paragraph" w:customStyle="1" w:styleId="Style6">
    <w:name w:val="Основной текст"/>
    <w:basedOn w:val="Normal"/>
    <w:link w:val="CharStyle7"/>
    <w:pPr>
      <w:widowControl w:val="0"/>
      <w:shd w:val="clear" w:color="auto" w:fill="auto"/>
      <w:spacing w:after="180"/>
    </w:pPr>
    <w:rPr>
      <w:rFonts w:ascii="Tahoma" w:eastAsia="Tahoma" w:hAnsi="Tahoma" w:cs="Tahoma"/>
      <w:b w:val="0"/>
      <w:bCs w:val="0"/>
      <w:i w:val="0"/>
      <w:iCs w:val="0"/>
      <w:smallCaps w:val="0"/>
      <w:strike w:val="0"/>
      <w:color w:val="231F20"/>
      <w:sz w:val="19"/>
      <w:szCs w:val="19"/>
      <w:u w:val="none"/>
    </w:rPr>
  </w:style>
  <w:style w:type="paragraph" w:customStyle="1" w:styleId="Style9">
    <w:name w:val="Подпись к картинке"/>
    <w:basedOn w:val="Normal"/>
    <w:link w:val="CharStyle10"/>
    <w:pPr>
      <w:widowControl w:val="0"/>
      <w:shd w:val="clear" w:color="auto" w:fill="auto"/>
      <w:jc w:val="center"/>
    </w:pPr>
    <w:rPr>
      <w:rFonts w:ascii="Tahoma" w:eastAsia="Tahoma" w:hAnsi="Tahoma" w:cs="Tahoma"/>
      <w:b w:val="0"/>
      <w:bCs w:val="0"/>
      <w:i w:val="0"/>
      <w:iCs w:val="0"/>
      <w:smallCaps w:val="0"/>
      <w:strike w:val="0"/>
      <w:color w:val="231F20"/>
      <w:sz w:val="19"/>
      <w:szCs w:val="19"/>
      <w:u w:val="none"/>
    </w:rPr>
  </w:style>
  <w:style w:type="paragraph" w:customStyle="1" w:styleId="Style13">
    <w:name w:val="Колонтитул (2)"/>
    <w:basedOn w:val="Normal"/>
    <w:link w:val="CharStyle14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6">
    <w:name w:val="Оглавление"/>
    <w:basedOn w:val="Normal"/>
    <w:link w:val="CharStyle17"/>
    <w:pPr>
      <w:widowControl w:val="0"/>
      <w:shd w:val="clear" w:color="auto" w:fill="auto"/>
      <w:spacing w:after="60"/>
      <w:ind w:firstLine="160"/>
    </w:pPr>
    <w:rPr>
      <w:rFonts w:ascii="Tahoma" w:eastAsia="Tahoma" w:hAnsi="Tahoma" w:cs="Tahoma"/>
      <w:b w:val="0"/>
      <w:bCs w:val="0"/>
      <w:i w:val="0"/>
      <w:iCs w:val="0"/>
      <w:smallCaps w:val="0"/>
      <w:strike w:val="0"/>
      <w:color w:val="231F20"/>
      <w:sz w:val="18"/>
      <w:szCs w:val="18"/>
      <w:u w:val="none"/>
    </w:rPr>
  </w:style>
  <w:style w:type="paragraph" w:customStyle="1" w:styleId="Style21">
    <w:name w:val="Основной текст (2)"/>
    <w:basedOn w:val="Normal"/>
    <w:link w:val="CharStyle22"/>
    <w:pPr>
      <w:widowControl w:val="0"/>
      <w:shd w:val="clear" w:color="auto" w:fill="auto"/>
      <w:spacing w:line="290" w:lineRule="auto"/>
      <w:ind w:firstLine="220"/>
    </w:pPr>
    <w:rPr>
      <w:rFonts w:ascii="Tahoma" w:eastAsia="Tahoma" w:hAnsi="Tahoma" w:cs="Tahoma"/>
      <w:b w:val="0"/>
      <w:bCs w:val="0"/>
      <w:i w:val="0"/>
      <w:iCs w:val="0"/>
      <w:smallCaps w:val="0"/>
      <w:strike w:val="0"/>
      <w:color w:val="231F20"/>
      <w:sz w:val="16"/>
      <w:szCs w:val="16"/>
      <w:u w:val="none"/>
    </w:rPr>
  </w:style>
  <w:style w:type="paragraph" w:customStyle="1" w:styleId="Style23">
    <w:name w:val="Основной текст (3)"/>
    <w:basedOn w:val="Normal"/>
    <w:link w:val="CharStyle24"/>
    <w:pPr>
      <w:widowControl w:val="0"/>
      <w:shd w:val="clear" w:color="auto" w:fill="auto"/>
      <w:spacing w:after="100" w:line="257" w:lineRule="auto"/>
    </w:pPr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2E434E"/>
      <w:sz w:val="50"/>
      <w:szCs w:val="50"/>
      <w:u w:val="none"/>
    </w:rPr>
  </w:style>
  <w:style w:type="paragraph" w:customStyle="1" w:styleId="Style31">
    <w:name w:val="Заголовок №2"/>
    <w:basedOn w:val="Normal"/>
    <w:link w:val="CharStyle32"/>
    <w:pPr>
      <w:widowControl w:val="0"/>
      <w:shd w:val="clear" w:color="auto" w:fill="auto"/>
      <w:spacing w:after="460"/>
      <w:outlineLvl w:val="1"/>
    </w:pPr>
    <w:rPr>
      <w:rFonts w:ascii="Tahoma" w:eastAsia="Tahoma" w:hAnsi="Tahoma" w:cs="Tahoma"/>
      <w:b/>
      <w:bCs/>
      <w:i w:val="0"/>
      <w:iCs w:val="0"/>
      <w:smallCaps w:val="0"/>
      <w:strike w:val="0"/>
      <w:color w:val="F26531"/>
      <w:sz w:val="26"/>
      <w:szCs w:val="26"/>
      <w:u w:val="none"/>
    </w:rPr>
  </w:style>
  <w:style w:type="paragraph" w:customStyle="1" w:styleId="Style36">
    <w:name w:val="Заголовок №1"/>
    <w:basedOn w:val="Normal"/>
    <w:link w:val="CharStyle37"/>
    <w:pPr>
      <w:widowControl w:val="0"/>
      <w:shd w:val="clear" w:color="auto" w:fill="auto"/>
      <w:spacing w:after="640" w:line="214" w:lineRule="auto"/>
      <w:outlineLvl w:val="0"/>
    </w:pPr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F26531"/>
      <w:sz w:val="74"/>
      <w:szCs w:val="7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image" Target="media/image9.png"/><Relationship Id="rId22" Type="http://schemas.openxmlformats.org/officeDocument/2006/relationships/image" Target="media/image9.png" TargetMode="External"/><Relationship Id="rId23" Type="http://schemas.openxmlformats.org/officeDocument/2006/relationships/footer" Target="footer1.xml"/><Relationship Id="rId24" Type="http://schemas.openxmlformats.org/officeDocument/2006/relationships/footer" Target="footer2.xml"/><Relationship Id="rId25" Type="http://schemas.openxmlformats.org/officeDocument/2006/relationships/footer" Target="footer3.xml"/><Relationship Id="rId26" Type="http://schemas.openxmlformats.org/officeDocument/2006/relationships/footer" Target="footer4.xml"/><Relationship Id="rId27" Type="http://schemas.openxmlformats.org/officeDocument/2006/relationships/image" Target="media/image10.jpeg"/><Relationship Id="rId28" Type="http://schemas.openxmlformats.org/officeDocument/2006/relationships/image" Target="media/image10.jpeg" TargetMode="External"/><Relationship Id="rId29" Type="http://schemas.openxmlformats.org/officeDocument/2006/relationships/footer" Target="footer5.xml"/><Relationship Id="rId30" Type="http://schemas.openxmlformats.org/officeDocument/2006/relationships/footer" Target="footer6.xml"/><Relationship Id="rId31" Type="http://schemas.openxmlformats.org/officeDocument/2006/relationships/image" Target="media/image11.jpeg"/><Relationship Id="rId32" Type="http://schemas.openxmlformats.org/officeDocument/2006/relationships/image" Target="media/image11.jpeg" TargetMode="External"/><Relationship Id="rId33" Type="http://schemas.openxmlformats.org/officeDocument/2006/relationships/image" Target="media/image12.jpeg"/><Relationship Id="rId34" Type="http://schemas.openxmlformats.org/officeDocument/2006/relationships/image" Target="media/image12.jpeg" TargetMode="External"/><Relationship Id="rId35" Type="http://schemas.openxmlformats.org/officeDocument/2006/relationships/footer" Target="footer7.xml"/><Relationship Id="rId36" Type="http://schemas.openxmlformats.org/officeDocument/2006/relationships/footer" Target="footer8.xml"/><Relationship Id="rId37" Type="http://schemas.openxmlformats.org/officeDocument/2006/relationships/image" Target="media/image13.jpeg"/><Relationship Id="rId38" Type="http://schemas.openxmlformats.org/officeDocument/2006/relationships/image" Target="media/image13.jpeg" TargetMode="External"/><Relationship Id="rId39" Type="http://schemas.openxmlformats.org/officeDocument/2006/relationships/image" Target="media/image14.jpeg"/><Relationship Id="rId40" Type="http://schemas.openxmlformats.org/officeDocument/2006/relationships/image" Target="media/image14.jpeg" TargetMode="External"/><Relationship Id="rId41" Type="http://schemas.openxmlformats.org/officeDocument/2006/relationships/footer" Target="footer9.xml"/><Relationship Id="rId42" Type="http://schemas.openxmlformats.org/officeDocument/2006/relationships/footer" Target="footer10.xml"/><Relationship Id="rId43" Type="http://schemas.openxmlformats.org/officeDocument/2006/relationships/image" Target="media/image15.jpeg"/><Relationship Id="rId44" Type="http://schemas.openxmlformats.org/officeDocument/2006/relationships/image" Target="media/image15.jpeg" TargetMode="External"/><Relationship Id="rId45" Type="http://schemas.openxmlformats.org/officeDocument/2006/relationships/image" Target="media/image16.jpeg"/><Relationship Id="rId46" Type="http://schemas.openxmlformats.org/officeDocument/2006/relationships/image" Target="media/image16.jpeg" TargetMode="External"/><Relationship Id="rId47" Type="http://schemas.openxmlformats.org/officeDocument/2006/relationships/image" Target="media/image17.jpeg"/><Relationship Id="rId48" Type="http://schemas.openxmlformats.org/officeDocument/2006/relationships/image" Target="media/image17.jpeg" TargetMode="External"/><Relationship Id="rId49" Type="http://schemas.openxmlformats.org/officeDocument/2006/relationships/footer" Target="footer11.xml"/><Relationship Id="rId50" Type="http://schemas.openxmlformats.org/officeDocument/2006/relationships/footer" Target="footer12.xml"/><Relationship Id="rId51" Type="http://schemas.openxmlformats.org/officeDocument/2006/relationships/footer" Target="footer13.xml"/><Relationship Id="rId52" Type="http://schemas.openxmlformats.org/officeDocument/2006/relationships/image" Target="media/image18.jpeg"/><Relationship Id="rId53" Type="http://schemas.openxmlformats.org/officeDocument/2006/relationships/image" Target="media/image18.jpeg" TargetMode="External"/><Relationship Id="rId54" Type="http://schemas.openxmlformats.org/officeDocument/2006/relationships/image" Target="media/image19.jpeg"/><Relationship Id="rId55" Type="http://schemas.openxmlformats.org/officeDocument/2006/relationships/image" Target="media/image19.jpeg" TargetMode="External"/><Relationship Id="rId56" Type="http://schemas.openxmlformats.org/officeDocument/2006/relationships/image" Target="media/image20.jpeg"/><Relationship Id="rId57" Type="http://schemas.openxmlformats.org/officeDocument/2006/relationships/image" Target="media/image20.jpeg" TargetMode="External"/><Relationship Id="rId58" Type="http://schemas.openxmlformats.org/officeDocument/2006/relationships/image" Target="media/image21.jpeg"/><Relationship Id="rId59" Type="http://schemas.openxmlformats.org/officeDocument/2006/relationships/image" Target="media/image21.jpeg" TargetMode="External"/><Relationship Id="rId60" Type="http://schemas.openxmlformats.org/officeDocument/2006/relationships/image" Target="media/image22.jpeg"/><Relationship Id="rId61" Type="http://schemas.openxmlformats.org/officeDocument/2006/relationships/image" Target="media/image22.jpeg" TargetMode="External"/><Relationship Id="rId62" Type="http://schemas.openxmlformats.org/officeDocument/2006/relationships/image" Target="media/image23.jpeg"/><Relationship Id="rId63" Type="http://schemas.openxmlformats.org/officeDocument/2006/relationships/image" Target="media/image23.jpeg" TargetMode="External"/><Relationship Id="rId64" Type="http://schemas.openxmlformats.org/officeDocument/2006/relationships/footer" Target="footer14.xml"/><Relationship Id="rId65" Type="http://schemas.openxmlformats.org/officeDocument/2006/relationships/footer" Target="footer15.xml"/></Relationships>
</file>