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13" w:rsidRDefault="006A0813" w:rsidP="006A0813">
      <w:pPr>
        <w:pStyle w:val="a3"/>
      </w:pPr>
      <w:r>
        <w:rPr>
          <w:rFonts w:ascii="Times New Roman" w:hAnsi="Times New Roman"/>
        </w:rPr>
        <w:t>Розглянуто на засіданні громадської комісії з житлових питань 24.09.2021р., протокол № 11;</w:t>
      </w:r>
    </w:p>
    <w:p w:rsidR="006A0813" w:rsidRDefault="006A0813" w:rsidP="006A0813">
      <w:pPr>
        <w:pStyle w:val="a3"/>
        <w:rPr>
          <w:rFonts w:ascii="Times New Roman" w:hAnsi="Times New Roman"/>
        </w:rPr>
      </w:pPr>
    </w:p>
    <w:p w:rsidR="00620878" w:rsidRDefault="006A0813" w:rsidP="006A0813">
      <w:r>
        <w:rPr>
          <w:rFonts w:ascii="Times New Roman" w:hAnsi="Times New Roman"/>
          <w:sz w:val="20"/>
          <w:szCs w:val="20"/>
        </w:rPr>
        <w:t>Направлено листа 29.09.2021 № 903/21/01-08. Запропоновано подати пакет документів в ЦНАП відповідно до Інформаційної картки для  можливості розгляду питання  потреби в покращенні житлових умов та  надання вказаної  Адміністративної послуги</w:t>
      </w:r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13"/>
    <w:rsid w:val="00620878"/>
    <w:rsid w:val="006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5722-F05F-4745-8F65-228C10C0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81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A081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2021-10-06T08:59:00Z</dcterms:created>
  <dcterms:modified xsi:type="dcterms:W3CDTF">2021-10-06T09:00:00Z</dcterms:modified>
</cp:coreProperties>
</file>