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CBD3" w14:textId="632B10A7" w:rsidR="00D00BEF" w:rsidRDefault="001058D5">
      <w:pPr>
        <w:pStyle w:val="a8"/>
        <w:widowControl w:val="0"/>
        <w:tabs>
          <w:tab w:val="left" w:pos="4127"/>
        </w:tabs>
        <w:suppressAutoHyphens/>
        <w:spacing w:after="0" w:line="360" w:lineRule="auto"/>
        <w:ind w:firstLine="567"/>
        <w:jc w:val="both"/>
        <w:textAlignment w:val="baseline"/>
      </w:pPr>
      <w:r>
        <w:rPr>
          <w:rStyle w:val="10"/>
          <w:rFonts w:ascii="Arial" w:eastAsia="Nimbus Roman No9 L;Times New Ro" w:hAnsi="Arial" w:cs="Times New Roman"/>
          <w:b/>
          <w:bCs/>
          <w:color w:val="1C1E21"/>
          <w:sz w:val="21"/>
          <w:szCs w:val="21"/>
          <w:highlight w:val="white"/>
        </w:rPr>
        <w:t>З 1 червня розпочнеться п</w:t>
      </w:r>
      <w:r w:rsidR="002C29BE">
        <w:rPr>
          <w:rStyle w:val="10"/>
          <w:rFonts w:ascii="Arial" w:eastAsia="Nimbus Roman No9 L;Times New Ro" w:hAnsi="Arial" w:cs="Times New Roman"/>
          <w:b/>
          <w:bCs/>
          <w:color w:val="1C1E21"/>
          <w:sz w:val="21"/>
          <w:szCs w:val="21"/>
          <w:highlight w:val="white"/>
        </w:rPr>
        <w:t>рийом на навчання до мистецьких шкіл у 202</w:t>
      </w:r>
      <w:r w:rsidR="007F7892">
        <w:rPr>
          <w:rStyle w:val="10"/>
          <w:rFonts w:ascii="Arial" w:eastAsia="Nimbus Roman No9 L;Times New Ro" w:hAnsi="Arial" w:cs="Times New Roman"/>
          <w:b/>
          <w:bCs/>
          <w:color w:val="1C1E21"/>
          <w:sz w:val="21"/>
          <w:szCs w:val="21"/>
          <w:highlight w:val="white"/>
        </w:rPr>
        <w:t>1</w:t>
      </w:r>
      <w:r w:rsidR="002C29BE">
        <w:rPr>
          <w:rStyle w:val="10"/>
          <w:rFonts w:ascii="Arial" w:eastAsia="Nimbus Roman No9 L;Times New Ro" w:hAnsi="Arial" w:cs="Times New Roman"/>
          <w:b/>
          <w:bCs/>
          <w:color w:val="1C1E21"/>
          <w:sz w:val="21"/>
          <w:szCs w:val="21"/>
          <w:highlight w:val="white"/>
        </w:rPr>
        <w:t xml:space="preserve"> році</w:t>
      </w:r>
    </w:p>
    <w:p w14:paraId="2D5193F2" w14:textId="5390918A" w:rsidR="00547851" w:rsidRDefault="00547851" w:rsidP="00547851">
      <w:pPr>
        <w:pStyle w:val="a8"/>
        <w:tabs>
          <w:tab w:val="left" w:pos="4127"/>
        </w:tabs>
        <w:suppressAutoHyphens/>
        <w:spacing w:after="0" w:line="360" w:lineRule="auto"/>
        <w:ind w:firstLine="567"/>
        <w:jc w:val="both"/>
        <w:textAlignment w:val="baseline"/>
      </w:pPr>
      <w:r>
        <w:rPr>
          <w:rFonts w:ascii="Arial" w:hAnsi="Arial"/>
          <w:color w:val="1C1E21"/>
          <w:sz w:val="21"/>
          <w:szCs w:val="21"/>
        </w:rPr>
        <w:t xml:space="preserve">Прийом учнів до мистецьких шкіл </w:t>
      </w:r>
      <w:r>
        <w:rPr>
          <w:rStyle w:val="10"/>
          <w:rFonts w:ascii="Arial" w:eastAsia="Nimbus Roman No9 L;Times New Ro" w:hAnsi="Arial" w:cs="Times New Roman"/>
          <w:bCs/>
          <w:color w:val="1C1E21"/>
          <w:sz w:val="21"/>
          <w:szCs w:val="21"/>
          <w:highlight w:val="white"/>
        </w:rPr>
        <w:t xml:space="preserve">Мукачівської міської територіальної громади  </w:t>
      </w:r>
      <w:r>
        <w:rPr>
          <w:rFonts w:ascii="Arial" w:hAnsi="Arial"/>
          <w:color w:val="1C1E21"/>
          <w:sz w:val="21"/>
          <w:szCs w:val="21"/>
        </w:rPr>
        <w:t xml:space="preserve">здійснюється на підставі </w:t>
      </w:r>
      <w:r w:rsidR="00732592">
        <w:rPr>
          <w:rFonts w:ascii="Arial" w:hAnsi="Arial"/>
          <w:color w:val="1C1E21"/>
          <w:sz w:val="21"/>
          <w:szCs w:val="21"/>
        </w:rPr>
        <w:t xml:space="preserve">електронної заявки, </w:t>
      </w:r>
      <w:r>
        <w:rPr>
          <w:rFonts w:ascii="Arial" w:hAnsi="Arial"/>
          <w:color w:val="1C1E21"/>
          <w:sz w:val="21"/>
          <w:szCs w:val="21"/>
        </w:rPr>
        <w:t xml:space="preserve">заяв батьків та </w:t>
      </w:r>
      <w:r>
        <w:rPr>
          <w:rFonts w:ascii="Arial" w:hAnsi="Arial"/>
          <w:color w:val="1C1E21"/>
          <w:sz w:val="21"/>
          <w:szCs w:val="21"/>
          <w:highlight w:val="white"/>
        </w:rPr>
        <w:t>конкурсного відбору (вступних іспитів, прослуховувань, співбесіди)</w:t>
      </w:r>
      <w:r>
        <w:rPr>
          <w:rFonts w:ascii="Arial" w:hAnsi="Arial"/>
          <w:color w:val="1C1E21"/>
          <w:sz w:val="21"/>
          <w:szCs w:val="21"/>
        </w:rPr>
        <w:t xml:space="preserve">, який проводиться безпосередньо у обраних закладах. </w:t>
      </w:r>
    </w:p>
    <w:p w14:paraId="2DA56955" w14:textId="77777777" w:rsidR="00547851" w:rsidRDefault="00547851" w:rsidP="00547851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</w:rPr>
      </w:pPr>
    </w:p>
    <w:p w14:paraId="3DC6A11E" w14:textId="77777777" w:rsidR="00547851" w:rsidRDefault="00547851" w:rsidP="00547851">
      <w:pPr>
        <w:pStyle w:val="a8"/>
        <w:suppressAutoHyphens/>
        <w:spacing w:after="0" w:line="360" w:lineRule="auto"/>
        <w:ind w:firstLine="567"/>
        <w:jc w:val="both"/>
        <w:rPr>
          <w:rFonts w:asciiTheme="minorHAnsi" w:hAnsiTheme="minorHAnsi"/>
        </w:rPr>
      </w:pPr>
      <w:r>
        <w:rPr>
          <w:rFonts w:ascii="Arial" w:hAnsi="Arial"/>
          <w:b/>
          <w:bCs/>
          <w:color w:val="1C1E21"/>
          <w:sz w:val="21"/>
          <w:szCs w:val="21"/>
        </w:rPr>
        <w:t>Для зарахування дитини до 1- класу</w:t>
      </w:r>
      <w:r>
        <w:rPr>
          <w:rStyle w:val="10"/>
          <w:rFonts w:ascii="Arial" w:eastAsia="Nimbus Roman No9 L;Times New Ro" w:hAnsi="Arial" w:cs="Times New Roman"/>
          <w:bCs/>
          <w:color w:val="1C1E21"/>
          <w:sz w:val="21"/>
          <w:szCs w:val="21"/>
          <w:highlight w:val="white"/>
        </w:rPr>
        <w:t xml:space="preserve"> </w:t>
      </w:r>
      <w:r>
        <w:rPr>
          <w:rStyle w:val="10"/>
          <w:rFonts w:ascii="Arial" w:eastAsia="Nimbus Roman No9 L;Times New Ro" w:hAnsi="Arial" w:cs="Times New Roman"/>
          <w:b/>
          <w:bCs/>
          <w:color w:val="1C1E21"/>
          <w:sz w:val="21"/>
          <w:szCs w:val="21"/>
          <w:highlight w:val="white"/>
        </w:rPr>
        <w:t>необхідно</w:t>
      </w:r>
      <w:r>
        <w:rPr>
          <w:rFonts w:ascii="Arial" w:hAnsi="Arial"/>
          <w:b/>
          <w:bCs/>
          <w:color w:val="1C1E21"/>
          <w:sz w:val="21"/>
          <w:szCs w:val="21"/>
        </w:rPr>
        <w:t>:</w:t>
      </w:r>
    </w:p>
    <w:p w14:paraId="766F0C55" w14:textId="77777777" w:rsidR="00732592" w:rsidRDefault="00732592">
      <w:pPr>
        <w:pStyle w:val="a8"/>
        <w:suppressAutoHyphens/>
        <w:spacing w:after="0" w:line="360" w:lineRule="auto"/>
        <w:ind w:firstLine="567"/>
        <w:jc w:val="both"/>
        <w:rPr>
          <w:rStyle w:val="10"/>
          <w:rFonts w:ascii="Arial" w:eastAsia="Nimbus Roman No9 L;Times New Ro" w:hAnsi="Arial" w:cs="Times New Roman"/>
          <w:b/>
          <w:bCs/>
          <w:color w:val="1C1E21"/>
          <w:sz w:val="21"/>
          <w:szCs w:val="21"/>
        </w:rPr>
      </w:pPr>
    </w:p>
    <w:p w14:paraId="6038A472" w14:textId="4BC30EEC" w:rsidR="00472C67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</w:rPr>
      </w:pPr>
      <w:r>
        <w:rPr>
          <w:rFonts w:ascii="Arial" w:hAnsi="Arial"/>
          <w:b/>
          <w:bCs/>
          <w:color w:val="1C1E21"/>
          <w:sz w:val="21"/>
          <w:szCs w:val="21"/>
        </w:rPr>
        <w:t>Крок 1:</w:t>
      </w:r>
      <w:r w:rsidR="00472C67">
        <w:rPr>
          <w:rFonts w:ascii="Arial" w:hAnsi="Arial"/>
          <w:b/>
          <w:bCs/>
          <w:color w:val="1C1E21"/>
          <w:sz w:val="21"/>
          <w:szCs w:val="21"/>
        </w:rPr>
        <w:t xml:space="preserve"> </w:t>
      </w:r>
      <w:r w:rsidR="00472C67" w:rsidRPr="00472C67">
        <w:rPr>
          <w:rFonts w:ascii="Arial" w:hAnsi="Arial"/>
          <w:color w:val="1C1E21"/>
          <w:sz w:val="21"/>
          <w:szCs w:val="21"/>
        </w:rPr>
        <w:t>Зайти на сайт Управління освіти, культури, молоді та спорту Мукачівської міської ради</w:t>
      </w:r>
      <w:r>
        <w:rPr>
          <w:rFonts w:ascii="Arial" w:hAnsi="Arial"/>
          <w:b/>
          <w:bCs/>
          <w:color w:val="1C1E21"/>
          <w:sz w:val="21"/>
          <w:szCs w:val="21"/>
        </w:rPr>
        <w:t xml:space="preserve"> </w:t>
      </w:r>
      <w:hyperlink r:id="rId5" w:history="1">
        <w:r w:rsidR="00472C67" w:rsidRPr="002C711E">
          <w:rPr>
            <w:rStyle w:val="af0"/>
            <w:rFonts w:ascii="Arial" w:hAnsi="Arial"/>
            <w:b/>
            <w:bCs/>
            <w:sz w:val="21"/>
            <w:szCs w:val="21"/>
          </w:rPr>
          <w:t>http://osvitamukachevo.ucoz.ua/</w:t>
        </w:r>
      </w:hyperlink>
      <w:r w:rsidR="00472C67">
        <w:rPr>
          <w:rFonts w:ascii="Arial" w:hAnsi="Arial"/>
          <w:b/>
          <w:bCs/>
          <w:color w:val="1C1E21"/>
          <w:sz w:val="21"/>
          <w:szCs w:val="21"/>
        </w:rPr>
        <w:t xml:space="preserve"> </w:t>
      </w:r>
      <w:r w:rsidR="00472C67" w:rsidRPr="00472C67">
        <w:rPr>
          <w:rFonts w:ascii="Arial" w:hAnsi="Arial"/>
          <w:color w:val="1C1E21"/>
          <w:sz w:val="21"/>
          <w:szCs w:val="21"/>
        </w:rPr>
        <w:t>та обрати розділ</w:t>
      </w:r>
      <w:r w:rsidR="00472C67">
        <w:rPr>
          <w:rFonts w:ascii="Arial" w:hAnsi="Arial"/>
          <w:b/>
          <w:bCs/>
          <w:color w:val="1C1E21"/>
          <w:sz w:val="21"/>
          <w:szCs w:val="21"/>
        </w:rPr>
        <w:t xml:space="preserve"> «Он-лайн реєстрація до мистецьких шкіл»</w:t>
      </w:r>
      <w:r w:rsidR="00732592">
        <w:rPr>
          <w:rStyle w:val="10"/>
          <w:rFonts w:ascii="Arial" w:eastAsia="Nimbus Roman No9 L;Times New Ro" w:hAnsi="Arial" w:cs="Times New Roman"/>
          <w:bCs/>
          <w:color w:val="1C1E21"/>
          <w:sz w:val="21"/>
          <w:szCs w:val="21"/>
        </w:rPr>
        <w:t>.</w:t>
      </w:r>
    </w:p>
    <w:p w14:paraId="22B7A6DC" w14:textId="77777777" w:rsidR="00472C67" w:rsidRDefault="00472C67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</w:rPr>
      </w:pPr>
    </w:p>
    <w:p w14:paraId="0612B950" w14:textId="53FE035A" w:rsidR="00D00BEF" w:rsidRDefault="00472C67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</w:rPr>
      </w:pPr>
      <w:r>
        <w:rPr>
          <w:rFonts w:ascii="Arial" w:hAnsi="Arial"/>
          <w:b/>
          <w:bCs/>
          <w:color w:val="1C1E21"/>
          <w:sz w:val="21"/>
          <w:szCs w:val="21"/>
        </w:rPr>
        <w:t xml:space="preserve">Крок 2. </w:t>
      </w:r>
      <w:r w:rsidR="002C29BE">
        <w:rPr>
          <w:rFonts w:ascii="Arial" w:hAnsi="Arial"/>
          <w:b/>
          <w:bCs/>
          <w:color w:val="1C1E21"/>
          <w:sz w:val="21"/>
          <w:szCs w:val="21"/>
        </w:rPr>
        <w:t>Обрати мистецьку школу та напрямок навчання (відділи):</w:t>
      </w:r>
    </w:p>
    <w:p w14:paraId="175BECE2" w14:textId="77777777" w:rsidR="00D00BEF" w:rsidRDefault="002C29BE">
      <w:pPr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  <w:u w:val="single"/>
        </w:rPr>
      </w:pPr>
      <w:r>
        <w:rPr>
          <w:rFonts w:ascii="Arial" w:hAnsi="Arial"/>
          <w:b/>
          <w:bCs/>
          <w:color w:val="1C1E21"/>
          <w:sz w:val="21"/>
          <w:szCs w:val="21"/>
          <w:u w:val="single"/>
        </w:rPr>
        <w:t xml:space="preserve">- Мукачівська дитяча школа мистецтв № 1 ім. С. </w:t>
      </w:r>
      <w:proofErr w:type="spellStart"/>
      <w:r>
        <w:rPr>
          <w:rFonts w:ascii="Arial" w:hAnsi="Arial"/>
          <w:b/>
          <w:bCs/>
          <w:color w:val="1C1E21"/>
          <w:sz w:val="21"/>
          <w:szCs w:val="21"/>
          <w:u w:val="single"/>
        </w:rPr>
        <w:t>Мартона</w:t>
      </w:r>
      <w:proofErr w:type="spellEnd"/>
      <w:r>
        <w:rPr>
          <w:rFonts w:ascii="Arial" w:hAnsi="Arial"/>
          <w:b/>
          <w:bCs/>
          <w:color w:val="1C1E21"/>
          <w:sz w:val="21"/>
          <w:szCs w:val="21"/>
          <w:u w:val="single"/>
        </w:rPr>
        <w:t xml:space="preserve"> </w:t>
      </w:r>
    </w:p>
    <w:p w14:paraId="31B167F2" w14:textId="76BC00E9" w:rsidR="000953BE" w:rsidRPr="000953BE" w:rsidRDefault="000953BE" w:rsidP="000953BE">
      <w:pPr>
        <w:spacing w:line="360" w:lineRule="auto"/>
        <w:jc w:val="both"/>
        <w:rPr>
          <w:rFonts w:ascii="Arial" w:eastAsia="Noto Sans CJK SC Regular" w:hAnsi="Arial" w:cs="Arial"/>
          <w:b/>
          <w:bCs/>
          <w:color w:val="auto"/>
          <w:kern w:val="2"/>
          <w:sz w:val="21"/>
          <w:szCs w:val="21"/>
          <w:lang w:eastAsia="zh-CN" w:bidi="hi-IN"/>
        </w:rPr>
      </w:pPr>
      <w:r>
        <w:rPr>
          <w:rFonts w:ascii="Arial" w:hAnsi="Arial"/>
          <w:b/>
          <w:bCs/>
          <w:i/>
          <w:iCs/>
          <w:color w:val="1C1E21"/>
          <w:sz w:val="21"/>
          <w:szCs w:val="21"/>
        </w:rPr>
        <w:t>Директор</w:t>
      </w:r>
      <w:r w:rsidR="002C29BE">
        <w:rPr>
          <w:rFonts w:ascii="Arial" w:hAnsi="Arial"/>
          <w:b/>
          <w:bCs/>
          <w:i/>
          <w:iCs/>
          <w:color w:val="1C1E21"/>
          <w:sz w:val="21"/>
          <w:szCs w:val="21"/>
        </w:rPr>
        <w:t>:</w:t>
      </w:r>
      <w:r>
        <w:rPr>
          <w:rFonts w:ascii="Arial" w:hAnsi="Arial"/>
          <w:b/>
          <w:bCs/>
          <w:i/>
          <w:iCs/>
          <w:color w:val="1C1E21"/>
          <w:sz w:val="21"/>
          <w:szCs w:val="21"/>
        </w:rPr>
        <w:t xml:space="preserve"> </w:t>
      </w:r>
      <w:proofErr w:type="spellStart"/>
      <w:r w:rsidR="007F7892">
        <w:rPr>
          <w:rFonts w:ascii="Arial" w:hAnsi="Arial"/>
          <w:bCs/>
          <w:color w:val="1C1E21"/>
          <w:sz w:val="21"/>
          <w:szCs w:val="21"/>
        </w:rPr>
        <w:t>Кешеля</w:t>
      </w:r>
      <w:proofErr w:type="spellEnd"/>
      <w:r w:rsidR="007F7892">
        <w:rPr>
          <w:rFonts w:ascii="Arial" w:hAnsi="Arial"/>
          <w:bCs/>
          <w:color w:val="1C1E21"/>
          <w:sz w:val="21"/>
          <w:szCs w:val="21"/>
        </w:rPr>
        <w:t xml:space="preserve"> Маріанна Василівна</w:t>
      </w:r>
      <w:r w:rsidR="002C29BE">
        <w:rPr>
          <w:rFonts w:ascii="Arial" w:hAnsi="Arial"/>
          <w:bCs/>
          <w:color w:val="1C1E21"/>
          <w:sz w:val="21"/>
          <w:szCs w:val="21"/>
        </w:rPr>
        <w:t>.</w:t>
      </w:r>
      <w:r w:rsidR="002C29BE">
        <w:rPr>
          <w:rFonts w:ascii="Arial" w:hAnsi="Arial"/>
          <w:bCs/>
          <w:i/>
          <w:iCs/>
          <w:color w:val="1C1E21"/>
          <w:sz w:val="21"/>
          <w:szCs w:val="21"/>
        </w:rPr>
        <w:t xml:space="preserve"> </w:t>
      </w:r>
      <w:r w:rsidR="002C29BE">
        <w:rPr>
          <w:rFonts w:ascii="Arial" w:hAnsi="Arial"/>
          <w:b/>
          <w:bCs/>
          <w:i/>
          <w:iCs/>
          <w:color w:val="1C1E21"/>
          <w:sz w:val="21"/>
          <w:szCs w:val="21"/>
        </w:rPr>
        <w:t>Адреса:</w:t>
      </w:r>
      <w:r w:rsidR="002C29BE">
        <w:rPr>
          <w:rFonts w:ascii="Arial" w:hAnsi="Arial"/>
          <w:bCs/>
          <w:i/>
          <w:iCs/>
          <w:color w:val="1C1E21"/>
          <w:sz w:val="21"/>
          <w:szCs w:val="21"/>
        </w:rPr>
        <w:t xml:space="preserve"> </w:t>
      </w:r>
      <w:r w:rsidR="002C29BE">
        <w:rPr>
          <w:rFonts w:ascii="Arial" w:hAnsi="Arial"/>
          <w:bCs/>
          <w:iCs/>
          <w:color w:val="1C1E21"/>
          <w:sz w:val="21"/>
          <w:szCs w:val="21"/>
        </w:rPr>
        <w:t>м. Мукачево, вул. Штефана Августина, 2;</w:t>
      </w:r>
      <w:r>
        <w:rPr>
          <w:rFonts w:ascii="Arial" w:hAnsi="Arial"/>
          <w:bCs/>
          <w:iCs/>
          <w:color w:val="1C1E21"/>
          <w:sz w:val="21"/>
          <w:szCs w:val="21"/>
        </w:rPr>
        <w:t xml:space="preserve"> </w:t>
      </w:r>
      <w:r w:rsidRPr="000953BE">
        <w:rPr>
          <w:rFonts w:ascii="Arial" w:hAnsi="Arial"/>
          <w:bCs/>
          <w:iCs/>
          <w:color w:val="1C1E21"/>
          <w:sz w:val="21"/>
          <w:szCs w:val="21"/>
        </w:rPr>
        <w:t>с. Залужжя, вулиця Духновича, 9а</w:t>
      </w:r>
      <w:r>
        <w:rPr>
          <w:rFonts w:ascii="Arial" w:hAnsi="Arial"/>
          <w:bCs/>
          <w:iCs/>
          <w:color w:val="1C1E21"/>
          <w:sz w:val="21"/>
          <w:szCs w:val="21"/>
        </w:rPr>
        <w:t>.</w:t>
      </w:r>
      <w:r w:rsidR="002C29BE">
        <w:rPr>
          <w:rFonts w:ascii="Arial" w:hAnsi="Arial"/>
          <w:bCs/>
          <w:i/>
          <w:iCs/>
          <w:color w:val="1C1E21"/>
          <w:sz w:val="21"/>
          <w:szCs w:val="21"/>
        </w:rPr>
        <w:t xml:space="preserve"> </w:t>
      </w:r>
      <w:r w:rsidR="002C29BE">
        <w:rPr>
          <w:rFonts w:ascii="Arial" w:hAnsi="Arial"/>
          <w:b/>
          <w:bCs/>
          <w:i/>
          <w:iCs/>
          <w:color w:val="1C1E21"/>
          <w:sz w:val="21"/>
          <w:szCs w:val="21"/>
        </w:rPr>
        <w:t>При школі діють відділи:</w:t>
      </w:r>
      <w:r w:rsidR="002C29BE">
        <w:rPr>
          <w:rFonts w:ascii="Arial" w:hAnsi="Arial"/>
          <w:bCs/>
          <w:i/>
          <w:iCs/>
          <w:color w:val="1C1E21"/>
          <w:sz w:val="21"/>
          <w:szCs w:val="21"/>
        </w:rPr>
        <w:t xml:space="preserve"> </w:t>
      </w:r>
      <w:r w:rsidR="002C29BE">
        <w:rPr>
          <w:rFonts w:ascii="Arial" w:hAnsi="Arial"/>
          <w:color w:val="1C1E21"/>
          <w:sz w:val="21"/>
          <w:szCs w:val="21"/>
        </w:rPr>
        <w:t xml:space="preserve">фортепіанний; відділ </w:t>
      </w:r>
      <w:proofErr w:type="spellStart"/>
      <w:r w:rsidR="002C29BE">
        <w:rPr>
          <w:rFonts w:ascii="Arial" w:hAnsi="Arial"/>
          <w:color w:val="1C1E21"/>
          <w:sz w:val="21"/>
          <w:szCs w:val="21"/>
        </w:rPr>
        <w:t>струнно</w:t>
      </w:r>
      <w:proofErr w:type="spellEnd"/>
      <w:r w:rsidR="002C29BE">
        <w:rPr>
          <w:rFonts w:ascii="Arial" w:hAnsi="Arial"/>
          <w:color w:val="1C1E21"/>
          <w:sz w:val="21"/>
          <w:szCs w:val="21"/>
        </w:rPr>
        <w:t>-смичкових</w:t>
      </w:r>
      <w:r w:rsidR="002C29BE">
        <w:rPr>
          <w:rFonts w:ascii="Arial" w:hAnsi="Arial"/>
          <w:color w:val="1C1E21"/>
          <w:sz w:val="21"/>
          <w:szCs w:val="21"/>
        </w:rPr>
        <w:t xml:space="preserve"> інструментів; відділ народних інструментів; відділ духових та ударних інструментів; музично-теоретичний; вокально-хоровий; хореограф</w:t>
      </w:r>
      <w:r w:rsidR="002C29BE">
        <w:rPr>
          <w:rFonts w:ascii="Arial" w:hAnsi="Arial"/>
          <w:color w:val="1C1E21"/>
          <w:sz w:val="21"/>
          <w:szCs w:val="21"/>
        </w:rPr>
        <w:t>ічний</w:t>
      </w:r>
      <w:r>
        <w:rPr>
          <w:rFonts w:ascii="Arial" w:hAnsi="Arial"/>
          <w:color w:val="1C1E21"/>
          <w:sz w:val="21"/>
          <w:szCs w:val="21"/>
        </w:rPr>
        <w:t>.</w:t>
      </w:r>
      <w:r w:rsidRPr="000953BE">
        <w:rPr>
          <w:rFonts w:ascii="Arial" w:eastAsia="Noto Sans CJK SC Regular" w:hAnsi="Arial" w:cs="Arial"/>
          <w:color w:val="000000"/>
          <w:kern w:val="2"/>
          <w:sz w:val="21"/>
          <w:szCs w:val="21"/>
          <w:lang w:eastAsia="zh-CN" w:bidi="hi-IN"/>
        </w:rPr>
        <w:t xml:space="preserve"> Т</w:t>
      </w:r>
      <w:r w:rsidRPr="000953BE">
        <w:rPr>
          <w:rFonts w:ascii="Arial" w:eastAsia="Noto Sans CJK SC Regular" w:hAnsi="Arial" w:cs="Arial"/>
          <w:color w:val="000000"/>
          <w:kern w:val="2"/>
          <w:sz w:val="21"/>
          <w:szCs w:val="21"/>
          <w:lang w:eastAsia="zh-CN" w:bidi="hi-IN"/>
        </w:rPr>
        <w:t>еатральний</w:t>
      </w:r>
      <w:r>
        <w:rPr>
          <w:rFonts w:ascii="Arial" w:eastAsia="Noto Sans CJK SC Regular" w:hAnsi="Arial" w:cs="Arial"/>
          <w:color w:val="000000"/>
          <w:kern w:val="2"/>
          <w:sz w:val="21"/>
          <w:szCs w:val="21"/>
          <w:lang w:eastAsia="zh-CN" w:bidi="hi-IN"/>
        </w:rPr>
        <w:t xml:space="preserve"> та</w:t>
      </w:r>
      <w:r w:rsidRPr="000953BE">
        <w:rPr>
          <w:rFonts w:ascii="Arial" w:eastAsia="Noto Sans CJK SC Regular" w:hAnsi="Arial" w:cs="Arial"/>
          <w:color w:val="000000"/>
          <w:kern w:val="2"/>
          <w:sz w:val="21"/>
          <w:szCs w:val="21"/>
          <w:lang w:eastAsia="zh-CN" w:bidi="hi-IN"/>
        </w:rPr>
        <w:t xml:space="preserve"> відділ образотворчого мистецтва</w:t>
      </w:r>
      <w:r>
        <w:rPr>
          <w:rFonts w:ascii="Arial" w:hAnsi="Arial"/>
          <w:color w:val="1C1E21"/>
          <w:sz w:val="21"/>
          <w:szCs w:val="21"/>
        </w:rPr>
        <w:t>.</w:t>
      </w:r>
    </w:p>
    <w:p w14:paraId="1B87AC87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  <w:u w:val="single"/>
        </w:rPr>
      </w:pPr>
      <w:r>
        <w:rPr>
          <w:rFonts w:ascii="Arial" w:hAnsi="Arial"/>
          <w:b/>
          <w:bCs/>
          <w:color w:val="1C1E21"/>
          <w:sz w:val="21"/>
          <w:szCs w:val="21"/>
          <w:u w:val="single"/>
        </w:rPr>
        <w:t>- Мукачівська хорова школа хлопчиків та юнаків</w:t>
      </w:r>
    </w:p>
    <w:p w14:paraId="3EF26A99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</w:pPr>
      <w:r>
        <w:rPr>
          <w:rFonts w:ascii="Arial" w:hAnsi="Arial"/>
          <w:b/>
          <w:bCs/>
          <w:i/>
          <w:iCs/>
          <w:color w:val="1C1E21"/>
          <w:sz w:val="21"/>
          <w:szCs w:val="21"/>
        </w:rPr>
        <w:t xml:space="preserve">Керівник: </w:t>
      </w:r>
      <w:proofErr w:type="spellStart"/>
      <w:r>
        <w:rPr>
          <w:rFonts w:ascii="Arial" w:hAnsi="Arial"/>
          <w:color w:val="1C1E21"/>
          <w:sz w:val="21"/>
          <w:szCs w:val="21"/>
        </w:rPr>
        <w:t>Волонтир</w:t>
      </w:r>
      <w:proofErr w:type="spellEnd"/>
      <w:r>
        <w:rPr>
          <w:rFonts w:ascii="Arial" w:hAnsi="Arial"/>
          <w:color w:val="1C1E21"/>
          <w:sz w:val="21"/>
          <w:szCs w:val="21"/>
        </w:rPr>
        <w:t xml:space="preserve"> Володимир Ілліч. </w:t>
      </w:r>
      <w:r>
        <w:rPr>
          <w:rFonts w:ascii="Arial" w:hAnsi="Arial"/>
          <w:b/>
          <w:bCs/>
          <w:i/>
          <w:iCs/>
          <w:color w:val="1C1E21"/>
          <w:sz w:val="21"/>
          <w:szCs w:val="21"/>
        </w:rPr>
        <w:t xml:space="preserve">Адреса: </w:t>
      </w:r>
      <w:r>
        <w:rPr>
          <w:rFonts w:ascii="Arial" w:hAnsi="Arial"/>
          <w:color w:val="1C1E21"/>
          <w:sz w:val="21"/>
          <w:szCs w:val="21"/>
        </w:rPr>
        <w:t xml:space="preserve">м. Мукачево, вул. Волошина Августина, 18. </w:t>
      </w:r>
      <w:r>
        <w:rPr>
          <w:rFonts w:ascii="Arial" w:hAnsi="Arial"/>
          <w:b/>
          <w:bCs/>
          <w:i/>
          <w:iCs/>
          <w:color w:val="1C1E21"/>
          <w:sz w:val="21"/>
          <w:szCs w:val="21"/>
        </w:rPr>
        <w:t>При школ</w:t>
      </w:r>
      <w:r>
        <w:rPr>
          <w:rFonts w:ascii="Arial" w:hAnsi="Arial"/>
          <w:b/>
          <w:bCs/>
          <w:i/>
          <w:iCs/>
          <w:color w:val="1C1E21"/>
          <w:sz w:val="21"/>
          <w:szCs w:val="21"/>
        </w:rPr>
        <w:t>і діють відділи:</w:t>
      </w:r>
      <w:r>
        <w:rPr>
          <w:rFonts w:ascii="Arial" w:hAnsi="Arial"/>
          <w:color w:val="1C1E21"/>
          <w:sz w:val="21"/>
          <w:szCs w:val="21"/>
        </w:rPr>
        <w:t xml:space="preserve"> хоровий; хоровий і загальне фортепіано; хоровий і спеціальне фортепіано.</w:t>
      </w:r>
    </w:p>
    <w:p w14:paraId="74F038DC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  <w:u w:val="single"/>
        </w:rPr>
      </w:pPr>
      <w:r>
        <w:rPr>
          <w:rFonts w:ascii="Arial" w:hAnsi="Arial"/>
          <w:b/>
          <w:bCs/>
          <w:color w:val="1C1E21"/>
          <w:sz w:val="21"/>
          <w:szCs w:val="21"/>
          <w:u w:val="single"/>
        </w:rPr>
        <w:t xml:space="preserve">- Мукачівська дитяча художня школа ім. М. </w:t>
      </w:r>
      <w:proofErr w:type="spellStart"/>
      <w:r>
        <w:rPr>
          <w:rFonts w:ascii="Arial" w:hAnsi="Arial"/>
          <w:b/>
          <w:bCs/>
          <w:color w:val="1C1E21"/>
          <w:sz w:val="21"/>
          <w:szCs w:val="21"/>
          <w:u w:val="single"/>
        </w:rPr>
        <w:t>Мункачі</w:t>
      </w:r>
      <w:proofErr w:type="spellEnd"/>
    </w:p>
    <w:p w14:paraId="3240E6D2" w14:textId="77777777" w:rsidR="007D779B" w:rsidRDefault="000953BE" w:rsidP="007D779B">
      <w:pPr>
        <w:pStyle w:val="a8"/>
        <w:suppressAutoHyphens/>
        <w:spacing w:after="0" w:line="360" w:lineRule="auto"/>
        <w:ind w:firstLine="567"/>
        <w:jc w:val="both"/>
      </w:pPr>
      <w:r>
        <w:rPr>
          <w:rFonts w:ascii="Arial" w:hAnsi="Arial"/>
          <w:b/>
          <w:bCs/>
          <w:i/>
          <w:iCs/>
          <w:color w:val="1C1E21"/>
          <w:sz w:val="21"/>
          <w:szCs w:val="21"/>
        </w:rPr>
        <w:t>В.о. директора</w:t>
      </w:r>
      <w:r w:rsidR="002C29BE">
        <w:rPr>
          <w:rFonts w:ascii="Arial" w:hAnsi="Arial"/>
          <w:b/>
          <w:bCs/>
          <w:i/>
          <w:iCs/>
          <w:color w:val="1C1E21"/>
          <w:sz w:val="21"/>
          <w:szCs w:val="21"/>
        </w:rPr>
        <w:t xml:space="preserve">: </w:t>
      </w:r>
      <w:r w:rsidR="002C29BE">
        <w:rPr>
          <w:rFonts w:ascii="Arial" w:hAnsi="Arial"/>
          <w:color w:val="1C1E21"/>
          <w:sz w:val="21"/>
          <w:szCs w:val="21"/>
        </w:rPr>
        <w:t>К</w:t>
      </w:r>
      <w:r>
        <w:rPr>
          <w:rFonts w:ascii="Arial" w:hAnsi="Arial"/>
          <w:color w:val="1C1E21"/>
          <w:sz w:val="21"/>
          <w:szCs w:val="21"/>
        </w:rPr>
        <w:t>олесник Оксана Василівна</w:t>
      </w:r>
      <w:r w:rsidR="002C29BE">
        <w:rPr>
          <w:rFonts w:ascii="Arial" w:hAnsi="Arial"/>
          <w:color w:val="1C1E21"/>
          <w:sz w:val="21"/>
          <w:szCs w:val="21"/>
        </w:rPr>
        <w:t xml:space="preserve">. </w:t>
      </w:r>
      <w:r w:rsidR="002C29BE">
        <w:rPr>
          <w:rFonts w:ascii="Arial" w:hAnsi="Arial"/>
          <w:b/>
          <w:bCs/>
          <w:i/>
          <w:iCs/>
          <w:color w:val="1C1E21"/>
          <w:sz w:val="21"/>
          <w:szCs w:val="21"/>
        </w:rPr>
        <w:t xml:space="preserve">Адреса: </w:t>
      </w:r>
      <w:r w:rsidR="002C29BE">
        <w:rPr>
          <w:rFonts w:ascii="Arial" w:hAnsi="Arial"/>
          <w:bCs/>
          <w:color w:val="1C1E21"/>
          <w:sz w:val="21"/>
          <w:szCs w:val="21"/>
        </w:rPr>
        <w:t xml:space="preserve">м. Мукачево, </w:t>
      </w:r>
      <w:proofErr w:type="spellStart"/>
      <w:r w:rsidR="002C29BE">
        <w:rPr>
          <w:rFonts w:ascii="Arial" w:hAnsi="Arial"/>
          <w:bCs/>
          <w:color w:val="1C1E21"/>
          <w:sz w:val="21"/>
          <w:szCs w:val="21"/>
        </w:rPr>
        <w:t>пл</w:t>
      </w:r>
      <w:proofErr w:type="spellEnd"/>
      <w:r w:rsidR="002C29BE">
        <w:rPr>
          <w:rFonts w:ascii="Arial" w:hAnsi="Arial"/>
          <w:bCs/>
          <w:color w:val="1C1E21"/>
          <w:sz w:val="21"/>
          <w:szCs w:val="21"/>
        </w:rPr>
        <w:t xml:space="preserve">. Кирила і Мефодія, 16. </w:t>
      </w:r>
      <w:r w:rsidR="002C29BE">
        <w:rPr>
          <w:rFonts w:ascii="Arial" w:hAnsi="Arial"/>
          <w:b/>
          <w:bCs/>
          <w:i/>
          <w:iCs/>
          <w:color w:val="1C1E21"/>
          <w:sz w:val="21"/>
          <w:szCs w:val="21"/>
        </w:rPr>
        <w:t>Вивчаються предмети:</w:t>
      </w:r>
      <w:r w:rsidR="002C29BE">
        <w:rPr>
          <w:rFonts w:ascii="Arial" w:hAnsi="Arial"/>
          <w:bCs/>
          <w:color w:val="1C1E21"/>
          <w:sz w:val="21"/>
          <w:szCs w:val="21"/>
        </w:rPr>
        <w:t xml:space="preserve"> рисунок; живо</w:t>
      </w:r>
      <w:r w:rsidR="002C29BE">
        <w:rPr>
          <w:rFonts w:ascii="Arial" w:hAnsi="Arial"/>
          <w:bCs/>
          <w:color w:val="1C1E21"/>
          <w:sz w:val="21"/>
          <w:szCs w:val="21"/>
        </w:rPr>
        <w:t>пис; композиція; скульптура; історія мистецтва.</w:t>
      </w:r>
    </w:p>
    <w:p w14:paraId="040966F8" w14:textId="77777777" w:rsidR="007D779B" w:rsidRDefault="007D779B" w:rsidP="007D779B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</w:rPr>
      </w:pPr>
    </w:p>
    <w:p w14:paraId="45703F2B" w14:textId="14EA0943" w:rsidR="007D779B" w:rsidRPr="007D779B" w:rsidRDefault="002C29BE" w:rsidP="007D779B">
      <w:pPr>
        <w:pStyle w:val="a8"/>
        <w:suppressAutoHyphens/>
        <w:spacing w:after="0" w:line="360" w:lineRule="auto"/>
        <w:ind w:firstLine="567"/>
        <w:jc w:val="both"/>
      </w:pPr>
      <w:r>
        <w:rPr>
          <w:rFonts w:ascii="Arial" w:hAnsi="Arial"/>
          <w:b/>
          <w:bCs/>
          <w:color w:val="1C1E21"/>
          <w:sz w:val="21"/>
          <w:szCs w:val="21"/>
        </w:rPr>
        <w:t xml:space="preserve">Крок </w:t>
      </w:r>
      <w:r w:rsidR="00472C67">
        <w:rPr>
          <w:rFonts w:ascii="Arial" w:hAnsi="Arial"/>
          <w:b/>
          <w:bCs/>
          <w:color w:val="1C1E21"/>
          <w:sz w:val="21"/>
          <w:szCs w:val="21"/>
        </w:rPr>
        <w:t>3</w:t>
      </w:r>
      <w:r>
        <w:rPr>
          <w:rFonts w:ascii="Arial" w:hAnsi="Arial"/>
          <w:b/>
          <w:bCs/>
          <w:color w:val="1C1E21"/>
          <w:sz w:val="21"/>
          <w:szCs w:val="21"/>
        </w:rPr>
        <w:t>:</w:t>
      </w:r>
      <w:r w:rsidR="007D779B">
        <w:rPr>
          <w:rFonts w:ascii="Arial" w:hAnsi="Arial"/>
          <w:b/>
          <w:bCs/>
          <w:color w:val="1C1E21"/>
          <w:sz w:val="21"/>
          <w:szCs w:val="21"/>
        </w:rPr>
        <w:t xml:space="preserve">  </w:t>
      </w:r>
      <w:r w:rsidR="007D779B">
        <w:rPr>
          <w:rStyle w:val="10"/>
          <w:rFonts w:ascii="Arial" w:eastAsia="Nimbus Roman No9 L;Times New Ro" w:hAnsi="Arial" w:cs="Times New Roman"/>
          <w:b/>
          <w:bCs/>
          <w:color w:val="000000"/>
          <w:sz w:val="21"/>
          <w:szCs w:val="21"/>
          <w:highlight w:val="white"/>
        </w:rPr>
        <w:t>Ознайомитися з встановленими р</w:t>
      </w:r>
      <w:r w:rsidR="007D779B">
        <w:rPr>
          <w:rStyle w:val="10"/>
          <w:rFonts w:ascii="Arial" w:eastAsia="Nimbus Roman No9 L;Times New Ro" w:hAnsi="Arial" w:cs="Times New Roman"/>
          <w:b/>
          <w:bCs/>
          <w:color w:val="000000"/>
          <w:sz w:val="21"/>
          <w:szCs w:val="21"/>
          <w:highlight w:val="white"/>
        </w:rPr>
        <w:t>озмір</w:t>
      </w:r>
      <w:r w:rsidR="007D779B">
        <w:rPr>
          <w:rStyle w:val="10"/>
          <w:rFonts w:ascii="Arial" w:eastAsia="Nimbus Roman No9 L;Times New Ro" w:hAnsi="Arial" w:cs="Times New Roman"/>
          <w:b/>
          <w:bCs/>
          <w:color w:val="000000"/>
          <w:sz w:val="21"/>
          <w:szCs w:val="21"/>
          <w:highlight w:val="white"/>
        </w:rPr>
        <w:t>ами</w:t>
      </w:r>
      <w:r w:rsidR="007D779B">
        <w:rPr>
          <w:rStyle w:val="10"/>
          <w:rFonts w:ascii="Arial" w:eastAsia="Nimbus Roman No9 L;Times New Ro" w:hAnsi="Arial" w:cs="Times New Roman"/>
          <w:b/>
          <w:bCs/>
          <w:color w:val="000000"/>
          <w:sz w:val="21"/>
          <w:szCs w:val="21"/>
          <w:highlight w:val="white"/>
        </w:rPr>
        <w:t xml:space="preserve"> плати за навчання </w:t>
      </w:r>
      <w:r w:rsidR="007D779B">
        <w:rPr>
          <w:rStyle w:val="10"/>
          <w:rFonts w:ascii="Arial" w:eastAsia="Nimbus Roman No9 L;Times New Ro" w:hAnsi="Arial" w:cs="Times New Roman"/>
          <w:b/>
          <w:bCs/>
          <w:color w:val="000000"/>
          <w:sz w:val="21"/>
          <w:szCs w:val="21"/>
        </w:rPr>
        <w:t>та пільгами.</w:t>
      </w:r>
    </w:p>
    <w:p w14:paraId="2A984075" w14:textId="7E34392C" w:rsidR="00D12BCB" w:rsidRDefault="00D12BCB" w:rsidP="00D12BCB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</w:rPr>
      </w:pPr>
    </w:p>
    <w:p w14:paraId="3D7D84E9" w14:textId="486D79DF" w:rsidR="00D00BEF" w:rsidRDefault="00D12BCB" w:rsidP="00472C67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color w:val="1C1E21"/>
          <w:sz w:val="21"/>
          <w:szCs w:val="21"/>
        </w:rPr>
      </w:pPr>
      <w:r>
        <w:rPr>
          <w:rFonts w:ascii="Arial" w:hAnsi="Arial"/>
          <w:b/>
          <w:bCs/>
          <w:color w:val="1C1E21"/>
          <w:sz w:val="21"/>
          <w:szCs w:val="21"/>
        </w:rPr>
        <w:t xml:space="preserve">Крок </w:t>
      </w:r>
      <w:r w:rsidR="00472C67">
        <w:rPr>
          <w:rFonts w:ascii="Arial" w:hAnsi="Arial"/>
          <w:b/>
          <w:bCs/>
          <w:color w:val="1C1E21"/>
          <w:sz w:val="21"/>
          <w:szCs w:val="21"/>
        </w:rPr>
        <w:t>4</w:t>
      </w:r>
      <w:r w:rsidR="007D779B">
        <w:rPr>
          <w:rFonts w:ascii="Arial" w:hAnsi="Arial"/>
          <w:b/>
          <w:bCs/>
          <w:color w:val="1C1E21"/>
          <w:sz w:val="21"/>
          <w:szCs w:val="21"/>
        </w:rPr>
        <w:t>:</w:t>
      </w:r>
      <w:r w:rsidR="002C29BE">
        <w:rPr>
          <w:rFonts w:ascii="Arial" w:hAnsi="Arial"/>
          <w:b/>
          <w:bCs/>
          <w:color w:val="1C1E21"/>
          <w:sz w:val="21"/>
          <w:szCs w:val="21"/>
        </w:rPr>
        <w:t xml:space="preserve"> Завантажити та заповнити форму </w:t>
      </w:r>
      <w:r w:rsidR="002C29BE">
        <w:rPr>
          <w:rFonts w:ascii="Arial" w:hAnsi="Arial"/>
          <w:b/>
          <w:bCs/>
          <w:color w:val="1C1E21"/>
          <w:sz w:val="21"/>
          <w:szCs w:val="21"/>
          <w:u w:val="single"/>
        </w:rPr>
        <w:t>Заяви</w:t>
      </w:r>
      <w:r w:rsidR="002C29BE">
        <w:rPr>
          <w:rFonts w:ascii="Arial" w:hAnsi="Arial"/>
          <w:b/>
          <w:bCs/>
          <w:color w:val="1C1E21"/>
          <w:sz w:val="21"/>
          <w:szCs w:val="21"/>
        </w:rPr>
        <w:t xml:space="preserve"> </w:t>
      </w:r>
      <w:r w:rsidR="002C29BE">
        <w:rPr>
          <w:rFonts w:ascii="Arial" w:hAnsi="Arial"/>
          <w:color w:val="1C1E21"/>
          <w:sz w:val="21"/>
          <w:szCs w:val="21"/>
        </w:rPr>
        <w:t>(</w:t>
      </w:r>
      <w:r w:rsidR="00732592">
        <w:rPr>
          <w:rFonts w:ascii="Arial" w:hAnsi="Arial"/>
          <w:color w:val="1C1E21"/>
          <w:sz w:val="21"/>
          <w:szCs w:val="21"/>
        </w:rPr>
        <w:t xml:space="preserve">безпосередньо під час онлайн реєстрації або попередньо завантаживши бланк </w:t>
      </w:r>
      <w:r w:rsidR="002C29BE">
        <w:rPr>
          <w:rFonts w:ascii="Arial" w:hAnsi="Arial"/>
          <w:color w:val="1C1E21"/>
          <w:sz w:val="21"/>
          <w:szCs w:val="21"/>
        </w:rPr>
        <w:t xml:space="preserve">заяви </w:t>
      </w:r>
      <w:r w:rsidR="00732592">
        <w:rPr>
          <w:rFonts w:ascii="Arial" w:hAnsi="Arial"/>
          <w:color w:val="1C1E21"/>
          <w:sz w:val="21"/>
          <w:szCs w:val="21"/>
        </w:rPr>
        <w:t>із офіційного</w:t>
      </w:r>
      <w:r w:rsidR="002C29BE">
        <w:rPr>
          <w:rFonts w:ascii="Arial" w:hAnsi="Arial"/>
          <w:color w:val="1C1E21"/>
          <w:sz w:val="21"/>
          <w:szCs w:val="21"/>
        </w:rPr>
        <w:t xml:space="preserve"> сайт</w:t>
      </w:r>
      <w:r w:rsidR="00732592">
        <w:rPr>
          <w:rFonts w:ascii="Arial" w:hAnsi="Arial"/>
          <w:color w:val="1C1E21"/>
          <w:sz w:val="21"/>
          <w:szCs w:val="21"/>
        </w:rPr>
        <w:t>у</w:t>
      </w:r>
      <w:r w:rsidR="002C29BE">
        <w:rPr>
          <w:rFonts w:ascii="Arial" w:hAnsi="Arial"/>
          <w:color w:val="1C1E21"/>
          <w:sz w:val="21"/>
          <w:szCs w:val="21"/>
        </w:rPr>
        <w:t xml:space="preserve"> Мукачівської міської ради</w:t>
      </w:r>
      <w:r w:rsidR="00732592">
        <w:rPr>
          <w:rFonts w:ascii="Arial" w:hAnsi="Arial"/>
          <w:color w:val="1C1E21"/>
          <w:sz w:val="21"/>
          <w:szCs w:val="21"/>
        </w:rPr>
        <w:t>).</w:t>
      </w:r>
    </w:p>
    <w:p w14:paraId="2158151A" w14:textId="77777777" w:rsidR="00D12BCB" w:rsidRDefault="00D12BCB">
      <w:pPr>
        <w:pStyle w:val="a8"/>
        <w:suppressAutoHyphens/>
        <w:spacing w:after="0" w:line="360" w:lineRule="auto"/>
        <w:ind w:firstLine="567"/>
        <w:jc w:val="both"/>
      </w:pPr>
    </w:p>
    <w:p w14:paraId="1360ADC6" w14:textId="20066711" w:rsidR="00D00BEF" w:rsidRDefault="002C29BE">
      <w:pPr>
        <w:pStyle w:val="a8"/>
        <w:suppressAutoHyphens/>
        <w:spacing w:after="0" w:line="360" w:lineRule="auto"/>
        <w:ind w:firstLine="567"/>
        <w:jc w:val="both"/>
      </w:pPr>
      <w:r>
        <w:rPr>
          <w:rFonts w:ascii="Arial" w:hAnsi="Arial"/>
          <w:b/>
          <w:bCs/>
          <w:color w:val="1C1E21"/>
          <w:sz w:val="21"/>
          <w:szCs w:val="21"/>
        </w:rPr>
        <w:t xml:space="preserve">Крок </w:t>
      </w:r>
      <w:r w:rsidR="00472C67">
        <w:rPr>
          <w:rFonts w:ascii="Arial" w:hAnsi="Arial"/>
          <w:b/>
          <w:bCs/>
          <w:color w:val="1C1E21"/>
          <w:sz w:val="21"/>
          <w:szCs w:val="21"/>
        </w:rPr>
        <w:t>5</w:t>
      </w:r>
      <w:r>
        <w:rPr>
          <w:rFonts w:ascii="Arial" w:hAnsi="Arial"/>
          <w:b/>
          <w:bCs/>
          <w:color w:val="1C1E21"/>
          <w:sz w:val="21"/>
          <w:szCs w:val="21"/>
        </w:rPr>
        <w:t>. Підготувати</w:t>
      </w:r>
      <w:r>
        <w:rPr>
          <w:rFonts w:ascii="Arial" w:hAnsi="Arial"/>
          <w:b/>
          <w:bCs/>
          <w:color w:val="000000"/>
          <w:sz w:val="21"/>
          <w:szCs w:val="21"/>
          <w:highlight w:val="white"/>
        </w:rPr>
        <w:t xml:space="preserve"> </w:t>
      </w:r>
      <w:r w:rsidR="00472C67">
        <w:rPr>
          <w:rFonts w:ascii="Arial" w:hAnsi="Arial"/>
          <w:b/>
          <w:bCs/>
          <w:color w:val="000000"/>
          <w:sz w:val="21"/>
          <w:szCs w:val="21"/>
          <w:highlight w:val="white"/>
        </w:rPr>
        <w:t xml:space="preserve">та завантажити </w:t>
      </w:r>
      <w:r>
        <w:rPr>
          <w:rFonts w:ascii="Arial" w:hAnsi="Arial"/>
          <w:b/>
          <w:bCs/>
          <w:color w:val="000000"/>
          <w:sz w:val="21"/>
          <w:szCs w:val="21"/>
          <w:highlight w:val="white"/>
        </w:rPr>
        <w:t xml:space="preserve">фото або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  <w:highlight w:val="white"/>
        </w:rPr>
        <w:t>скан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  <w:highlight w:val="white"/>
        </w:rPr>
        <w:t>-копії:</w:t>
      </w:r>
    </w:p>
    <w:p w14:paraId="7EF73135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</w:pPr>
      <w:r>
        <w:rPr>
          <w:rFonts w:ascii="Arial" w:hAnsi="Arial"/>
          <w:bCs/>
          <w:color w:val="000000"/>
          <w:sz w:val="21"/>
          <w:szCs w:val="21"/>
          <w:highlight w:val="white"/>
        </w:rPr>
        <w:t xml:space="preserve">- </w:t>
      </w:r>
      <w:r>
        <w:rPr>
          <w:rFonts w:ascii="Arial" w:hAnsi="Arial"/>
          <w:color w:val="000000"/>
          <w:sz w:val="21"/>
          <w:szCs w:val="21"/>
          <w:highlight w:val="white"/>
        </w:rPr>
        <w:t>свідоцтва про народження або документа, що посвідчує особу дитини;</w:t>
      </w:r>
    </w:p>
    <w:p w14:paraId="6C27CBDE" w14:textId="0E511E79" w:rsidR="00D00BEF" w:rsidRDefault="002C29BE">
      <w:pPr>
        <w:pStyle w:val="a8"/>
        <w:suppressAutoHyphens/>
        <w:spacing w:after="0" w:line="360" w:lineRule="auto"/>
        <w:ind w:firstLine="567"/>
        <w:jc w:val="both"/>
      </w:pPr>
      <w:r>
        <w:rPr>
          <w:rFonts w:ascii="Arial" w:hAnsi="Arial"/>
          <w:color w:val="000000"/>
          <w:sz w:val="21"/>
          <w:szCs w:val="21"/>
          <w:highlight w:val="white"/>
        </w:rPr>
        <w:t>- док</w:t>
      </w:r>
      <w:r>
        <w:rPr>
          <w:rFonts w:ascii="Arial" w:hAnsi="Arial"/>
          <w:color w:val="000000"/>
          <w:sz w:val="21"/>
          <w:szCs w:val="21"/>
          <w:highlight w:val="white"/>
        </w:rPr>
        <w:t xml:space="preserve">умент (довідка) </w:t>
      </w:r>
      <w:r>
        <w:rPr>
          <w:rFonts w:ascii="Arial" w:hAnsi="Arial"/>
          <w:color w:val="1C1E21"/>
          <w:sz w:val="21"/>
          <w:szCs w:val="21"/>
          <w:highlight w:val="white"/>
        </w:rPr>
        <w:t xml:space="preserve">про наявність </w:t>
      </w:r>
      <w:r>
        <w:rPr>
          <w:rFonts w:ascii="Arial" w:hAnsi="Arial"/>
          <w:b/>
          <w:bCs/>
          <w:color w:val="1C1E21"/>
          <w:sz w:val="21"/>
          <w:szCs w:val="21"/>
          <w:highlight w:val="white"/>
          <w:u w:val="single"/>
        </w:rPr>
        <w:t>пільг</w:t>
      </w:r>
      <w:r>
        <w:rPr>
          <w:rFonts w:ascii="Arial" w:hAnsi="Arial"/>
          <w:color w:val="1C1E21"/>
          <w:sz w:val="21"/>
          <w:szCs w:val="21"/>
          <w:highlight w:val="white"/>
        </w:rPr>
        <w:t xml:space="preserve"> (відповідно до Положення про порядок оплати та надання пільг по оплаті за навчання в початкових мистецьких школах </w:t>
      </w:r>
      <w:r>
        <w:rPr>
          <w:rStyle w:val="10"/>
          <w:rFonts w:ascii="Arial" w:eastAsia="Nimbus Roman No9 L;Times New Ro" w:hAnsi="Arial" w:cs="Times New Roman"/>
          <w:bCs/>
          <w:color w:val="1C1E21"/>
          <w:sz w:val="21"/>
          <w:szCs w:val="21"/>
          <w:highlight w:val="white"/>
        </w:rPr>
        <w:t xml:space="preserve">Мукачівської міської </w:t>
      </w:r>
      <w:r>
        <w:rPr>
          <w:rStyle w:val="10"/>
          <w:rFonts w:ascii="Arial" w:eastAsia="Nimbus Roman No9 L;Times New Ro" w:hAnsi="Arial" w:cs="Times New Roman"/>
          <w:bCs/>
          <w:color w:val="1C1E21"/>
          <w:sz w:val="21"/>
          <w:szCs w:val="21"/>
          <w:highlight w:val="white"/>
        </w:rPr>
        <w:t>територіальної громади</w:t>
      </w:r>
      <w:r>
        <w:rPr>
          <w:rFonts w:ascii="Arial" w:hAnsi="Arial"/>
          <w:color w:val="1C1E21"/>
          <w:sz w:val="21"/>
          <w:szCs w:val="21"/>
          <w:highlight w:val="white"/>
        </w:rPr>
        <w:t>)</w:t>
      </w:r>
    </w:p>
    <w:p w14:paraId="762E9893" w14:textId="77777777" w:rsidR="002C29BE" w:rsidRDefault="002C29BE">
      <w:pPr>
        <w:pStyle w:val="a8"/>
        <w:tabs>
          <w:tab w:val="left" w:pos="4127"/>
        </w:tabs>
        <w:suppressAutoHyphens/>
        <w:spacing w:after="0" w:line="360" w:lineRule="auto"/>
        <w:ind w:firstLine="567"/>
        <w:jc w:val="both"/>
        <w:textAlignment w:val="baseline"/>
        <w:rPr>
          <w:rFonts w:ascii="Arial" w:eastAsia="Times New Roman" w:hAnsi="Arial" w:cs="Times New Roman"/>
          <w:b/>
          <w:bCs/>
          <w:color w:val="1C1E21"/>
          <w:sz w:val="21"/>
          <w:szCs w:val="21"/>
          <w:highlight w:val="white"/>
          <w:lang w:eastAsia="uk-UA"/>
        </w:rPr>
      </w:pPr>
    </w:p>
    <w:p w14:paraId="2EFEAB73" w14:textId="5527E2A4" w:rsidR="00D00BEF" w:rsidRDefault="002C29BE">
      <w:pPr>
        <w:pStyle w:val="a8"/>
        <w:tabs>
          <w:tab w:val="left" w:pos="4127"/>
        </w:tabs>
        <w:suppressAutoHyphens/>
        <w:spacing w:after="0" w:line="360" w:lineRule="auto"/>
        <w:ind w:firstLine="567"/>
        <w:jc w:val="both"/>
        <w:textAlignment w:val="baseline"/>
      </w:pPr>
      <w:r>
        <w:rPr>
          <w:rFonts w:ascii="Arial" w:eastAsia="Times New Roman" w:hAnsi="Arial" w:cs="Times New Roman"/>
          <w:b/>
          <w:bCs/>
          <w:color w:val="1C1E21"/>
          <w:sz w:val="21"/>
          <w:szCs w:val="21"/>
          <w:highlight w:val="white"/>
          <w:lang w:eastAsia="uk-UA"/>
        </w:rPr>
        <w:t>Для отримання консультації</w:t>
      </w: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 xml:space="preserve"> по заповненню заяви, надання пільг по оплаті за навчання, а також щодо проведення конкурсного відбору до мистецьких шкіл, можна зателефонувати за номерами телефонів: 050 664 94 07; 066 081 90 63.</w:t>
      </w:r>
    </w:p>
    <w:p w14:paraId="7B04281A" w14:textId="77777777" w:rsidR="00D00BEF" w:rsidRDefault="00D00BEF">
      <w:pPr>
        <w:pStyle w:val="a8"/>
        <w:suppressAutoHyphens/>
        <w:spacing w:after="0" w:line="360" w:lineRule="auto"/>
        <w:ind w:firstLine="567"/>
        <w:rPr>
          <w:rStyle w:val="10"/>
          <w:rFonts w:ascii="Arial" w:hAnsi="Arial" w:cs="Times New Roman"/>
          <w:color w:val="000000"/>
          <w:sz w:val="21"/>
          <w:szCs w:val="21"/>
          <w:highlight w:val="white"/>
        </w:rPr>
      </w:pPr>
    </w:p>
    <w:p w14:paraId="698358AA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b/>
          <w:bCs/>
          <w:color w:val="1C1E21"/>
          <w:sz w:val="21"/>
          <w:szCs w:val="21"/>
          <w:highlight w:val="white"/>
        </w:rPr>
      </w:pPr>
      <w:r>
        <w:rPr>
          <w:rFonts w:ascii="Arial" w:hAnsi="Arial"/>
          <w:b/>
          <w:bCs/>
          <w:color w:val="1C1E21"/>
          <w:sz w:val="21"/>
          <w:szCs w:val="21"/>
          <w:highlight w:val="white"/>
        </w:rPr>
        <w:lastRenderedPageBreak/>
        <w:t>Важливо знати!</w:t>
      </w:r>
    </w:p>
    <w:p w14:paraId="6EED6F43" w14:textId="5AA627AD" w:rsidR="00D00BEF" w:rsidRDefault="002C29BE">
      <w:pPr>
        <w:pStyle w:val="a8"/>
        <w:suppressAutoHyphens/>
        <w:spacing w:after="0" w:line="360" w:lineRule="auto"/>
        <w:ind w:firstLine="567"/>
        <w:jc w:val="both"/>
      </w:pP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 xml:space="preserve">- Відповідно до Закону України “Про захист </w:t>
      </w: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>персональних даних”, д</w:t>
      </w:r>
      <w:r>
        <w:rPr>
          <w:rFonts w:ascii="Arial" w:hAnsi="Arial"/>
          <w:color w:val="1C1E21"/>
          <w:sz w:val="21"/>
          <w:szCs w:val="21"/>
          <w:highlight w:val="white"/>
        </w:rPr>
        <w:t xml:space="preserve">оступ  </w:t>
      </w: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 xml:space="preserve">на обробку персональних даних дитини, з метою підготовки статистичної, адміністративної та іншої інформації з питань навчання, мають: </w:t>
      </w:r>
      <w:r w:rsidR="007D779B"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>управління освіти, культури молоді та спорту Мукачівської міської ради</w:t>
      </w: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 xml:space="preserve"> </w:t>
      </w: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>та адміністрація обраного мистецького навчального з</w:t>
      </w: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 xml:space="preserve">акладу. </w:t>
      </w:r>
    </w:p>
    <w:p w14:paraId="25D240B2" w14:textId="6BD45349" w:rsidR="00D00BEF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color w:val="1C1E21"/>
          <w:sz w:val="21"/>
          <w:szCs w:val="21"/>
        </w:rPr>
      </w:pPr>
      <w:r>
        <w:rPr>
          <w:rFonts w:ascii="Arial" w:hAnsi="Arial"/>
          <w:color w:val="1C1E21"/>
          <w:sz w:val="21"/>
          <w:szCs w:val="21"/>
        </w:rPr>
        <w:t>- Прийом дітей до 1</w:t>
      </w:r>
      <w:r>
        <w:rPr>
          <w:rFonts w:ascii="Arial" w:hAnsi="Arial"/>
          <w:color w:val="1C1E21"/>
          <w:sz w:val="21"/>
          <w:szCs w:val="21"/>
        </w:rPr>
        <w:t xml:space="preserve"> класу мистецької школи здійснюється керівником закладу відповідно до списків, сформованих згідно бази даних та заяв та Інструкції про порядок конкурсного приймання дітей (учнів, вихованців) до початкових мистецьких навчальни</w:t>
      </w:r>
      <w:r>
        <w:rPr>
          <w:rFonts w:ascii="Arial" w:hAnsi="Arial"/>
          <w:color w:val="1C1E21"/>
          <w:sz w:val="21"/>
          <w:szCs w:val="21"/>
        </w:rPr>
        <w:t>х закладів на конкурсній основі (вступних іспитів, прослуховувань, співбесіди)</w:t>
      </w:r>
      <w:r>
        <w:rPr>
          <w:rFonts w:ascii="Arial" w:hAnsi="Arial"/>
          <w:color w:val="1C1E21"/>
          <w:sz w:val="21"/>
          <w:szCs w:val="21"/>
        </w:rPr>
        <w:t>.</w:t>
      </w:r>
    </w:p>
    <w:p w14:paraId="0E08C11D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hAnsi="Arial"/>
          <w:color w:val="1C1E21"/>
          <w:sz w:val="21"/>
          <w:szCs w:val="21"/>
        </w:rPr>
      </w:pPr>
      <w:r>
        <w:rPr>
          <w:rFonts w:ascii="Arial" w:hAnsi="Arial"/>
          <w:color w:val="1C1E21"/>
          <w:sz w:val="21"/>
          <w:szCs w:val="21"/>
        </w:rPr>
        <w:t>- Результати вступних іспитів (прослуховувань, співбесіди) оголошуються не пізніше 5 календарних днів після їх проведення.</w:t>
      </w:r>
    </w:p>
    <w:p w14:paraId="00E51DDA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hAnsi="Arial" w:cs="Times New Roman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На основі сформованих списків за результатами конкурсного відбору (вступних іспитів, прослуховувань, співбесіди) заявнику для укладання договору про надання освітніх послуг необхідно буде представити до адміністрацій мистецьких навчальних закладів медичн</w:t>
      </w:r>
      <w:r>
        <w:rPr>
          <w:rFonts w:ascii="Arial" w:hAnsi="Arial" w:cs="Times New Roman"/>
          <w:color w:val="000000"/>
          <w:sz w:val="21"/>
          <w:szCs w:val="21"/>
        </w:rPr>
        <w:t xml:space="preserve">у довідку про стан здоров'я дитини встановленого зразка, копію свідоцтва про народження та ідентифікаційного номера вступника, копію паспорта фізичної особи, з якою укладатиметься договір про надання освітніх послуг </w:t>
      </w:r>
    </w:p>
    <w:p w14:paraId="70B6DD07" w14:textId="77777777" w:rsidR="00D00BEF" w:rsidRDefault="002C29BE">
      <w:pPr>
        <w:pStyle w:val="a8"/>
        <w:suppressAutoHyphens/>
        <w:spacing w:after="0" w:line="360" w:lineRule="auto"/>
        <w:ind w:firstLine="567"/>
        <w:jc w:val="both"/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</w:pP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>- Зарахування на навчання проводиться з</w:t>
      </w:r>
      <w:r>
        <w:rPr>
          <w:rFonts w:ascii="Arial" w:eastAsia="Times New Roman" w:hAnsi="Arial" w:cs="Times New Roman"/>
          <w:color w:val="1C1E21"/>
          <w:sz w:val="21"/>
          <w:szCs w:val="21"/>
          <w:highlight w:val="white"/>
          <w:lang w:eastAsia="uk-UA"/>
        </w:rPr>
        <w:t>гідно наказу керівника закладу до початку відповідного навчального року та на підставі укладеного договору про надання освітніх послуг.</w:t>
      </w:r>
    </w:p>
    <w:sectPr w:rsidR="00D00BEF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CC"/>
    <w:family w:val="swiss"/>
    <w:pitch w:val="default"/>
  </w:font>
  <w:font w:name="Nimbus Roman No9 L;Times New 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51697"/>
    <w:multiLevelType w:val="multilevel"/>
    <w:tmpl w:val="CA5260F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A997745"/>
    <w:multiLevelType w:val="multilevel"/>
    <w:tmpl w:val="B5C00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EF"/>
    <w:rsid w:val="000953BE"/>
    <w:rsid w:val="001058D5"/>
    <w:rsid w:val="002C29BE"/>
    <w:rsid w:val="00472C67"/>
    <w:rsid w:val="00547851"/>
    <w:rsid w:val="005574C7"/>
    <w:rsid w:val="00732592"/>
    <w:rsid w:val="007D779B"/>
    <w:rsid w:val="007F7892"/>
    <w:rsid w:val="00D00BEF"/>
    <w:rsid w:val="00D12BCB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18B3"/>
  <w15:docId w15:val="{9A5605A0-60CE-4E7F-956D-509AACB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uiPriority w:val="9"/>
    <w:qFormat/>
    <w:pPr>
      <w:outlineLvl w:val="0"/>
    </w:pPr>
  </w:style>
  <w:style w:type="paragraph" w:styleId="2">
    <w:name w:val="heading 2"/>
    <w:basedOn w:val="a0"/>
    <w:uiPriority w:val="9"/>
    <w:semiHidden/>
    <w:unhideWhenUsed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exposedshow">
    <w:name w:val="text_exposed_show"/>
    <w:basedOn w:val="a1"/>
    <w:qFormat/>
  </w:style>
  <w:style w:type="character" w:styleId="a4">
    <w:name w:val="Strong"/>
    <w:basedOn w:val="a1"/>
    <w:qFormat/>
    <w:rPr>
      <w:b/>
      <w:bCs/>
    </w:rPr>
  </w:style>
  <w:style w:type="character" w:customStyle="1" w:styleId="a5">
    <w:name w:val="Выделение"/>
    <w:basedOn w:val="a1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10">
    <w:name w:val="Основной шрифт абзаца1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">
    <w:name w:val="Вміст таблиці"/>
    <w:basedOn w:val="a"/>
    <w:qFormat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1"/>
    <w:uiPriority w:val="99"/>
    <w:unhideWhenUsed/>
    <w:rsid w:val="00D12BCB"/>
    <w:rPr>
      <w:color w:val="0563C1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D12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mukachevo.uco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Kultura-53</dc:creator>
  <dc:description/>
  <cp:lastModifiedBy>Turanytsia_59</cp:lastModifiedBy>
  <cp:revision>3</cp:revision>
  <cp:lastPrinted>2020-05-04T10:08:00Z</cp:lastPrinted>
  <dcterms:created xsi:type="dcterms:W3CDTF">2021-05-27T09:36:00Z</dcterms:created>
  <dcterms:modified xsi:type="dcterms:W3CDTF">2021-05-27T09:38:00Z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