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82171" w14:textId="4678C593" w:rsidR="00437A73" w:rsidRPr="004B5CB1" w:rsidRDefault="00437A73" w:rsidP="00437A73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14:paraId="4E362883" w14:textId="38028032" w:rsidR="00930F6E" w:rsidRPr="004B5CB1" w:rsidRDefault="00930F6E" w:rsidP="001754BC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14:paraId="52FCD8E7" w14:textId="77777777" w:rsidR="001754BC" w:rsidRPr="004B5CB1" w:rsidRDefault="001754BC" w:rsidP="001754BC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14:paraId="649B09A6" w14:textId="77777777" w:rsidR="001754BC" w:rsidRPr="004B5CB1" w:rsidRDefault="001754BC" w:rsidP="001754B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B5CB1">
        <w:rPr>
          <w:rFonts w:ascii="Times New Roman" w:eastAsia="Times New Roman" w:hAnsi="Times New Roman"/>
          <w:b/>
          <w:sz w:val="32"/>
          <w:szCs w:val="32"/>
          <w:lang w:eastAsia="ar-SA"/>
        </w:rPr>
        <w:t>Звіт</w:t>
      </w:r>
    </w:p>
    <w:p w14:paraId="2ACE20DD" w14:textId="77777777" w:rsidR="001754BC" w:rsidRPr="004B5CB1" w:rsidRDefault="001754BC" w:rsidP="001754B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B5CB1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про повторне відстеження результативності регуляторного акта</w:t>
      </w:r>
    </w:p>
    <w:p w14:paraId="40CF85EB" w14:textId="77777777" w:rsidR="001754BC" w:rsidRPr="004B5CB1" w:rsidRDefault="001754BC" w:rsidP="001754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45154B8" w14:textId="77777777" w:rsidR="001754BC" w:rsidRPr="004B5CB1" w:rsidRDefault="001754BC" w:rsidP="001754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5CB1">
        <w:rPr>
          <w:rFonts w:ascii="Times New Roman" w:hAnsi="Times New Roman"/>
          <w:sz w:val="28"/>
          <w:szCs w:val="28"/>
        </w:rPr>
        <w:t>На виконання вимог ст.10 Закону України «Про засади державної регуляторної політики у сфері господарської діяльності» відповідно до вимог Методики відстеження результативності регуляторного акта, затвердженої постановою Кабінету Міністрів України від 11.03.2004 №308, затверджується звіт про повторне відстеження результативності регуляторного акта:</w:t>
      </w:r>
    </w:p>
    <w:p w14:paraId="6F2C1A91" w14:textId="77777777" w:rsidR="001754BC" w:rsidRPr="004B5CB1" w:rsidRDefault="001754BC" w:rsidP="001754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A04131B" w14:textId="77777777" w:rsidR="001754BC" w:rsidRPr="004B5CB1" w:rsidRDefault="001754BC" w:rsidP="001754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5CB1">
        <w:rPr>
          <w:rFonts w:ascii="Times New Roman" w:hAnsi="Times New Roman"/>
          <w:b/>
          <w:sz w:val="28"/>
          <w:szCs w:val="28"/>
        </w:rPr>
        <w:t>1. Вид та назва регуляторного акта, результативність якого відстежується, дата його прийняття та номер.</w:t>
      </w:r>
    </w:p>
    <w:p w14:paraId="595DB1F9" w14:textId="77777777" w:rsidR="001754BC" w:rsidRPr="004B5CB1" w:rsidRDefault="001754BC" w:rsidP="001754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5CB1">
        <w:rPr>
          <w:rFonts w:ascii="Times New Roman" w:hAnsi="Times New Roman"/>
          <w:sz w:val="28"/>
          <w:szCs w:val="28"/>
        </w:rPr>
        <w:t xml:space="preserve">Рішення виконавчого комітету Мукачівської міської ради від </w:t>
      </w:r>
      <w:r w:rsidRPr="004B5CB1">
        <w:rPr>
          <w:rFonts w:ascii="Times New Roman" w:eastAsia="Droid Sans Fallback" w:hAnsi="Times New Roman"/>
          <w:kern w:val="2"/>
          <w:sz w:val="28"/>
          <w:szCs w:val="28"/>
          <w:lang w:val="uk-UA" w:eastAsia="zh-CN" w:bidi="hi-IN"/>
        </w:rPr>
        <w:t xml:space="preserve">03 березня 2020 </w:t>
      </w:r>
      <w:r w:rsidRPr="004B5CB1">
        <w:rPr>
          <w:rFonts w:ascii="Times New Roman" w:hAnsi="Times New Roman"/>
          <w:sz w:val="28"/>
          <w:szCs w:val="28"/>
        </w:rPr>
        <w:t>року №98 «</w:t>
      </w:r>
      <w:bookmarkStart w:id="0" w:name="_Hlk25576521"/>
      <w:r w:rsidRPr="004B5CB1">
        <w:rPr>
          <w:rFonts w:ascii="Times New Roman" w:hAnsi="Times New Roman"/>
          <w:sz w:val="28"/>
          <w:szCs w:val="28"/>
        </w:rPr>
        <w:t>Про затвердження тарифу на перевезення пасажирів автобусними маршрутами загального користування в м. Мукачево</w:t>
      </w:r>
      <w:bookmarkStart w:id="1" w:name="_Hlk529448145"/>
      <w:bookmarkEnd w:id="0"/>
      <w:bookmarkEnd w:id="1"/>
      <w:r w:rsidRPr="004B5CB1">
        <w:rPr>
          <w:rFonts w:ascii="Times New Roman" w:hAnsi="Times New Roman"/>
          <w:sz w:val="28"/>
          <w:szCs w:val="28"/>
        </w:rPr>
        <w:t>»</w:t>
      </w:r>
    </w:p>
    <w:p w14:paraId="7A817C03" w14:textId="77777777" w:rsidR="001754BC" w:rsidRPr="004B5CB1" w:rsidRDefault="001754BC" w:rsidP="001754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47F8822" w14:textId="77777777" w:rsidR="001754BC" w:rsidRPr="004B5CB1" w:rsidRDefault="001754BC" w:rsidP="001754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CB1">
        <w:rPr>
          <w:rFonts w:ascii="Times New Roman" w:hAnsi="Times New Roman"/>
          <w:b/>
          <w:sz w:val="28"/>
          <w:szCs w:val="28"/>
        </w:rPr>
        <w:t>2. Назва виконавця заходів з відстеження.</w:t>
      </w:r>
    </w:p>
    <w:p w14:paraId="3B9662BC" w14:textId="77777777" w:rsidR="001754BC" w:rsidRPr="004B5CB1" w:rsidRDefault="001754BC" w:rsidP="001754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CB1">
        <w:rPr>
          <w:rFonts w:ascii="Times New Roman" w:hAnsi="Times New Roman"/>
          <w:sz w:val="28"/>
          <w:szCs w:val="28"/>
        </w:rPr>
        <w:t>Управління міського господарства Мукачівської міської ради.</w:t>
      </w:r>
    </w:p>
    <w:p w14:paraId="13568CBC" w14:textId="77777777" w:rsidR="001754BC" w:rsidRPr="004B5CB1" w:rsidRDefault="001754BC" w:rsidP="001754B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A61B1E1" w14:textId="77777777" w:rsidR="001754BC" w:rsidRPr="004B5CB1" w:rsidRDefault="001754BC" w:rsidP="001754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CB1">
        <w:rPr>
          <w:rFonts w:ascii="Times New Roman" w:hAnsi="Times New Roman"/>
          <w:b/>
          <w:sz w:val="28"/>
          <w:szCs w:val="28"/>
        </w:rPr>
        <w:t>3. Цілі прийняття акта.</w:t>
      </w:r>
    </w:p>
    <w:p w14:paraId="10F1FDAD" w14:textId="77777777" w:rsidR="001754BC" w:rsidRPr="004B5CB1" w:rsidRDefault="001754BC" w:rsidP="001754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CB1">
        <w:rPr>
          <w:rFonts w:ascii="Times New Roman" w:hAnsi="Times New Roman"/>
          <w:sz w:val="28"/>
          <w:szCs w:val="28"/>
        </w:rPr>
        <w:t>Основними цілями прийняття регуляторного акта є:</w:t>
      </w:r>
    </w:p>
    <w:p w14:paraId="2E9D8FEB" w14:textId="77777777" w:rsidR="001754BC" w:rsidRPr="004B5CB1" w:rsidRDefault="001754BC" w:rsidP="001754BC">
      <w:pPr>
        <w:pStyle w:val="a7"/>
        <w:numPr>
          <w:ilvl w:val="0"/>
          <w:numId w:val="1"/>
        </w:numPr>
        <w:tabs>
          <w:tab w:val="clear" w:pos="1429"/>
          <w:tab w:val="num" w:pos="0"/>
          <w:tab w:val="left" w:pos="1134"/>
          <w:tab w:val="left" w:pos="3261"/>
        </w:tabs>
        <w:suppressAutoHyphens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CB1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стабільного функціонування і розвитку міських пасажирських перевезень; </w:t>
      </w:r>
    </w:p>
    <w:p w14:paraId="6DA6FB71" w14:textId="77777777" w:rsidR="001754BC" w:rsidRPr="004B5CB1" w:rsidRDefault="001754BC" w:rsidP="001754BC">
      <w:pPr>
        <w:pStyle w:val="a7"/>
        <w:numPr>
          <w:ilvl w:val="0"/>
          <w:numId w:val="1"/>
        </w:numPr>
        <w:tabs>
          <w:tab w:val="clear" w:pos="1429"/>
          <w:tab w:val="num" w:pos="0"/>
          <w:tab w:val="left" w:pos="1134"/>
          <w:tab w:val="left" w:pos="3261"/>
        </w:tabs>
        <w:suppressAutoHyphens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CB1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тарифів в економічно обґрунтованому розмірі, який враховує інтереси перевізників, органів виконавчої влади (замовників послуг) та споживачів; </w:t>
      </w:r>
    </w:p>
    <w:p w14:paraId="3A090C6C" w14:textId="77777777" w:rsidR="001754BC" w:rsidRPr="004B5CB1" w:rsidRDefault="001754BC" w:rsidP="001754BC">
      <w:pPr>
        <w:pStyle w:val="a7"/>
        <w:numPr>
          <w:ilvl w:val="0"/>
          <w:numId w:val="1"/>
        </w:numPr>
        <w:tabs>
          <w:tab w:val="clear" w:pos="1429"/>
          <w:tab w:val="num" w:pos="0"/>
          <w:tab w:val="left" w:pos="1134"/>
          <w:tab w:val="left" w:pos="3261"/>
        </w:tabs>
        <w:suppressAutoHyphens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CB1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доступності послуг для всіх верств населення незалежно від рівня їх грошових доходів; </w:t>
      </w:r>
    </w:p>
    <w:p w14:paraId="082E5425" w14:textId="77777777" w:rsidR="001754BC" w:rsidRPr="004B5CB1" w:rsidRDefault="001754BC" w:rsidP="001754BC">
      <w:pPr>
        <w:pStyle w:val="a7"/>
        <w:numPr>
          <w:ilvl w:val="0"/>
          <w:numId w:val="1"/>
        </w:numPr>
        <w:tabs>
          <w:tab w:val="clear" w:pos="1429"/>
          <w:tab w:val="num" w:pos="0"/>
          <w:tab w:val="left" w:pos="1134"/>
          <w:tab w:val="left" w:pos="3261"/>
        </w:tabs>
        <w:suppressAutoHyphens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CB1">
        <w:rPr>
          <w:rFonts w:ascii="Times New Roman" w:hAnsi="Times New Roman" w:cs="Times New Roman"/>
          <w:sz w:val="28"/>
          <w:szCs w:val="28"/>
          <w:lang w:val="uk-UA"/>
        </w:rPr>
        <w:t>дотримання правил безпеки перевезень пасажирів автобусними транспортними засобами;</w:t>
      </w:r>
    </w:p>
    <w:p w14:paraId="745EB8CD" w14:textId="77777777" w:rsidR="001754BC" w:rsidRPr="004B5CB1" w:rsidRDefault="001754BC" w:rsidP="001754BC">
      <w:pPr>
        <w:pStyle w:val="a7"/>
        <w:numPr>
          <w:ilvl w:val="0"/>
          <w:numId w:val="1"/>
        </w:numPr>
        <w:tabs>
          <w:tab w:val="clear" w:pos="1429"/>
          <w:tab w:val="num" w:pos="0"/>
          <w:tab w:val="left" w:pos="1134"/>
          <w:tab w:val="left" w:pos="3261"/>
        </w:tabs>
        <w:suppressAutoHyphens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5CB1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рівня якості послуг з перевезення пасажирів маршрутним транспортом в м. Мукачево. </w:t>
      </w:r>
    </w:p>
    <w:p w14:paraId="70E47480" w14:textId="77777777" w:rsidR="001754BC" w:rsidRPr="004B5CB1" w:rsidRDefault="001754BC" w:rsidP="001754BC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07563F3A" w14:textId="77777777" w:rsidR="001754BC" w:rsidRPr="004B5CB1" w:rsidRDefault="001754BC" w:rsidP="001754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5CB1">
        <w:rPr>
          <w:rFonts w:ascii="Times New Roman" w:hAnsi="Times New Roman"/>
          <w:b/>
          <w:sz w:val="28"/>
          <w:szCs w:val="28"/>
        </w:rPr>
        <w:t>4. Строк виконання заходів з відстеження.</w:t>
      </w:r>
    </w:p>
    <w:p w14:paraId="12C436C4" w14:textId="77777777" w:rsidR="001754BC" w:rsidRPr="004B5CB1" w:rsidRDefault="001754BC" w:rsidP="001754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CB1">
        <w:rPr>
          <w:rFonts w:ascii="Times New Roman" w:hAnsi="Times New Roman"/>
          <w:sz w:val="28"/>
          <w:szCs w:val="28"/>
        </w:rPr>
        <w:t>Заходи з відстеження регуляторного акта проводились з 01.07.2021 по 31.07.2021.</w:t>
      </w:r>
    </w:p>
    <w:p w14:paraId="0C75B481" w14:textId="77777777" w:rsidR="001754BC" w:rsidRPr="004B5CB1" w:rsidRDefault="001754BC" w:rsidP="001754BC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14:paraId="1A9A6E4A" w14:textId="77777777" w:rsidR="001754BC" w:rsidRPr="004B5CB1" w:rsidRDefault="001754BC" w:rsidP="001754B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4B5CB1">
        <w:rPr>
          <w:rFonts w:ascii="Times New Roman" w:hAnsi="Times New Roman"/>
          <w:b/>
          <w:sz w:val="28"/>
          <w:szCs w:val="28"/>
        </w:rPr>
        <w:t>5. Тип відстеження.</w:t>
      </w:r>
    </w:p>
    <w:p w14:paraId="3185D3EB" w14:textId="77777777" w:rsidR="001754BC" w:rsidRPr="004B5CB1" w:rsidRDefault="001754BC" w:rsidP="001754B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4B5CB1">
        <w:rPr>
          <w:rFonts w:ascii="Times New Roman" w:hAnsi="Times New Roman"/>
          <w:sz w:val="28"/>
          <w:szCs w:val="28"/>
        </w:rPr>
        <w:t xml:space="preserve">Повторне відстеження. </w:t>
      </w:r>
    </w:p>
    <w:p w14:paraId="761F9956" w14:textId="77777777" w:rsidR="001754BC" w:rsidRPr="004B5CB1" w:rsidRDefault="001754BC" w:rsidP="001754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54A7693" w14:textId="77777777" w:rsidR="001754BC" w:rsidRPr="004B5CB1" w:rsidRDefault="001754BC" w:rsidP="001754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CB1">
        <w:rPr>
          <w:rFonts w:ascii="Times New Roman" w:hAnsi="Times New Roman"/>
          <w:b/>
          <w:sz w:val="28"/>
          <w:szCs w:val="28"/>
        </w:rPr>
        <w:t>6. Методи одержання результатів відстеження.</w:t>
      </w:r>
    </w:p>
    <w:p w14:paraId="04B3A279" w14:textId="77777777" w:rsidR="001754BC" w:rsidRPr="004B5CB1" w:rsidRDefault="001754BC" w:rsidP="001754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CB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B5CB1">
        <w:rPr>
          <w:rFonts w:ascii="Times New Roman" w:hAnsi="Times New Roman"/>
          <w:sz w:val="28"/>
          <w:szCs w:val="28"/>
        </w:rPr>
        <w:t xml:space="preserve">Під час відстеження результативності регуляторного акта було використано порівняльний метод одержання результатів відстеження. </w:t>
      </w:r>
    </w:p>
    <w:p w14:paraId="7A6CB0DA" w14:textId="77777777" w:rsidR="001754BC" w:rsidRPr="004B5CB1" w:rsidRDefault="001754BC" w:rsidP="001754B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6C9A48A" w14:textId="77777777" w:rsidR="001754BC" w:rsidRPr="004B5CB1" w:rsidRDefault="001754BC" w:rsidP="001754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CB1">
        <w:rPr>
          <w:rFonts w:ascii="Times New Roman" w:hAnsi="Times New Roman"/>
          <w:b/>
          <w:sz w:val="28"/>
          <w:szCs w:val="28"/>
        </w:rPr>
        <w:t>7. Дані та припущення, на основі яких відстежувалася результативність, а також способи одержання даних.</w:t>
      </w:r>
    </w:p>
    <w:p w14:paraId="70BA1A05" w14:textId="5AA66540" w:rsidR="001754BC" w:rsidRPr="004B5CB1" w:rsidRDefault="001754BC" w:rsidP="001754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CB1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</w:t>
      </w:r>
      <w:r w:rsidRPr="004B5CB1">
        <w:rPr>
          <w:rFonts w:ascii="Times New Roman" w:hAnsi="Times New Roman"/>
          <w:sz w:val="28"/>
          <w:szCs w:val="28"/>
        </w:rPr>
        <w:t>Результативність відстежувалась на основі даних</w:t>
      </w:r>
      <w:r w:rsidR="00EE0C69" w:rsidRPr="004B5CB1">
        <w:rPr>
          <w:rFonts w:ascii="Times New Roman" w:hAnsi="Times New Roman"/>
          <w:sz w:val="28"/>
          <w:szCs w:val="28"/>
          <w:lang w:val="uk-UA"/>
        </w:rPr>
        <w:t xml:space="preserve"> ММКП «Ремонтно-будівельне управління»,</w:t>
      </w:r>
      <w:r w:rsidRPr="004B5CB1">
        <w:rPr>
          <w:rFonts w:ascii="Times New Roman" w:hAnsi="Times New Roman"/>
          <w:sz w:val="28"/>
          <w:szCs w:val="28"/>
        </w:rPr>
        <w:t xml:space="preserve"> ММКП «Мукачівпастранс» та Управління соціального захисту населення Мукачівської міської ради. </w:t>
      </w:r>
    </w:p>
    <w:p w14:paraId="2E85347E" w14:textId="77777777" w:rsidR="001754BC" w:rsidRPr="004B5CB1" w:rsidRDefault="001754BC" w:rsidP="001754BC">
      <w:pPr>
        <w:spacing w:after="0" w:line="240" w:lineRule="auto"/>
        <w:ind w:firstLine="708"/>
        <w:jc w:val="both"/>
        <w:rPr>
          <w:rFonts w:ascii="Times New Roman" w:eastAsia="WenQuanYi Micro Hei" w:hAnsi="Times New Roman"/>
          <w:b/>
          <w:kern w:val="2"/>
          <w:sz w:val="28"/>
          <w:szCs w:val="28"/>
        </w:rPr>
      </w:pPr>
    </w:p>
    <w:p w14:paraId="473B9738" w14:textId="77777777" w:rsidR="001754BC" w:rsidRPr="004B5CB1" w:rsidRDefault="001754BC" w:rsidP="001754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CB1">
        <w:rPr>
          <w:rFonts w:ascii="Times New Roman" w:hAnsi="Times New Roman"/>
          <w:b/>
          <w:sz w:val="28"/>
          <w:szCs w:val="28"/>
        </w:rPr>
        <w:t>8. Кількісні та якісні значення показників результативності регуляторного акта.</w:t>
      </w:r>
    </w:p>
    <w:p w14:paraId="54252A31" w14:textId="5C3102CD" w:rsidR="001754BC" w:rsidRPr="004B5CB1" w:rsidRDefault="001754BC" w:rsidP="001754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B5CB1">
        <w:rPr>
          <w:rFonts w:ascii="Times New Roman" w:hAnsi="Times New Roman"/>
          <w:sz w:val="28"/>
          <w:szCs w:val="28"/>
        </w:rPr>
        <w:t>Відстеження проводилось за наступними показниками:</w:t>
      </w:r>
    </w:p>
    <w:p w14:paraId="5F455E5E" w14:textId="77777777" w:rsidR="001754BC" w:rsidRPr="004B5CB1" w:rsidRDefault="001754BC" w:rsidP="001754B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tbl>
      <w:tblPr>
        <w:tblW w:w="95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49"/>
        <w:gridCol w:w="4383"/>
        <w:gridCol w:w="2268"/>
        <w:gridCol w:w="2127"/>
      </w:tblGrid>
      <w:tr w:rsidR="004B5CB1" w:rsidRPr="004B5CB1" w14:paraId="41D21D47" w14:textId="77777777" w:rsidTr="00F81E0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DEAF5" w14:textId="77777777" w:rsidR="00F81E07" w:rsidRPr="004B5CB1" w:rsidRDefault="00F81E07" w:rsidP="00F8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CB1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  <w:r w:rsidRPr="004B5CB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B5CB1">
              <w:rPr>
                <w:rFonts w:ascii="Times New Roman" w:hAnsi="Times New Roman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B8F8B" w14:textId="77777777" w:rsidR="00F81E07" w:rsidRPr="004B5CB1" w:rsidRDefault="00F81E07" w:rsidP="00F8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CB1">
              <w:rPr>
                <w:rFonts w:ascii="Times New Roman" w:hAnsi="Times New Roman"/>
                <w:sz w:val="28"/>
                <w:szCs w:val="28"/>
              </w:rPr>
              <w:t>Показник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A53E" w14:textId="5A974336" w:rsidR="00F81E07" w:rsidRPr="004B5CB1" w:rsidRDefault="00F81E07" w:rsidP="00F81E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B5CB1">
              <w:rPr>
                <w:rFonts w:ascii="Times New Roman" w:hAnsi="Times New Roman"/>
                <w:bCs/>
                <w:sz w:val="28"/>
                <w:szCs w:val="28"/>
              </w:rPr>
              <w:t>За період з 01.05.2020 по 31.05.2020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EBFD5" w14:textId="4FEFE62B" w:rsidR="00F81E07" w:rsidRPr="004B5CB1" w:rsidRDefault="00F81E07" w:rsidP="00F8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CB1">
              <w:rPr>
                <w:rFonts w:ascii="Times New Roman" w:hAnsi="Times New Roman"/>
                <w:bCs/>
                <w:sz w:val="28"/>
                <w:szCs w:val="28"/>
              </w:rPr>
              <w:t>За період з 01.07.2021 по 31.07.2021</w:t>
            </w:r>
          </w:p>
        </w:tc>
      </w:tr>
      <w:tr w:rsidR="004B5CB1" w:rsidRPr="004B5CB1" w14:paraId="065AD88C" w14:textId="77777777" w:rsidTr="00F81E07">
        <w:trPr>
          <w:trHeight w:val="51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A10E6" w14:textId="77777777" w:rsidR="00F81E07" w:rsidRPr="004B5CB1" w:rsidRDefault="00F81E07" w:rsidP="00F8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CB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714CE" w14:textId="77777777" w:rsidR="00F81E07" w:rsidRPr="004B5CB1" w:rsidRDefault="00F81E07" w:rsidP="00F81E0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CB1">
              <w:rPr>
                <w:rFonts w:ascii="Times New Roman" w:hAnsi="Times New Roman"/>
                <w:sz w:val="28"/>
                <w:szCs w:val="28"/>
              </w:rPr>
              <w:t xml:space="preserve">Кількість суб’єктів господарювання на яких поширюється дія акта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B44D" w14:textId="113DD929" w:rsidR="00F81E07" w:rsidRPr="004B5CB1" w:rsidRDefault="00F81E07" w:rsidP="00F8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5CB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60717" w14:textId="1EE3F85C" w:rsidR="00F81E07" w:rsidRPr="004B5CB1" w:rsidRDefault="00F81E07" w:rsidP="00E27B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5CB1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4B5CB1" w:rsidRPr="004B5CB1" w14:paraId="03A2412A" w14:textId="77777777" w:rsidTr="00F81E0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22882" w14:textId="77777777" w:rsidR="00F81E07" w:rsidRPr="004B5CB1" w:rsidRDefault="00F81E07" w:rsidP="00F8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CB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8DF2A" w14:textId="77777777" w:rsidR="00F81E07" w:rsidRPr="004B5CB1" w:rsidRDefault="00F81E07" w:rsidP="00F81E0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CB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B5CB1">
              <w:rPr>
                <w:rFonts w:ascii="Times New Roman" w:hAnsi="Times New Roman"/>
                <w:sz w:val="28"/>
                <w:szCs w:val="28"/>
              </w:rPr>
              <w:t xml:space="preserve">Розмір надходжень до місцевого бюджету пов'язаних з дією акта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126F" w14:textId="0CC0B611" w:rsidR="00F81E07" w:rsidRPr="004B5CB1" w:rsidRDefault="00F81E07" w:rsidP="00F8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C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6233A" w14:textId="4832FBF0" w:rsidR="00F81E07" w:rsidRPr="004B5CB1" w:rsidRDefault="00F81E07" w:rsidP="00F8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C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B5CB1" w:rsidRPr="004B5CB1" w14:paraId="27A88A3C" w14:textId="77777777" w:rsidTr="00F81E07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A9A9D" w14:textId="77777777" w:rsidR="00F81E07" w:rsidRPr="004B5CB1" w:rsidRDefault="00F81E07" w:rsidP="00F8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CB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A2EE8" w14:textId="6A859902" w:rsidR="00F81E07" w:rsidRPr="004B5CB1" w:rsidRDefault="00F81E07" w:rsidP="00F81E0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CB1">
              <w:rPr>
                <w:rFonts w:ascii="Times New Roman" w:hAnsi="Times New Roman"/>
                <w:sz w:val="28"/>
                <w:szCs w:val="28"/>
              </w:rPr>
              <w:t xml:space="preserve">Розмір коштів, що виплачуються перевізникам за перевезених пасажирів пільгової категорії, </w:t>
            </w:r>
            <w:r w:rsidRPr="004B5CB1">
              <w:rPr>
                <w:rFonts w:ascii="Times New Roman" w:hAnsi="Times New Roman"/>
                <w:sz w:val="28"/>
                <w:szCs w:val="28"/>
                <w:lang w:val="uk-UA"/>
              </w:rPr>
              <w:t>тис.</w:t>
            </w:r>
            <w:r w:rsidRPr="004B5CB1">
              <w:rPr>
                <w:rFonts w:ascii="Times New Roman" w:hAnsi="Times New Roman"/>
                <w:sz w:val="28"/>
                <w:szCs w:val="28"/>
              </w:rPr>
              <w:t>грн.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F717" w14:textId="5815582E" w:rsidR="00F81E07" w:rsidRPr="004B5CB1" w:rsidRDefault="00F81E07" w:rsidP="00F81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C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6B20" w14:textId="52B2E363" w:rsidR="00F81E07" w:rsidRPr="004B5CB1" w:rsidRDefault="00F81E07" w:rsidP="00F81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5CB1">
              <w:rPr>
                <w:rFonts w:ascii="Times New Roman" w:hAnsi="Times New Roman"/>
                <w:sz w:val="28"/>
                <w:szCs w:val="28"/>
              </w:rPr>
              <w:t>912</w:t>
            </w:r>
            <w:r w:rsidRPr="004B5CB1">
              <w:rPr>
                <w:rFonts w:ascii="Times New Roman" w:hAnsi="Times New Roman"/>
                <w:sz w:val="28"/>
                <w:szCs w:val="28"/>
                <w:lang w:val="uk-UA"/>
              </w:rPr>
              <w:t>,4</w:t>
            </w:r>
          </w:p>
        </w:tc>
      </w:tr>
      <w:tr w:rsidR="004B5CB1" w:rsidRPr="004B5CB1" w14:paraId="3EF51C43" w14:textId="77777777" w:rsidTr="00F81E07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BF0F3" w14:textId="77777777" w:rsidR="00F81E07" w:rsidRPr="004B5CB1" w:rsidRDefault="00F81E07" w:rsidP="00F8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CB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742E4" w14:textId="77777777" w:rsidR="00F81E07" w:rsidRPr="004B5CB1" w:rsidRDefault="00F81E07" w:rsidP="00F81E0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CB1">
              <w:rPr>
                <w:rFonts w:ascii="Times New Roman" w:hAnsi="Times New Roman"/>
                <w:sz w:val="28"/>
                <w:szCs w:val="28"/>
              </w:rPr>
              <w:t xml:space="preserve">Кількість скарг від споживачів послуг пасажирських перевезень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D38A" w14:textId="45E4CAC8" w:rsidR="00F81E07" w:rsidRPr="004B5CB1" w:rsidRDefault="00F81E07" w:rsidP="00F81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5C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DE98B" w14:textId="6A954F4C" w:rsidR="00F81E07" w:rsidRPr="004B5CB1" w:rsidRDefault="00F81E07" w:rsidP="00E27B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2" w:name="_GoBack"/>
            <w:bookmarkEnd w:id="2"/>
            <w:r w:rsidRPr="004B5CB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4B5CB1" w:rsidRPr="004B5CB1" w14:paraId="591A99B2" w14:textId="77777777" w:rsidTr="00F81E07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A1AF8" w14:textId="77777777" w:rsidR="00F81E07" w:rsidRPr="004B5CB1" w:rsidRDefault="00F81E07" w:rsidP="00F81E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CB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973C3" w14:textId="3A44FE0E" w:rsidR="00F81E07" w:rsidRPr="004B5CB1" w:rsidRDefault="00F81E07" w:rsidP="00F81E0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CB1">
              <w:rPr>
                <w:rFonts w:ascii="Times New Roman" w:hAnsi="Times New Roman"/>
                <w:sz w:val="28"/>
                <w:szCs w:val="28"/>
              </w:rPr>
              <w:t>Рівень поінформованості суб’єктів господарювання з основних положень акта,</w:t>
            </w:r>
            <w:r w:rsidRPr="004B5C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B5CB1">
              <w:rPr>
                <w:rFonts w:ascii="Times New Roman" w:hAnsi="Times New Roman"/>
                <w:sz w:val="28"/>
                <w:szCs w:val="28"/>
              </w:rPr>
              <w:t>%.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98D9" w14:textId="75442DF9" w:rsidR="00F81E07" w:rsidRPr="004B5CB1" w:rsidRDefault="00F81E07" w:rsidP="00F81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CB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AC73E" w14:textId="4CC0AB4D" w:rsidR="00F81E07" w:rsidRPr="004B5CB1" w:rsidRDefault="00F81E07" w:rsidP="00F81E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CB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14:paraId="6C872B63" w14:textId="77777777" w:rsidR="001754BC" w:rsidRPr="004B5CB1" w:rsidRDefault="001754BC" w:rsidP="001754B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18985A1F" w14:textId="77777777" w:rsidR="001754BC" w:rsidRPr="004B5CB1" w:rsidRDefault="001754BC" w:rsidP="001754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CB1">
        <w:rPr>
          <w:rFonts w:ascii="Times New Roman" w:hAnsi="Times New Roman"/>
          <w:b/>
          <w:sz w:val="28"/>
          <w:szCs w:val="28"/>
        </w:rPr>
        <w:t>9. Оцінка результатів реалізації регуляторного акта та ступеня досягнення визначених цілей.</w:t>
      </w:r>
    </w:p>
    <w:p w14:paraId="27C61322" w14:textId="77777777" w:rsidR="001754BC" w:rsidRPr="004B5CB1" w:rsidRDefault="001754BC" w:rsidP="001754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CB1">
        <w:rPr>
          <w:rFonts w:ascii="Times New Roman" w:hAnsi="Times New Roman"/>
          <w:sz w:val="28"/>
          <w:szCs w:val="28"/>
        </w:rPr>
        <w:t xml:space="preserve">Проведено повторне відстеження. </w:t>
      </w:r>
      <w:r w:rsidRPr="004B5CB1">
        <w:rPr>
          <w:rFonts w:ascii="Times New Roman" w:hAnsi="Times New Roman"/>
          <w:sz w:val="28"/>
          <w:szCs w:val="28"/>
          <w:lang w:val="uk-UA"/>
        </w:rPr>
        <w:t>Висновок про ефективність даного регуляторного акта можна буде зробити за результатами періодичного відстежен</w:t>
      </w:r>
      <w:r w:rsidRPr="004B5CB1">
        <w:rPr>
          <w:rFonts w:ascii="Times New Roman" w:hAnsi="Times New Roman"/>
          <w:sz w:val="28"/>
          <w:szCs w:val="28"/>
        </w:rPr>
        <w:t>ня</w:t>
      </w:r>
      <w:r w:rsidRPr="004B5CB1">
        <w:rPr>
          <w:rFonts w:ascii="Times New Roman" w:hAnsi="Times New Roman"/>
          <w:sz w:val="28"/>
          <w:szCs w:val="28"/>
          <w:lang w:val="uk-UA"/>
        </w:rPr>
        <w:t xml:space="preserve"> результативності регуляторного акта.</w:t>
      </w:r>
    </w:p>
    <w:p w14:paraId="74D8B7D8" w14:textId="77777777" w:rsidR="001754BC" w:rsidRPr="004B5CB1" w:rsidRDefault="001754BC" w:rsidP="001754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5CB1">
        <w:rPr>
          <w:rFonts w:ascii="Times New Roman" w:hAnsi="Times New Roman"/>
          <w:sz w:val="28"/>
          <w:szCs w:val="28"/>
        </w:rPr>
        <w:t xml:space="preserve">Відповідно до норм чинного законодавства </w:t>
      </w:r>
      <w:r w:rsidRPr="004B5CB1">
        <w:rPr>
          <w:rFonts w:ascii="Times New Roman" w:eastAsia="Droid Sans Fallback" w:hAnsi="Times New Roman"/>
          <w:kern w:val="2"/>
          <w:sz w:val="28"/>
          <w:szCs w:val="28"/>
          <w:lang w:val="uk-UA" w:eastAsia="zh-CN" w:bidi="hi-IN"/>
        </w:rPr>
        <w:t>п</w:t>
      </w:r>
      <w:r w:rsidRPr="004B5CB1">
        <w:rPr>
          <w:rFonts w:ascii="Times New Roman" w:hAnsi="Times New Roman"/>
          <w:sz w:val="28"/>
          <w:szCs w:val="28"/>
        </w:rPr>
        <w:t>еріодичне відстеження буде здійснюватися один раз в три роки, з дня виконання заходів повторного відстеження.</w:t>
      </w:r>
    </w:p>
    <w:p w14:paraId="24BEC530" w14:textId="459F96CF" w:rsidR="00477AB6" w:rsidRPr="004B5CB1" w:rsidRDefault="00477AB6" w:rsidP="00477AB6">
      <w:pPr>
        <w:spacing w:after="0" w:line="240" w:lineRule="auto"/>
        <w:rPr>
          <w:rFonts w:ascii="Times New Roman" w:eastAsia="WenQuanYi Micro Hei" w:hAnsi="Times New Roman"/>
          <w:b/>
          <w:sz w:val="28"/>
          <w:szCs w:val="28"/>
        </w:rPr>
      </w:pPr>
    </w:p>
    <w:p w14:paraId="16694AE9" w14:textId="77777777" w:rsidR="00477AB6" w:rsidRPr="004B5CB1" w:rsidRDefault="00477AB6" w:rsidP="00477AB6">
      <w:pPr>
        <w:spacing w:after="0" w:line="240" w:lineRule="auto"/>
        <w:rPr>
          <w:rFonts w:ascii="Times New Roman" w:eastAsia="WenQuanYi Micro Hei" w:hAnsi="Times New Roman"/>
          <w:b/>
          <w:sz w:val="28"/>
          <w:szCs w:val="28"/>
        </w:rPr>
      </w:pPr>
    </w:p>
    <w:p w14:paraId="2DB8821B" w14:textId="11A8F353" w:rsidR="00D231D9" w:rsidRPr="004B5CB1" w:rsidRDefault="00D231D9" w:rsidP="00477AB6">
      <w:pPr>
        <w:spacing w:after="0" w:line="240" w:lineRule="auto"/>
        <w:jc w:val="both"/>
        <w:rPr>
          <w:lang w:val="uk-UA"/>
        </w:rPr>
      </w:pPr>
      <w:r w:rsidRPr="004B5CB1">
        <w:rPr>
          <w:rFonts w:ascii="Times New Roman" w:hAnsi="Times New Roman"/>
          <w:b/>
          <w:sz w:val="28"/>
          <w:szCs w:val="28"/>
        </w:rPr>
        <w:t xml:space="preserve">Начальник УМГ                                                                         </w:t>
      </w:r>
      <w:r w:rsidRPr="004B5CB1">
        <w:rPr>
          <w:rFonts w:ascii="Times New Roman" w:hAnsi="Times New Roman"/>
          <w:b/>
          <w:sz w:val="28"/>
          <w:szCs w:val="28"/>
          <w:lang w:val="uk-UA"/>
        </w:rPr>
        <w:t>Андрій БЛІНОВ</w:t>
      </w:r>
    </w:p>
    <w:p w14:paraId="02DED95A" w14:textId="2D7B0BEB" w:rsidR="001754BC" w:rsidRPr="004B5CB1" w:rsidRDefault="001754BC" w:rsidP="00477AB6">
      <w:pPr>
        <w:spacing w:after="0" w:line="240" w:lineRule="auto"/>
        <w:rPr>
          <w:rFonts w:ascii="Times New Roman" w:eastAsia="WenQuanYi Micro Hei" w:hAnsi="Times New Roman"/>
          <w:sz w:val="20"/>
          <w:szCs w:val="20"/>
        </w:rPr>
      </w:pPr>
    </w:p>
    <w:p w14:paraId="6484F828" w14:textId="24AB9294" w:rsidR="001754BC" w:rsidRPr="004B5CB1" w:rsidRDefault="001754BC" w:rsidP="00477AB6">
      <w:pPr>
        <w:spacing w:after="0" w:line="240" w:lineRule="auto"/>
        <w:rPr>
          <w:rFonts w:ascii="Times New Roman" w:eastAsia="WenQuanYi Micro Hei" w:hAnsi="Times New Roman"/>
          <w:sz w:val="20"/>
          <w:szCs w:val="20"/>
        </w:rPr>
      </w:pPr>
    </w:p>
    <w:p w14:paraId="6522F8CD" w14:textId="77777777" w:rsidR="00B9611F" w:rsidRPr="004B5CB1" w:rsidRDefault="00B9611F" w:rsidP="00477AB6">
      <w:pPr>
        <w:spacing w:after="0" w:line="240" w:lineRule="auto"/>
        <w:rPr>
          <w:rFonts w:ascii="Times New Roman" w:eastAsia="WenQuanYi Micro Hei" w:hAnsi="Times New Roman"/>
          <w:sz w:val="20"/>
          <w:szCs w:val="20"/>
        </w:rPr>
      </w:pPr>
    </w:p>
    <w:p w14:paraId="4B7CA987" w14:textId="4EA5CFD1" w:rsidR="00477AB6" w:rsidRPr="004B5CB1" w:rsidRDefault="00477AB6" w:rsidP="00477AB6">
      <w:pPr>
        <w:spacing w:after="0" w:line="240" w:lineRule="auto"/>
        <w:rPr>
          <w:rFonts w:ascii="Times New Roman" w:eastAsia="WenQuanYi Micro Hei" w:hAnsi="Times New Roman"/>
          <w:sz w:val="20"/>
          <w:szCs w:val="20"/>
        </w:rPr>
      </w:pPr>
      <w:r w:rsidRPr="004B5CB1">
        <w:rPr>
          <w:rFonts w:ascii="Times New Roman" w:eastAsia="WenQuanYi Micro Hei" w:hAnsi="Times New Roman"/>
          <w:sz w:val="20"/>
          <w:szCs w:val="20"/>
        </w:rPr>
        <w:t>Катерина Байса</w:t>
      </w:r>
    </w:p>
    <w:p w14:paraId="1C513FD9" w14:textId="6B29DE4B" w:rsidR="00437A73" w:rsidRPr="004B5CB1" w:rsidRDefault="00D231D9" w:rsidP="001754BC">
      <w:pPr>
        <w:spacing w:after="0" w:line="240" w:lineRule="auto"/>
        <w:rPr>
          <w:rFonts w:ascii="Times New Roman" w:hAnsi="Times New Roman"/>
          <w:sz w:val="28"/>
          <w:lang w:val="uk-UA"/>
        </w:rPr>
      </w:pPr>
      <w:r w:rsidRPr="004B5CB1">
        <w:rPr>
          <w:rFonts w:ascii="Times New Roman" w:eastAsia="Droid Sans Fallback" w:hAnsi="Times New Roman"/>
          <w:kern w:val="2"/>
          <w:sz w:val="20"/>
          <w:szCs w:val="20"/>
          <w:lang w:val="uk-UA" w:eastAsia="zh-CN" w:bidi="hi-IN"/>
        </w:rPr>
        <w:t>066 633 20 53</w:t>
      </w:r>
    </w:p>
    <w:sectPr w:rsidR="00437A73" w:rsidRPr="004B5CB1" w:rsidSect="002A279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Yu Gothic"/>
    <w:charset w:val="01"/>
    <w:family w:val="auto"/>
    <w:pitch w:val="variable"/>
  </w:font>
  <w:font w:name="font517">
    <w:altName w:val="Times New Roman"/>
    <w:charset w:val="01"/>
    <w:family w:val="auto"/>
    <w:pitch w:val="variable"/>
  </w:font>
  <w:font w:name="WenQuanYi Micro Hei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 CYR" w:hAnsi="Times New Roman CYR" w:cs="Times New Roman CYR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7C"/>
    <w:rsid w:val="0005304D"/>
    <w:rsid w:val="000E75DD"/>
    <w:rsid w:val="001727DC"/>
    <w:rsid w:val="001754BC"/>
    <w:rsid w:val="00202E65"/>
    <w:rsid w:val="00231CDC"/>
    <w:rsid w:val="00255DB9"/>
    <w:rsid w:val="002A2795"/>
    <w:rsid w:val="00314001"/>
    <w:rsid w:val="00437A73"/>
    <w:rsid w:val="00472ECF"/>
    <w:rsid w:val="00477AB6"/>
    <w:rsid w:val="004A076F"/>
    <w:rsid w:val="004B5CB1"/>
    <w:rsid w:val="004D3BFB"/>
    <w:rsid w:val="004D63E2"/>
    <w:rsid w:val="005F1E26"/>
    <w:rsid w:val="006A636B"/>
    <w:rsid w:val="006F50D3"/>
    <w:rsid w:val="00710BAC"/>
    <w:rsid w:val="00760108"/>
    <w:rsid w:val="008C469E"/>
    <w:rsid w:val="008C6B7C"/>
    <w:rsid w:val="008E62B2"/>
    <w:rsid w:val="00930F6E"/>
    <w:rsid w:val="00931D8C"/>
    <w:rsid w:val="00932EA7"/>
    <w:rsid w:val="00A6155F"/>
    <w:rsid w:val="00AF20BE"/>
    <w:rsid w:val="00B02BCA"/>
    <w:rsid w:val="00B43602"/>
    <w:rsid w:val="00B84CD4"/>
    <w:rsid w:val="00B9611F"/>
    <w:rsid w:val="00BC2860"/>
    <w:rsid w:val="00BE3CE8"/>
    <w:rsid w:val="00C016A0"/>
    <w:rsid w:val="00D231D9"/>
    <w:rsid w:val="00DC24E6"/>
    <w:rsid w:val="00E27B97"/>
    <w:rsid w:val="00E714BF"/>
    <w:rsid w:val="00E8644A"/>
    <w:rsid w:val="00ED27AB"/>
    <w:rsid w:val="00EE0C69"/>
    <w:rsid w:val="00F05DD6"/>
    <w:rsid w:val="00F8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DAE1"/>
  <w15:chartTrackingRefBased/>
  <w15:docId w15:val="{DA583BD9-D4A9-4385-8A36-7FAA7B02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73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37A73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character" w:styleId="a4">
    <w:name w:val="Hyperlink"/>
    <w:rsid w:val="00437A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37A73"/>
    <w:rPr>
      <w:rFonts w:ascii="Segoe UI" w:eastAsia="Calibri" w:hAnsi="Segoe UI" w:cs="Segoe UI"/>
      <w:sz w:val="18"/>
      <w:szCs w:val="18"/>
      <w:lang w:val="ru-RU" w:eastAsia="en-US"/>
    </w:rPr>
  </w:style>
  <w:style w:type="paragraph" w:customStyle="1" w:styleId="1">
    <w:name w:val="çàãîëîâîê 1"/>
    <w:basedOn w:val="a"/>
    <w:next w:val="a"/>
    <w:rsid w:val="00BC2860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customStyle="1" w:styleId="10">
    <w:name w:val="Абзац списку1"/>
    <w:basedOn w:val="a"/>
    <w:rsid w:val="001754BC"/>
    <w:pPr>
      <w:suppressAutoHyphens/>
      <w:ind w:left="720"/>
      <w:contextualSpacing/>
    </w:pPr>
    <w:rPr>
      <w:rFonts w:eastAsia="Droid Sans Fallback" w:cs="font517"/>
      <w:color w:val="00000A"/>
      <w:kern w:val="2"/>
      <w:lang w:eastAsia="zh-CN"/>
    </w:rPr>
  </w:style>
  <w:style w:type="paragraph" w:customStyle="1" w:styleId="a7">
    <w:name w:val="Без интервала"/>
    <w:rsid w:val="001754BC"/>
    <w:pPr>
      <w:suppressAutoHyphens/>
      <w:spacing w:after="0" w:line="240" w:lineRule="auto"/>
    </w:pPr>
    <w:rPr>
      <w:rFonts w:ascii="Calibri" w:eastAsia="Calibri" w:hAnsi="Calibri" w:cs="Calibri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2068</Words>
  <Characters>1180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Катерина Байса</cp:lastModifiedBy>
  <cp:revision>19</cp:revision>
  <cp:lastPrinted>2021-11-04T08:40:00Z</cp:lastPrinted>
  <dcterms:created xsi:type="dcterms:W3CDTF">2021-11-02T13:07:00Z</dcterms:created>
  <dcterms:modified xsi:type="dcterms:W3CDTF">2021-11-09T09:59:00Z</dcterms:modified>
</cp:coreProperties>
</file>