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51" w:rsidRDefault="005F0751" w:rsidP="005F0751">
      <w:pPr>
        <w:pStyle w:val="a3"/>
        <w:numPr>
          <w:ilvl w:val="0"/>
          <w:numId w:val="8"/>
        </w:numPr>
        <w:spacing w:line="360" w:lineRule="auto"/>
        <w:jc w:val="both"/>
      </w:pPr>
      <w:r>
        <w:t>Прийнято на державне зберігання</w:t>
      </w:r>
      <w:r>
        <w:rPr>
          <w:rStyle w:val="a4"/>
        </w:rPr>
        <w:t xml:space="preserve"> 13 одиниць зберігання</w:t>
      </w:r>
      <w:r>
        <w:t xml:space="preserve"> документів з кадрових питань ліквідованих установ (ТОВ «</w:t>
      </w:r>
      <w:proofErr w:type="spellStart"/>
      <w:r>
        <w:t>Татрамонт</w:t>
      </w:r>
      <w:proofErr w:type="spellEnd"/>
      <w:r>
        <w:t xml:space="preserve">-Карпати ЛТД», Мукачівський </w:t>
      </w:r>
      <w:proofErr w:type="spellStart"/>
      <w:r>
        <w:t>техно</w:t>
      </w:r>
      <w:proofErr w:type="spellEnd"/>
      <w:r>
        <w:t xml:space="preserve">-торговий центр «Електрон», ТОВ «СПД-Т»). Справи впорядковано, </w:t>
      </w:r>
      <w:proofErr w:type="spellStart"/>
      <w:r>
        <w:t>підшито</w:t>
      </w:r>
      <w:proofErr w:type="spellEnd"/>
      <w:r>
        <w:t>, складено описи,  всі вони у задовільному стані.</w:t>
      </w:r>
    </w:p>
    <w:p w:rsidR="005F0751" w:rsidRDefault="005F0751" w:rsidP="005F0751">
      <w:pPr>
        <w:pStyle w:val="a3"/>
        <w:numPr>
          <w:ilvl w:val="0"/>
          <w:numId w:val="8"/>
        </w:numPr>
        <w:spacing w:line="360" w:lineRule="auto"/>
        <w:jc w:val="both"/>
      </w:pPr>
      <w:r>
        <w:t xml:space="preserve"> Продовжено реставрацію та впорядкування справ ліквідованих установ, переданих до архівного відділу за попередній квартал. Систематично проводиться дезінфекція та обезпилення архівосховищ.</w:t>
      </w:r>
    </w:p>
    <w:p w:rsidR="005F0751" w:rsidRDefault="005F0751" w:rsidP="005F0751">
      <w:pPr>
        <w:pStyle w:val="a3"/>
        <w:numPr>
          <w:ilvl w:val="0"/>
          <w:numId w:val="8"/>
        </w:numPr>
        <w:spacing w:line="360" w:lineRule="auto"/>
        <w:jc w:val="both"/>
      </w:pPr>
      <w:r>
        <w:t xml:space="preserve">Видано </w:t>
      </w:r>
      <w:r>
        <w:rPr>
          <w:rStyle w:val="a4"/>
        </w:rPr>
        <w:t>287</w:t>
      </w:r>
      <w:r>
        <w:t xml:space="preserve"> архівних довідок про нарахування заробітної плати та підтвердження стажу роботи, архівних витягів та копій документів фізичним та юридичним особам.</w:t>
      </w:r>
    </w:p>
    <w:p w:rsidR="005F0751" w:rsidRDefault="005F0751" w:rsidP="005F0751">
      <w:pPr>
        <w:pStyle w:val="a3"/>
        <w:numPr>
          <w:ilvl w:val="0"/>
          <w:numId w:val="8"/>
        </w:numPr>
        <w:spacing w:line="360" w:lineRule="auto"/>
        <w:jc w:val="both"/>
      </w:pPr>
      <w:r>
        <w:t xml:space="preserve">Виконано </w:t>
      </w:r>
      <w:r>
        <w:rPr>
          <w:rStyle w:val="a4"/>
        </w:rPr>
        <w:t>31</w:t>
      </w:r>
      <w:r>
        <w:t xml:space="preserve"> запит Управління Пенсійного фонду України Закарпатської області.</w:t>
      </w:r>
    </w:p>
    <w:p w:rsidR="005F0751" w:rsidRDefault="005F0751" w:rsidP="005F0751">
      <w:pPr>
        <w:pStyle w:val="a3"/>
        <w:numPr>
          <w:ilvl w:val="0"/>
          <w:numId w:val="8"/>
        </w:numPr>
        <w:spacing w:line="360" w:lineRule="auto"/>
        <w:jc w:val="both"/>
      </w:pPr>
      <w:r>
        <w:t xml:space="preserve">Проведено </w:t>
      </w:r>
      <w:r>
        <w:rPr>
          <w:rStyle w:val="a4"/>
        </w:rPr>
        <w:t>2 засідання ЕК</w:t>
      </w:r>
      <w:r>
        <w:t xml:space="preserve">, на яких схвалено </w:t>
      </w:r>
      <w:r>
        <w:rPr>
          <w:rStyle w:val="a4"/>
        </w:rPr>
        <w:t>18</w:t>
      </w:r>
      <w:r>
        <w:t xml:space="preserve"> документів (номенклатури справ, описи тривалого, постійного зберігання та з кадрових питань, акти про вилучення для знищення документів та ін.),</w:t>
      </w:r>
    </w:p>
    <w:p w:rsidR="005F0751" w:rsidRDefault="005F0751" w:rsidP="005F0751">
      <w:pPr>
        <w:pStyle w:val="a3"/>
        <w:numPr>
          <w:ilvl w:val="0"/>
          <w:numId w:val="8"/>
        </w:numPr>
        <w:spacing w:line="360" w:lineRule="auto"/>
        <w:jc w:val="both"/>
      </w:pPr>
      <w:r>
        <w:t>Подано на розгляд ЕПК Державного архіву Закарпатської області описи справ 3-х установ – джерел комплектування Національного архівного фонду.</w:t>
      </w:r>
    </w:p>
    <w:p w:rsidR="005F0751" w:rsidRDefault="005F0751" w:rsidP="005F0751">
      <w:pPr>
        <w:pStyle w:val="a3"/>
        <w:numPr>
          <w:ilvl w:val="0"/>
          <w:numId w:val="8"/>
        </w:numPr>
        <w:spacing w:line="360" w:lineRule="auto"/>
        <w:jc w:val="both"/>
      </w:pPr>
      <w:r>
        <w:t xml:space="preserve">Надано </w:t>
      </w:r>
      <w:r>
        <w:rPr>
          <w:rStyle w:val="a4"/>
        </w:rPr>
        <w:t>30</w:t>
      </w:r>
      <w:r>
        <w:t xml:space="preserve"> </w:t>
      </w:r>
      <w:r>
        <w:rPr>
          <w:rStyle w:val="a4"/>
        </w:rPr>
        <w:t>консультацій</w:t>
      </w:r>
      <w:r>
        <w:t xml:space="preserve"> з питань ведення діловодства, архівної справи відповідальним за документообіг та архів в установах, організаціях.</w:t>
      </w:r>
    </w:p>
    <w:p w:rsidR="005F0751" w:rsidRDefault="005F0751" w:rsidP="005F0751">
      <w:pPr>
        <w:pStyle w:val="a3"/>
        <w:numPr>
          <w:ilvl w:val="0"/>
          <w:numId w:val="8"/>
        </w:numPr>
        <w:spacing w:line="360" w:lineRule="auto"/>
        <w:jc w:val="both"/>
      </w:pPr>
      <w:r>
        <w:t xml:space="preserve">На виконання річного плану роботи у фойє архівного відділу було підготовлено виставку архівних </w:t>
      </w:r>
      <w:bookmarkStart w:id="0" w:name="_GoBack"/>
      <w:bookmarkEnd w:id="0"/>
      <w:r>
        <w:t>фотодокументів з нагоди відзначення річниці аварії на Чорнобильській АЕС.</w:t>
      </w:r>
    </w:p>
    <w:p w:rsidR="005F0751" w:rsidRDefault="005F0751" w:rsidP="005F0751">
      <w:pPr>
        <w:pStyle w:val="a3"/>
        <w:numPr>
          <w:ilvl w:val="0"/>
          <w:numId w:val="8"/>
        </w:numPr>
        <w:spacing w:line="360" w:lineRule="auto"/>
        <w:jc w:val="both"/>
      </w:pPr>
      <w:proofErr w:type="spellStart"/>
      <w:r>
        <w:t>Відскановано</w:t>
      </w:r>
      <w:proofErr w:type="spellEnd"/>
      <w:r>
        <w:t xml:space="preserve"> </w:t>
      </w:r>
      <w:r>
        <w:rPr>
          <w:rStyle w:val="a4"/>
        </w:rPr>
        <w:t>14978 аркуш</w:t>
      </w:r>
      <w:r>
        <w:t xml:space="preserve"> рішень сесій сільських рад, що увійшли до складу Мукачівської ОТГ за період 1991-2019 років.</w:t>
      </w:r>
    </w:p>
    <w:p w:rsidR="00620878" w:rsidRPr="005F0751" w:rsidRDefault="00620878" w:rsidP="005F0751">
      <w:pPr>
        <w:jc w:val="both"/>
      </w:pPr>
    </w:p>
    <w:sectPr w:rsidR="00620878" w:rsidRPr="005F07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FDE"/>
    <w:multiLevelType w:val="multilevel"/>
    <w:tmpl w:val="8FB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11730"/>
    <w:multiLevelType w:val="multilevel"/>
    <w:tmpl w:val="A4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740F9"/>
    <w:multiLevelType w:val="hybridMultilevel"/>
    <w:tmpl w:val="1DC22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91207"/>
    <w:multiLevelType w:val="multilevel"/>
    <w:tmpl w:val="6F82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17EBC"/>
    <w:multiLevelType w:val="multilevel"/>
    <w:tmpl w:val="7760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66457"/>
    <w:multiLevelType w:val="hybridMultilevel"/>
    <w:tmpl w:val="4228627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9E34678"/>
    <w:multiLevelType w:val="multilevel"/>
    <w:tmpl w:val="7E9C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8A3C06"/>
    <w:multiLevelType w:val="hybridMultilevel"/>
    <w:tmpl w:val="C650A1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6D"/>
    <w:rsid w:val="000D47FD"/>
    <w:rsid w:val="00371D3F"/>
    <w:rsid w:val="003E76BA"/>
    <w:rsid w:val="005F0751"/>
    <w:rsid w:val="00620878"/>
    <w:rsid w:val="00691678"/>
    <w:rsid w:val="00B0500C"/>
    <w:rsid w:val="00DD756D"/>
    <w:rsid w:val="00F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82BC"/>
  <w15:chartTrackingRefBased/>
  <w15:docId w15:val="{544443D7-1870-43F0-BF24-6AC8E831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D7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2</cp:revision>
  <dcterms:created xsi:type="dcterms:W3CDTF">2020-10-06T11:08:00Z</dcterms:created>
  <dcterms:modified xsi:type="dcterms:W3CDTF">2020-10-06T11:08:00Z</dcterms:modified>
</cp:coreProperties>
</file>