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96" w:rsidRDefault="003D5A96" w:rsidP="003D5A96">
      <w:pPr>
        <w:pStyle w:val="a3"/>
        <w:jc w:val="both"/>
      </w:pPr>
      <w:r>
        <w:t xml:space="preserve">  </w:t>
      </w:r>
      <w:r w:rsidRPr="003D5A96">
        <w:rPr>
          <w:lang w:val="ru-RU"/>
        </w:rPr>
        <w:t xml:space="preserve">     </w:t>
      </w:r>
      <w:r>
        <w:t>1. Прийнято на державне зберігання</w:t>
      </w:r>
      <w:r>
        <w:rPr>
          <w:rStyle w:val="a4"/>
        </w:rPr>
        <w:t xml:space="preserve"> 528 одиниць зберігання</w:t>
      </w:r>
      <w:r>
        <w:t xml:space="preserve"> документів з кадрових питань ліквідованих установ (ТОВ «Мукачівський консервний завод», КП «Салон краси»). Справи впорядковано, </w:t>
      </w:r>
      <w:proofErr w:type="spellStart"/>
      <w:r>
        <w:t>підшито</w:t>
      </w:r>
      <w:proofErr w:type="spellEnd"/>
      <w:r>
        <w:t xml:space="preserve">, складено описи,  </w:t>
      </w:r>
      <w:r>
        <w:rPr>
          <w:rStyle w:val="a4"/>
        </w:rPr>
        <w:t>236</w:t>
      </w:r>
      <w:r>
        <w:t xml:space="preserve"> із них вже </w:t>
      </w:r>
      <w:proofErr w:type="spellStart"/>
      <w:r>
        <w:t>відреставровано</w:t>
      </w:r>
      <w:proofErr w:type="spellEnd"/>
      <w:r>
        <w:t>, робота продовжується.</w:t>
      </w:r>
    </w:p>
    <w:p w:rsidR="003D5A96" w:rsidRDefault="003D5A96" w:rsidP="003D5A96">
      <w:pPr>
        <w:pStyle w:val="a3"/>
        <w:jc w:val="both"/>
      </w:pPr>
      <w:r>
        <w:t xml:space="preserve">         2. Прийнято на державне зберігання документи </w:t>
      </w:r>
      <w:r>
        <w:rPr>
          <w:rStyle w:val="a4"/>
        </w:rPr>
        <w:t>26 одиниць зберігання</w:t>
      </w:r>
      <w:r>
        <w:t xml:space="preserve"> документів Національного архівного фонду. Всі справи </w:t>
      </w:r>
      <w:proofErr w:type="spellStart"/>
      <w:r>
        <w:t>підшито</w:t>
      </w:r>
      <w:proofErr w:type="spellEnd"/>
      <w:r>
        <w:t>, впорядковано, складено описи справ.</w:t>
      </w:r>
    </w:p>
    <w:p w:rsidR="003D5A96" w:rsidRDefault="003D5A96" w:rsidP="003D5A96">
      <w:pPr>
        <w:pStyle w:val="a3"/>
        <w:jc w:val="both"/>
      </w:pPr>
      <w:r>
        <w:t xml:space="preserve">         3. Видано </w:t>
      </w:r>
      <w:r>
        <w:rPr>
          <w:rStyle w:val="a4"/>
        </w:rPr>
        <w:t>285</w:t>
      </w:r>
      <w:r>
        <w:t xml:space="preserve"> архівних довідок про нарахування заробітної плати та підтвердження стажу роботи, архівних витягів та копій документів фізичним та юридичним особам.</w:t>
      </w:r>
    </w:p>
    <w:p w:rsidR="003D5A96" w:rsidRDefault="003D5A96" w:rsidP="003D5A96">
      <w:pPr>
        <w:pStyle w:val="a3"/>
        <w:jc w:val="both"/>
      </w:pPr>
      <w:r>
        <w:t xml:space="preserve">         4. Проведено </w:t>
      </w:r>
      <w:r>
        <w:rPr>
          <w:rStyle w:val="a4"/>
        </w:rPr>
        <w:t>2 засідання ЕК</w:t>
      </w:r>
      <w:r>
        <w:t xml:space="preserve">, на яких схвалено </w:t>
      </w:r>
      <w:r>
        <w:rPr>
          <w:rStyle w:val="a4"/>
        </w:rPr>
        <w:t>23</w:t>
      </w:r>
      <w:r>
        <w:t xml:space="preserve"> документи (номенклатури справ, описи тривалого, постійного зберігання та з кадрових питань, акти про вилучення для знищення документів та ін.), подано на розгляд ЕПК Державного архіву Закарпатської області номенклатури справ управлінь, відділів Мукачівської міської ради та її виконавчого комітету.</w:t>
      </w:r>
    </w:p>
    <w:p w:rsidR="003D5A96" w:rsidRDefault="003D5A96" w:rsidP="003D5A96">
      <w:pPr>
        <w:pStyle w:val="a3"/>
        <w:jc w:val="both"/>
      </w:pPr>
      <w:r>
        <w:t xml:space="preserve">         5. Надано </w:t>
      </w:r>
      <w:r>
        <w:rPr>
          <w:rStyle w:val="a4"/>
        </w:rPr>
        <w:t>33</w:t>
      </w:r>
      <w:r>
        <w:t xml:space="preserve"> </w:t>
      </w:r>
      <w:r>
        <w:rPr>
          <w:rStyle w:val="a4"/>
        </w:rPr>
        <w:t>консультації</w:t>
      </w:r>
      <w:r>
        <w:t xml:space="preserve"> з питань ведення діловодства, архівної справи відповідальним за документообіг та архів в установах, організаціях.</w:t>
      </w:r>
    </w:p>
    <w:p w:rsidR="003D5A96" w:rsidRDefault="003D5A96" w:rsidP="003D5A96">
      <w:pPr>
        <w:pStyle w:val="a3"/>
        <w:jc w:val="both"/>
      </w:pPr>
      <w:r>
        <w:t>        </w:t>
      </w:r>
      <w:r>
        <w:t>6. На виконання річного плану роботи у фойє архівного відділу було підготовлено виставку архівних фотодокументів з нагоди річниці української революції 1917-1921 років.</w:t>
      </w:r>
    </w:p>
    <w:p w:rsidR="003D5A96" w:rsidRDefault="003D5A96" w:rsidP="003D5A96">
      <w:pPr>
        <w:pStyle w:val="a3"/>
        <w:jc w:val="both"/>
      </w:pPr>
      <w:r>
        <w:t>        </w:t>
      </w:r>
      <w:r>
        <w:t xml:space="preserve">7. </w:t>
      </w:r>
      <w:proofErr w:type="spellStart"/>
      <w:r>
        <w:t>Відскановано</w:t>
      </w:r>
      <w:proofErr w:type="spellEnd"/>
      <w:r>
        <w:t xml:space="preserve"> </w:t>
      </w:r>
      <w:r>
        <w:rPr>
          <w:rStyle w:val="a4"/>
        </w:rPr>
        <w:t>5271 аркуш</w:t>
      </w:r>
      <w:r>
        <w:t xml:space="preserve"> рішень виконкому та Мукачівської міської ради за період 2011-2014 років.</w:t>
      </w:r>
    </w:p>
    <w:p w:rsidR="003D5A96" w:rsidRDefault="003D5A96" w:rsidP="003D5A96">
      <w:pPr>
        <w:pStyle w:val="a3"/>
        <w:jc w:val="both"/>
      </w:pPr>
      <w:r>
        <w:t>        </w:t>
      </w:r>
      <w:r>
        <w:t>8. Забезпечено доступ до документів для здійснення перевірок виданих архівних довідок Управлінню Пенсійного фонду — всього</w:t>
      </w:r>
      <w:r>
        <w:rPr>
          <w:rStyle w:val="a4"/>
        </w:rPr>
        <w:t xml:space="preserve"> 35 перевірок.</w:t>
      </w:r>
    </w:p>
    <w:p w:rsidR="003D5A96" w:rsidRDefault="003D5A96" w:rsidP="003D5A96">
      <w:pPr>
        <w:pStyle w:val="a3"/>
        <w:jc w:val="both"/>
      </w:pPr>
      <w:r>
        <w:rPr>
          <w:rStyle w:val="a4"/>
        </w:rPr>
        <w:t>        </w:t>
      </w:r>
      <w:bookmarkStart w:id="0" w:name="_GoBack"/>
      <w:bookmarkEnd w:id="0"/>
      <w:r>
        <w:t>9. Придбано 700 архівних коробок-боксів (загальна сума 89950 грн.) для якісного зберігання  документів.</w:t>
      </w:r>
    </w:p>
    <w:p w:rsidR="003D5A96" w:rsidRDefault="003D5A96" w:rsidP="003D5A96">
      <w:pPr>
        <w:pStyle w:val="a3"/>
        <w:jc w:val="both"/>
      </w:pPr>
      <w:r>
        <w:rPr>
          <w:rStyle w:val="a4"/>
        </w:rPr>
        <w:t>Начальник архівного відділу                                                                           </w:t>
      </w:r>
      <w:r>
        <w:rPr>
          <w:rStyle w:val="a4"/>
        </w:rPr>
        <w:t xml:space="preserve">                </w:t>
      </w:r>
      <w:proofErr w:type="spellStart"/>
      <w:r>
        <w:rPr>
          <w:rStyle w:val="a4"/>
        </w:rPr>
        <w:t>О.Лабош</w:t>
      </w:r>
      <w:proofErr w:type="spellEnd"/>
    </w:p>
    <w:p w:rsidR="00620878" w:rsidRPr="003D5A96" w:rsidRDefault="00620878" w:rsidP="003D5A96"/>
    <w:sectPr w:rsidR="00620878" w:rsidRPr="003D5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FDE"/>
    <w:multiLevelType w:val="multilevel"/>
    <w:tmpl w:val="8FB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11730"/>
    <w:multiLevelType w:val="multilevel"/>
    <w:tmpl w:val="A4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740F9"/>
    <w:multiLevelType w:val="hybridMultilevel"/>
    <w:tmpl w:val="1DC22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1207"/>
    <w:multiLevelType w:val="multilevel"/>
    <w:tmpl w:val="6F8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EBC"/>
    <w:multiLevelType w:val="multilevel"/>
    <w:tmpl w:val="776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66457"/>
    <w:multiLevelType w:val="hybridMultilevel"/>
    <w:tmpl w:val="4228627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E34678"/>
    <w:multiLevelType w:val="multilevel"/>
    <w:tmpl w:val="7E9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A3C06"/>
    <w:multiLevelType w:val="hybridMultilevel"/>
    <w:tmpl w:val="C650A1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D"/>
    <w:rsid w:val="000D47FD"/>
    <w:rsid w:val="00371D3F"/>
    <w:rsid w:val="003D5A96"/>
    <w:rsid w:val="003E76BA"/>
    <w:rsid w:val="005F0751"/>
    <w:rsid w:val="00620878"/>
    <w:rsid w:val="00691678"/>
    <w:rsid w:val="00B0500C"/>
    <w:rsid w:val="00DD756D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2BC"/>
  <w15:chartTrackingRefBased/>
  <w15:docId w15:val="{544443D7-1870-43F0-BF24-6AC8E83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9ABB-D61B-42BA-A0B5-859E058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2020-10-06T11:12:00Z</dcterms:created>
  <dcterms:modified xsi:type="dcterms:W3CDTF">2020-10-06T11:12:00Z</dcterms:modified>
</cp:coreProperties>
</file>