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MON_1640152668"/>
    <w:bookmarkEnd w:id="0"/>
    <w:p w:rsidR="006140B6" w:rsidRPr="00EE2E9D" w:rsidRDefault="000D1C68" w:rsidP="006140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E9D">
        <w:rPr>
          <w:rFonts w:ascii="Times New Roman" w:hAnsi="Times New Roman" w:cs="Times New Roman"/>
          <w:sz w:val="28"/>
          <w:szCs w:val="28"/>
        </w:rPr>
        <w:object w:dxaOrig="9744" w:dyaOrig="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pt;height:171.55pt" o:ole="">
            <v:imagedata r:id="rId7" o:title=""/>
          </v:shape>
          <o:OLEObject Type="Embed" ProgID="Word.Document.8" ShapeID="_x0000_i1025" DrawAspect="Content" ObjectID="_1663412592" r:id="rId8">
            <o:FieldCodes>\s</o:FieldCodes>
          </o:OLEObject>
        </w:object>
      </w:r>
      <w:r w:rsidR="006140B6" w:rsidRPr="00EE2E9D">
        <w:rPr>
          <w:rFonts w:ascii="Times New Roman" w:hAnsi="Times New Roman" w:cs="Times New Roman"/>
          <w:b/>
          <w:sz w:val="28"/>
          <w:szCs w:val="28"/>
        </w:rPr>
        <w:t>Міському голові</w:t>
      </w:r>
    </w:p>
    <w:p w:rsidR="006140B6" w:rsidRPr="00EE2E9D" w:rsidRDefault="006140B6" w:rsidP="006140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А.Балога</w:t>
      </w:r>
      <w:proofErr w:type="spellEnd"/>
    </w:p>
    <w:p w:rsidR="006140B6" w:rsidRPr="00EE2E9D" w:rsidRDefault="006140B6" w:rsidP="0061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B6" w:rsidRPr="00EE2E9D" w:rsidRDefault="006140B6" w:rsidP="006140B6">
      <w:pPr>
        <w:spacing w:line="360" w:lineRule="auto"/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Звіт секретаріату ради за </w:t>
      </w:r>
      <w:proofErr w:type="spellStart"/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І</w:t>
      </w:r>
      <w:r w:rsidR="00B91FBF"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І</w:t>
      </w:r>
      <w:r w:rsidR="00B90FB7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І</w:t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-ий</w:t>
      </w:r>
      <w:proofErr w:type="spellEnd"/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 xml:space="preserve"> квартал 2020 року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За вказаний період секретаріатом ради підготовлено та організовано </w:t>
      </w:r>
      <w:r w:rsidRPr="00EE2E9D">
        <w:rPr>
          <w:sz w:val="28"/>
          <w:szCs w:val="28"/>
        </w:rPr>
        <w:br/>
      </w:r>
      <w:r w:rsidR="00B90FB7">
        <w:rPr>
          <w:sz w:val="28"/>
          <w:szCs w:val="28"/>
        </w:rPr>
        <w:t xml:space="preserve">3 </w:t>
      </w:r>
      <w:r w:rsidR="00B91FBF" w:rsidRPr="00EE2E9D">
        <w:rPr>
          <w:sz w:val="28"/>
          <w:szCs w:val="28"/>
        </w:rPr>
        <w:t>сесії</w:t>
      </w:r>
      <w:r w:rsidRPr="00EE2E9D">
        <w:rPr>
          <w:sz w:val="28"/>
          <w:szCs w:val="28"/>
        </w:rPr>
        <w:t xml:space="preserve"> Мукачівсь</w:t>
      </w:r>
      <w:r w:rsidR="00B90FB7">
        <w:rPr>
          <w:sz w:val="28"/>
          <w:szCs w:val="28"/>
        </w:rPr>
        <w:t xml:space="preserve">кої міської ради, прийнято </w:t>
      </w:r>
      <w:r w:rsidR="000963BB" w:rsidRPr="00EE2E9D">
        <w:rPr>
          <w:sz w:val="28"/>
          <w:szCs w:val="28"/>
        </w:rPr>
        <w:t xml:space="preserve"> </w:t>
      </w:r>
      <w:r w:rsidR="00ED0595">
        <w:rPr>
          <w:sz w:val="28"/>
          <w:szCs w:val="28"/>
        </w:rPr>
        <w:t xml:space="preserve">96 </w:t>
      </w:r>
      <w:r w:rsidRPr="00EE2E9D">
        <w:rPr>
          <w:sz w:val="28"/>
          <w:szCs w:val="28"/>
        </w:rPr>
        <w:t>рішен</w:t>
      </w:r>
      <w:r w:rsidR="00B91FBF" w:rsidRPr="00EE2E9D">
        <w:rPr>
          <w:sz w:val="28"/>
          <w:szCs w:val="28"/>
        </w:rPr>
        <w:t>ь</w:t>
      </w:r>
      <w:r w:rsidRPr="00EE2E9D">
        <w:rPr>
          <w:sz w:val="28"/>
          <w:szCs w:val="28"/>
        </w:rPr>
        <w:t xml:space="preserve"> міської ради.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У </w:t>
      </w:r>
      <w:proofErr w:type="spellStart"/>
      <w:r w:rsidRPr="00EE2E9D">
        <w:rPr>
          <w:rFonts w:eastAsia="WenQuanYi Micro Hei"/>
          <w:kern w:val="28"/>
          <w:sz w:val="28"/>
          <w:szCs w:val="28"/>
        </w:rPr>
        <w:t>І</w:t>
      </w:r>
      <w:r w:rsidR="00B91FBF" w:rsidRPr="00EE2E9D">
        <w:rPr>
          <w:rFonts w:eastAsia="WenQuanYi Micro Hei"/>
          <w:kern w:val="28"/>
          <w:sz w:val="28"/>
          <w:szCs w:val="28"/>
        </w:rPr>
        <w:t>І</w:t>
      </w:r>
      <w:r w:rsidR="00B7561C">
        <w:rPr>
          <w:rFonts w:eastAsia="WenQuanYi Micro Hei"/>
          <w:kern w:val="28"/>
          <w:sz w:val="28"/>
          <w:szCs w:val="28"/>
        </w:rPr>
        <w:t>І</w:t>
      </w:r>
      <w:proofErr w:type="spellEnd"/>
      <w:r w:rsidR="00437055" w:rsidRPr="00EE2E9D">
        <w:rPr>
          <w:rFonts w:eastAsia="WenQuanYi Micro Hei"/>
          <w:kern w:val="28"/>
          <w:sz w:val="28"/>
          <w:szCs w:val="28"/>
        </w:rPr>
        <w:t>-му кварталі 2020</w:t>
      </w:r>
      <w:r w:rsidRPr="00EE2E9D">
        <w:rPr>
          <w:rFonts w:eastAsia="WenQuanYi Micro Hei"/>
          <w:kern w:val="28"/>
          <w:sz w:val="28"/>
          <w:szCs w:val="28"/>
        </w:rPr>
        <w:t xml:space="preserve"> року</w:t>
      </w:r>
      <w:r w:rsidRPr="00EE2E9D">
        <w:rPr>
          <w:sz w:val="28"/>
          <w:szCs w:val="28"/>
        </w:rPr>
        <w:t xml:space="preserve"> секретаріатом ради забезпечено організацію </w:t>
      </w:r>
    </w:p>
    <w:p w:rsidR="006140B6" w:rsidRPr="00EE2E9D" w:rsidRDefault="0026273B" w:rsidP="006140B6">
      <w:pPr>
        <w:pStyle w:val="af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273B">
        <w:rPr>
          <w:sz w:val="28"/>
          <w:szCs w:val="28"/>
        </w:rPr>
        <w:t>19 засідань</w:t>
      </w:r>
      <w:r w:rsidR="006140B6" w:rsidRPr="0026273B">
        <w:rPr>
          <w:sz w:val="28"/>
          <w:szCs w:val="28"/>
        </w:rPr>
        <w:t xml:space="preserve"> профільних депутатських комісій, на яких розглянуто </w:t>
      </w:r>
      <w:r w:rsidRPr="0026273B">
        <w:rPr>
          <w:sz w:val="28"/>
          <w:szCs w:val="28"/>
        </w:rPr>
        <w:t>127</w:t>
      </w:r>
      <w:r w:rsidR="0084692E" w:rsidRPr="0026273B">
        <w:rPr>
          <w:sz w:val="28"/>
          <w:szCs w:val="28"/>
        </w:rPr>
        <w:t xml:space="preserve"> </w:t>
      </w:r>
      <w:proofErr w:type="spellStart"/>
      <w:r w:rsidR="00CC0B99" w:rsidRPr="0026273B">
        <w:rPr>
          <w:sz w:val="28"/>
          <w:szCs w:val="28"/>
        </w:rPr>
        <w:t>проє</w:t>
      </w:r>
      <w:r w:rsidR="006140B6" w:rsidRPr="0026273B">
        <w:rPr>
          <w:sz w:val="28"/>
          <w:szCs w:val="28"/>
        </w:rPr>
        <w:t>кт</w:t>
      </w:r>
      <w:r w:rsidR="00395224" w:rsidRPr="0026273B">
        <w:rPr>
          <w:sz w:val="28"/>
          <w:szCs w:val="28"/>
        </w:rPr>
        <w:t>ів</w:t>
      </w:r>
      <w:proofErr w:type="spellEnd"/>
      <w:r w:rsidR="006140B6" w:rsidRPr="0026273B">
        <w:rPr>
          <w:sz w:val="28"/>
          <w:szCs w:val="28"/>
        </w:rPr>
        <w:t xml:space="preserve"> </w:t>
      </w:r>
      <w:r w:rsidR="006140B6" w:rsidRPr="00EE2E9D">
        <w:rPr>
          <w:sz w:val="28"/>
          <w:szCs w:val="28"/>
        </w:rPr>
        <w:t xml:space="preserve">рішень, а саме: 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бюджету та соціально-економічного розвитку – </w:t>
      </w:r>
      <w:r w:rsidR="00C23F66">
        <w:rPr>
          <w:sz w:val="28"/>
          <w:szCs w:val="28"/>
        </w:rPr>
        <w:t>6</w:t>
      </w:r>
      <w:r w:rsidRPr="00EE2E9D">
        <w:rPr>
          <w:sz w:val="28"/>
          <w:szCs w:val="28"/>
        </w:rPr>
        <w:t xml:space="preserve"> засідан</w:t>
      </w:r>
      <w:r w:rsidR="00C23F66">
        <w:rPr>
          <w:sz w:val="28"/>
          <w:szCs w:val="28"/>
        </w:rPr>
        <w:t xml:space="preserve">ь </w:t>
      </w:r>
      <w:r w:rsidRPr="00EE2E9D">
        <w:rPr>
          <w:sz w:val="28"/>
          <w:szCs w:val="28"/>
        </w:rPr>
        <w:t xml:space="preserve">(розглянуто  </w:t>
      </w:r>
      <w:r w:rsidR="00C23F66">
        <w:rPr>
          <w:sz w:val="28"/>
          <w:szCs w:val="28"/>
        </w:rPr>
        <w:t>37</w:t>
      </w:r>
      <w:r w:rsidR="00AA7EF0"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="00C23F66">
        <w:rPr>
          <w:sz w:val="28"/>
          <w:szCs w:val="28"/>
        </w:rPr>
        <w:t>ктів</w:t>
      </w:r>
      <w:proofErr w:type="spellEnd"/>
      <w:r w:rsidRPr="00EE2E9D">
        <w:rPr>
          <w:sz w:val="28"/>
          <w:szCs w:val="28"/>
        </w:rPr>
        <w:t xml:space="preserve">); 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комунальної власності та земельних відносин -  </w:t>
      </w:r>
      <w:r w:rsidR="00BA05B9" w:rsidRPr="00EE2E9D">
        <w:rPr>
          <w:sz w:val="28"/>
          <w:szCs w:val="28"/>
        </w:rPr>
        <w:t>3</w:t>
      </w:r>
      <w:r w:rsidRPr="00EE2E9D">
        <w:rPr>
          <w:sz w:val="28"/>
          <w:szCs w:val="28"/>
        </w:rPr>
        <w:t xml:space="preserve"> засідан</w:t>
      </w:r>
      <w:r w:rsidR="00BA05B9" w:rsidRPr="00EE2E9D">
        <w:rPr>
          <w:sz w:val="28"/>
          <w:szCs w:val="28"/>
        </w:rPr>
        <w:t>ня</w:t>
      </w:r>
      <w:r w:rsidRPr="00EE2E9D">
        <w:rPr>
          <w:sz w:val="28"/>
          <w:szCs w:val="28"/>
        </w:rPr>
        <w:t xml:space="preserve"> (розглянуто </w:t>
      </w:r>
      <w:r w:rsidR="000C7E1F">
        <w:rPr>
          <w:sz w:val="28"/>
          <w:szCs w:val="28"/>
        </w:rPr>
        <w:t>52</w:t>
      </w:r>
      <w:r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Pr="00EE2E9D">
        <w:rPr>
          <w:sz w:val="28"/>
          <w:szCs w:val="28"/>
        </w:rPr>
        <w:t>кт</w:t>
      </w:r>
      <w:r w:rsidR="000C7E1F">
        <w:rPr>
          <w:sz w:val="28"/>
          <w:szCs w:val="28"/>
        </w:rPr>
        <w:t>и</w:t>
      </w:r>
      <w:proofErr w:type="spellEnd"/>
      <w:r w:rsidRPr="00EE2E9D">
        <w:rPr>
          <w:sz w:val="28"/>
          <w:szCs w:val="28"/>
        </w:rPr>
        <w:t xml:space="preserve">); 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житлово-комунального господарства, будівництва, архітектури та транспорту -  </w:t>
      </w:r>
      <w:r w:rsidR="00B53C4E" w:rsidRPr="00EE2E9D">
        <w:rPr>
          <w:sz w:val="28"/>
          <w:szCs w:val="28"/>
        </w:rPr>
        <w:t>3</w:t>
      </w:r>
      <w:r w:rsidR="003A3372" w:rsidRPr="00EE2E9D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 xml:space="preserve">засідання (розглянуто  </w:t>
      </w:r>
      <w:r w:rsidR="000C7E1F">
        <w:rPr>
          <w:sz w:val="28"/>
          <w:szCs w:val="28"/>
        </w:rPr>
        <w:t>15</w:t>
      </w:r>
      <w:r w:rsidR="003A3372"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Pr="00EE2E9D">
        <w:rPr>
          <w:sz w:val="28"/>
          <w:szCs w:val="28"/>
        </w:rPr>
        <w:t>ктів</w:t>
      </w:r>
      <w:proofErr w:type="spellEnd"/>
      <w:r w:rsidRPr="00EE2E9D">
        <w:rPr>
          <w:sz w:val="28"/>
          <w:szCs w:val="28"/>
        </w:rPr>
        <w:t xml:space="preserve">); 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законності, регламенту, депутатської етики, оборонної роботи та надзвичайних ситуацій -   </w:t>
      </w:r>
      <w:r w:rsidR="000C7E1F">
        <w:rPr>
          <w:sz w:val="28"/>
          <w:szCs w:val="28"/>
        </w:rPr>
        <w:t>2</w:t>
      </w:r>
      <w:r w:rsidR="009A2C6B" w:rsidRPr="00EE2E9D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>засідан</w:t>
      </w:r>
      <w:r w:rsidR="009A2C6B" w:rsidRPr="00EE2E9D">
        <w:rPr>
          <w:sz w:val="28"/>
          <w:szCs w:val="28"/>
        </w:rPr>
        <w:t>ня</w:t>
      </w:r>
      <w:r w:rsidRPr="00EE2E9D">
        <w:rPr>
          <w:sz w:val="28"/>
          <w:szCs w:val="28"/>
        </w:rPr>
        <w:t xml:space="preserve"> (розглянуто </w:t>
      </w:r>
      <w:r w:rsidR="000C7E1F">
        <w:rPr>
          <w:sz w:val="28"/>
          <w:szCs w:val="28"/>
        </w:rPr>
        <w:t>6</w:t>
      </w:r>
      <w:r w:rsidR="00CC0B99"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="009A2C6B" w:rsidRPr="00EE2E9D">
        <w:rPr>
          <w:sz w:val="28"/>
          <w:szCs w:val="28"/>
        </w:rPr>
        <w:t>кт</w:t>
      </w:r>
      <w:r w:rsidR="00496196" w:rsidRPr="00EE2E9D">
        <w:rPr>
          <w:sz w:val="28"/>
          <w:szCs w:val="28"/>
        </w:rPr>
        <w:t>ів</w:t>
      </w:r>
      <w:proofErr w:type="spellEnd"/>
      <w:r w:rsidRPr="00EE2E9D">
        <w:rPr>
          <w:sz w:val="28"/>
          <w:szCs w:val="28"/>
        </w:rPr>
        <w:t xml:space="preserve">); 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освіти, культури, молоді і спорту та духовного розвитку –  </w:t>
      </w:r>
      <w:r w:rsidR="005E1E17" w:rsidRPr="00EE2E9D">
        <w:rPr>
          <w:sz w:val="28"/>
          <w:szCs w:val="28"/>
        </w:rPr>
        <w:br/>
      </w:r>
      <w:r w:rsidR="000C7E1F">
        <w:rPr>
          <w:sz w:val="28"/>
          <w:szCs w:val="28"/>
        </w:rPr>
        <w:t>2</w:t>
      </w:r>
      <w:r w:rsidR="0096157B" w:rsidRPr="00EE2E9D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 xml:space="preserve">засідання (розглянуто </w:t>
      </w:r>
      <w:r w:rsidR="00CC0B99" w:rsidRPr="00EE2E9D">
        <w:rPr>
          <w:sz w:val="28"/>
          <w:szCs w:val="28"/>
        </w:rPr>
        <w:t xml:space="preserve"> </w:t>
      </w:r>
      <w:r w:rsidR="000C7E1F">
        <w:rPr>
          <w:sz w:val="28"/>
          <w:szCs w:val="28"/>
        </w:rPr>
        <w:t>13</w:t>
      </w:r>
      <w:r w:rsidR="0096157B"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Pr="00EE2E9D">
        <w:rPr>
          <w:sz w:val="28"/>
          <w:szCs w:val="28"/>
        </w:rPr>
        <w:t>ктів</w:t>
      </w:r>
      <w:proofErr w:type="spellEnd"/>
      <w:r w:rsidRPr="00EE2E9D">
        <w:rPr>
          <w:sz w:val="28"/>
          <w:szCs w:val="28"/>
        </w:rPr>
        <w:t>);</w:t>
      </w:r>
    </w:p>
    <w:p w:rsidR="007F2A21" w:rsidRPr="00EE2E9D" w:rsidRDefault="006140B6" w:rsidP="007935D3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- з питань охорони здоров’я, соціального захисту населення та екології -  </w:t>
      </w:r>
      <w:r w:rsidR="005E1E17" w:rsidRPr="00EE2E9D">
        <w:rPr>
          <w:sz w:val="28"/>
          <w:szCs w:val="28"/>
        </w:rPr>
        <w:br/>
      </w:r>
      <w:r w:rsidR="000C7E1F">
        <w:rPr>
          <w:sz w:val="28"/>
          <w:szCs w:val="28"/>
        </w:rPr>
        <w:t>3</w:t>
      </w:r>
      <w:r w:rsidR="00CC5898" w:rsidRPr="00EE2E9D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 xml:space="preserve">засідання (розглянуто </w:t>
      </w:r>
      <w:r w:rsidR="00CC0B99" w:rsidRPr="00EE2E9D">
        <w:rPr>
          <w:sz w:val="28"/>
          <w:szCs w:val="28"/>
        </w:rPr>
        <w:t xml:space="preserve"> </w:t>
      </w:r>
      <w:r w:rsidR="000C7E1F">
        <w:rPr>
          <w:sz w:val="28"/>
          <w:szCs w:val="28"/>
        </w:rPr>
        <w:t>4</w:t>
      </w:r>
      <w:r w:rsidR="00CC5898" w:rsidRPr="00EE2E9D">
        <w:rPr>
          <w:sz w:val="28"/>
          <w:szCs w:val="28"/>
        </w:rPr>
        <w:t xml:space="preserve"> </w:t>
      </w:r>
      <w:proofErr w:type="spellStart"/>
      <w:r w:rsidR="00CC0B99" w:rsidRPr="00EE2E9D">
        <w:rPr>
          <w:sz w:val="28"/>
          <w:szCs w:val="28"/>
        </w:rPr>
        <w:t>проє</w:t>
      </w:r>
      <w:r w:rsidR="000C7E1F">
        <w:rPr>
          <w:sz w:val="28"/>
          <w:szCs w:val="28"/>
        </w:rPr>
        <w:t>кти</w:t>
      </w:r>
      <w:proofErr w:type="spellEnd"/>
      <w:r w:rsidRPr="00EE2E9D">
        <w:rPr>
          <w:sz w:val="28"/>
          <w:szCs w:val="28"/>
        </w:rPr>
        <w:t>).</w:t>
      </w:r>
      <w:bookmarkStart w:id="1" w:name="_GoBack"/>
      <w:bookmarkEnd w:id="1"/>
    </w:p>
    <w:p w:rsidR="00C1762F" w:rsidRPr="00EE2E9D" w:rsidRDefault="008A4149" w:rsidP="008A4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sz w:val="28"/>
          <w:szCs w:val="28"/>
        </w:rPr>
        <w:t>Щ</w:t>
      </w:r>
      <w:r w:rsidR="00C1762F" w:rsidRPr="00EE2E9D">
        <w:rPr>
          <w:rFonts w:ascii="Times New Roman" w:hAnsi="Times New Roman" w:cs="Times New Roman"/>
          <w:sz w:val="28"/>
          <w:szCs w:val="28"/>
        </w:rPr>
        <w:t>омісяця сесією розглядалися майнові та земельні питання, завдяки яким громадяни отримали можливість впорядкувати земельні питання, бюджет отримав додаткові надходження від реалізації майна та земельних ділянок, орендної плати тощо; також п</w:t>
      </w:r>
      <w:r w:rsidR="00114180" w:rsidRPr="00EE2E9D">
        <w:rPr>
          <w:rFonts w:ascii="Times New Roman" w:hAnsi="Times New Roman" w:cs="Times New Roman"/>
          <w:sz w:val="28"/>
          <w:szCs w:val="28"/>
        </w:rPr>
        <w:t xml:space="preserve">остійно на сесію виносилися </w:t>
      </w:r>
      <w:proofErr w:type="spellStart"/>
      <w:r w:rsidR="00114180" w:rsidRPr="00EE2E9D">
        <w:rPr>
          <w:rFonts w:ascii="Times New Roman" w:hAnsi="Times New Roman" w:cs="Times New Roman"/>
          <w:sz w:val="28"/>
          <w:szCs w:val="28"/>
        </w:rPr>
        <w:t>проє</w:t>
      </w:r>
      <w:r w:rsidR="00C1762F" w:rsidRPr="00EE2E9D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C1762F" w:rsidRPr="00EE2E9D">
        <w:rPr>
          <w:rFonts w:ascii="Times New Roman" w:hAnsi="Times New Roman" w:cs="Times New Roman"/>
          <w:sz w:val="28"/>
          <w:szCs w:val="28"/>
        </w:rPr>
        <w:t xml:space="preserve"> рішень щодо внесення змін у цільові програми, програму соціально-економічного розвитку та зміни до місцевого бюджету.</w:t>
      </w:r>
    </w:p>
    <w:p w:rsidR="006140B6" w:rsidRPr="00EE2E9D" w:rsidRDefault="006140B6" w:rsidP="008A4149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Працівниками секретаріату ради надавалась допомога головам комісій у скликанні засідань комісій, веденні їх діловодства та протоколів, підготовці питань, які виносяться на розгляд комісій.</w:t>
      </w:r>
      <w:r w:rsidR="008A4149" w:rsidRPr="00EE2E9D">
        <w:rPr>
          <w:sz w:val="28"/>
          <w:szCs w:val="28"/>
        </w:rPr>
        <w:t xml:space="preserve"> </w:t>
      </w:r>
      <w:r w:rsidRPr="00EE2E9D">
        <w:rPr>
          <w:sz w:val="28"/>
          <w:szCs w:val="28"/>
        </w:rPr>
        <w:t xml:space="preserve">Готувалася інформація щодо роботи </w:t>
      </w:r>
      <w:r w:rsidRPr="00EE2E9D">
        <w:rPr>
          <w:sz w:val="28"/>
          <w:szCs w:val="28"/>
        </w:rPr>
        <w:lastRenderedPageBreak/>
        <w:t>міської ради, профільних депутатських комісій та подавалася для розміщення на офіційному сайті міської ради.</w:t>
      </w:r>
    </w:p>
    <w:p w:rsidR="006140B6" w:rsidRPr="00EE2E9D" w:rsidRDefault="00857728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Всі </w:t>
      </w:r>
      <w:proofErr w:type="spellStart"/>
      <w:r w:rsidRPr="00EE2E9D">
        <w:rPr>
          <w:sz w:val="28"/>
          <w:szCs w:val="28"/>
        </w:rPr>
        <w:t>проє</w:t>
      </w:r>
      <w:r w:rsidR="006140B6" w:rsidRPr="00EE2E9D">
        <w:rPr>
          <w:sz w:val="28"/>
          <w:szCs w:val="28"/>
        </w:rPr>
        <w:t>кти</w:t>
      </w:r>
      <w:proofErr w:type="spellEnd"/>
      <w:r w:rsidR="006140B6" w:rsidRPr="00EE2E9D">
        <w:rPr>
          <w:sz w:val="28"/>
          <w:szCs w:val="28"/>
        </w:rPr>
        <w:t xml:space="preserve"> рішень попередньо розглядалися на засіданнях постійних депутатських комісій міської ради та виносилися на розгляд сесій міської ради.</w:t>
      </w:r>
    </w:p>
    <w:p w:rsidR="006140B6" w:rsidRPr="00EE2E9D" w:rsidRDefault="00857728" w:rsidP="008A4149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Забезпечено оприлюднення </w:t>
      </w:r>
      <w:proofErr w:type="spellStart"/>
      <w:r w:rsidRPr="00EE2E9D">
        <w:rPr>
          <w:sz w:val="28"/>
          <w:szCs w:val="28"/>
        </w:rPr>
        <w:t>проє</w:t>
      </w:r>
      <w:r w:rsidR="006140B6" w:rsidRPr="00EE2E9D">
        <w:rPr>
          <w:sz w:val="28"/>
          <w:szCs w:val="28"/>
        </w:rPr>
        <w:t>ктів</w:t>
      </w:r>
      <w:proofErr w:type="spellEnd"/>
      <w:r w:rsidR="006140B6" w:rsidRPr="00EE2E9D">
        <w:rPr>
          <w:sz w:val="28"/>
          <w:szCs w:val="28"/>
        </w:rPr>
        <w:t xml:space="preserve"> рішень на офіційному сайті міської ради.</w:t>
      </w:r>
      <w:r w:rsidR="008A4149" w:rsidRPr="00EE2E9D">
        <w:rPr>
          <w:sz w:val="28"/>
          <w:szCs w:val="28"/>
        </w:rPr>
        <w:t xml:space="preserve"> </w:t>
      </w:r>
      <w:r w:rsidR="006140B6" w:rsidRPr="00EE2E9D">
        <w:rPr>
          <w:sz w:val="28"/>
          <w:szCs w:val="28"/>
        </w:rPr>
        <w:t>Забезпечено оприлюднення результатів голосувань депутатів міської ради згідно даних електронної системи голосування «Віче».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 і місце проведення сесії ради,</w:t>
      </w:r>
      <w:r w:rsidR="00857728" w:rsidRPr="00EE2E9D">
        <w:rPr>
          <w:sz w:val="28"/>
          <w:szCs w:val="28"/>
        </w:rPr>
        <w:t xml:space="preserve"> порядок денний сесії ради, </w:t>
      </w:r>
      <w:proofErr w:type="spellStart"/>
      <w:r w:rsidR="00857728" w:rsidRPr="00EE2E9D">
        <w:rPr>
          <w:sz w:val="28"/>
          <w:szCs w:val="28"/>
        </w:rPr>
        <w:t>проє</w:t>
      </w:r>
      <w:r w:rsidRPr="00EE2E9D">
        <w:rPr>
          <w:sz w:val="28"/>
          <w:szCs w:val="28"/>
        </w:rPr>
        <w:t>ктів</w:t>
      </w:r>
      <w:proofErr w:type="spellEnd"/>
      <w:r w:rsidRPr="00EE2E9D">
        <w:rPr>
          <w:sz w:val="28"/>
          <w:szCs w:val="28"/>
        </w:rPr>
        <w:t xml:space="preserve"> рішень ради;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 та місце засідань депутатських комісій;</w:t>
      </w:r>
    </w:p>
    <w:p w:rsidR="006140B6" w:rsidRPr="00EE2E9D" w:rsidRDefault="006140B6" w:rsidP="008A4149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</w:t>
      </w:r>
      <w:r w:rsidR="008A4149" w:rsidRPr="00EE2E9D">
        <w:rPr>
          <w:sz w:val="28"/>
          <w:szCs w:val="28"/>
        </w:rPr>
        <w:t xml:space="preserve">печено наповнення офіційної </w:t>
      </w:r>
      <w:proofErr w:type="spellStart"/>
      <w:r w:rsidR="008A4149" w:rsidRPr="00EE2E9D">
        <w:rPr>
          <w:sz w:val="28"/>
          <w:szCs w:val="28"/>
        </w:rPr>
        <w:t>веб</w:t>
      </w:r>
      <w:r w:rsidRPr="00EE2E9D">
        <w:rPr>
          <w:sz w:val="28"/>
          <w:szCs w:val="28"/>
        </w:rPr>
        <w:t>сторінки</w:t>
      </w:r>
      <w:proofErr w:type="spellEnd"/>
      <w:r w:rsidRPr="00EE2E9D">
        <w:rPr>
          <w:sz w:val="28"/>
          <w:szCs w:val="28"/>
        </w:rPr>
        <w:t xml:space="preserve"> Мукачівської</w:t>
      </w:r>
      <w:r w:rsidR="008A4149" w:rsidRPr="00EE2E9D">
        <w:rPr>
          <w:sz w:val="28"/>
          <w:szCs w:val="28"/>
        </w:rPr>
        <w:t xml:space="preserve"> міської ради </w:t>
      </w:r>
      <w:r w:rsidRPr="00EE2E9D">
        <w:rPr>
          <w:sz w:val="28"/>
          <w:szCs w:val="28"/>
        </w:rPr>
        <w:t>з питань висвітлення роботи рад</w:t>
      </w:r>
      <w:r w:rsidR="008A4149" w:rsidRPr="00EE2E9D">
        <w:rPr>
          <w:sz w:val="28"/>
          <w:szCs w:val="28"/>
        </w:rPr>
        <w:t xml:space="preserve">и, депутатів, постійних комісій; </w:t>
      </w:r>
      <w:r w:rsidRPr="00EE2E9D">
        <w:rPr>
          <w:sz w:val="28"/>
          <w:szCs w:val="28"/>
        </w:rPr>
        <w:t xml:space="preserve">функціонування та наповнення офіційної сторінки секретаріату ради в соціальній мережі </w:t>
      </w:r>
      <w:proofErr w:type="spellStart"/>
      <w:r w:rsidRPr="00EE2E9D">
        <w:rPr>
          <w:sz w:val="28"/>
          <w:szCs w:val="28"/>
        </w:rPr>
        <w:t>Facebook</w:t>
      </w:r>
      <w:proofErr w:type="spellEnd"/>
      <w:r w:rsidRPr="00EE2E9D">
        <w:rPr>
          <w:sz w:val="28"/>
          <w:szCs w:val="28"/>
        </w:rPr>
        <w:t>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У структурному підрозділі</w:t>
      </w:r>
      <w:r w:rsidR="00857728" w:rsidRPr="00EE2E9D">
        <w:rPr>
          <w:sz w:val="28"/>
          <w:szCs w:val="28"/>
        </w:rPr>
        <w:t xml:space="preserve"> формується електронна база </w:t>
      </w:r>
      <w:proofErr w:type="spellStart"/>
      <w:r w:rsidR="00857728" w:rsidRPr="00EE2E9D">
        <w:rPr>
          <w:sz w:val="28"/>
          <w:szCs w:val="28"/>
        </w:rPr>
        <w:t>проє</w:t>
      </w:r>
      <w:r w:rsidRPr="00EE2E9D">
        <w:rPr>
          <w:sz w:val="28"/>
          <w:szCs w:val="28"/>
        </w:rPr>
        <w:t>ктів</w:t>
      </w:r>
      <w:proofErr w:type="spellEnd"/>
      <w:r w:rsidRPr="00EE2E9D">
        <w:rPr>
          <w:sz w:val="28"/>
          <w:szCs w:val="28"/>
        </w:rPr>
        <w:t xml:space="preserve"> рішень та рішень сесій міської ради та подається для розміщення на сайті міської ради.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Секретаріатом ради проводилася організація роботи секретаря міської ради, а саме: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-прийом громадян секретарем міської ради;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-робочі наради у секретаря міської ради.</w:t>
      </w:r>
    </w:p>
    <w:p w:rsidR="006140B6" w:rsidRPr="00EE2E9D" w:rsidRDefault="006140B6" w:rsidP="006140B6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:rsidR="006140B6" w:rsidRPr="00EE2E9D" w:rsidRDefault="006140B6" w:rsidP="008A4149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Працівники секретаріату ради приймали активну участь у міських громадських заходах з відзначення державних свят та вшанування пам’ятних дат.</w:t>
      </w:r>
    </w:p>
    <w:p w:rsidR="008A4149" w:rsidRPr="00EE2E9D" w:rsidRDefault="008A4149" w:rsidP="008A4149">
      <w:pPr>
        <w:pStyle w:val="af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6140B6" w:rsidRPr="00EE2E9D" w:rsidRDefault="006140B6" w:rsidP="006140B6">
      <w:pPr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Керівник секретаріату ради</w:t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ab/>
      </w:r>
      <w:proofErr w:type="spellStart"/>
      <w:r w:rsidRPr="00EE2E9D">
        <w:rPr>
          <w:rFonts w:ascii="Times New Roman" w:eastAsia="WenQuanYi Micro Hei" w:hAnsi="Times New Roman" w:cs="Times New Roman"/>
          <w:b/>
          <w:kern w:val="28"/>
          <w:sz w:val="28"/>
          <w:szCs w:val="28"/>
        </w:rPr>
        <w:t>Л.Стегура</w:t>
      </w:r>
      <w:proofErr w:type="spellEnd"/>
    </w:p>
    <w:p w:rsidR="008A4149" w:rsidRPr="00EE2E9D" w:rsidRDefault="008A4149" w:rsidP="006140B6">
      <w:pPr>
        <w:jc w:val="center"/>
        <w:rPr>
          <w:rFonts w:ascii="Times New Roman" w:eastAsia="WenQuanYi Micro Hei" w:hAnsi="Times New Roman" w:cs="Times New Roman"/>
          <w:b/>
          <w:kern w:val="28"/>
          <w:sz w:val="28"/>
          <w:szCs w:val="28"/>
        </w:rPr>
      </w:pPr>
    </w:p>
    <w:p w:rsidR="006140B6" w:rsidRPr="00EE2E9D" w:rsidRDefault="006140B6" w:rsidP="006140B6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proofErr w:type="spellStart"/>
      <w:r w:rsidRPr="00EE2E9D">
        <w:rPr>
          <w:rFonts w:ascii="Times New Roman" w:eastAsia="WenQuanYi Micro Hei" w:hAnsi="Times New Roman" w:cs="Times New Roman"/>
          <w:kern w:val="28"/>
          <w:sz w:val="20"/>
          <w:szCs w:val="20"/>
        </w:rPr>
        <w:t>Усович</w:t>
      </w:r>
      <w:proofErr w:type="spellEnd"/>
    </w:p>
    <w:p w:rsidR="006140B6" w:rsidRPr="00EE2E9D" w:rsidRDefault="006140B6" w:rsidP="006140B6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EE2E9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sectPr w:rsidR="006140B6" w:rsidRPr="00EE2E9D" w:rsidSect="008E7E71">
      <w:footerReference w:type="default" r:id="rId9"/>
      <w:pgSz w:w="11906" w:h="16838"/>
      <w:pgMar w:top="1134" w:right="567" w:bottom="709" w:left="1701" w:header="709" w:footer="78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4C" w:rsidRDefault="00D7104C">
      <w:r>
        <w:separator/>
      </w:r>
    </w:p>
  </w:endnote>
  <w:endnote w:type="continuationSeparator" w:id="0">
    <w:p w:rsidR="00D7104C" w:rsidRDefault="00D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7" w:rsidRDefault="00AE4147">
    <w:pPr>
      <w:pStyle w:val="af1"/>
    </w:pPr>
  </w:p>
  <w:tbl>
    <w:tblPr>
      <w:tblW w:w="0" w:type="auto"/>
      <w:tblInd w:w="-318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0D1C68" w:rsidRPr="00BB2CA0" w:rsidTr="00262874">
      <w:trPr>
        <w:trHeight w:val="971"/>
      </w:trPr>
      <w:tc>
        <w:tcPr>
          <w:tcW w:w="5016" w:type="dxa"/>
          <w:shd w:val="clear" w:color="auto" w:fill="auto"/>
          <w:vAlign w:val="bottom"/>
        </w:tcPr>
        <w:p w:rsidR="000D1C68" w:rsidRPr="00BB2CA0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Cs/>
              <w:sz w:val="20"/>
              <w:szCs w:val="20"/>
            </w:rPr>
            <w:t>пл</w:t>
          </w:r>
          <w:proofErr w:type="spellEnd"/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. 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Духновича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Олександра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, 2, м. Мукачево,</w:t>
          </w:r>
        </w:p>
        <w:p w:rsidR="000D1C68" w:rsidRPr="00BB2CA0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Закарпатська обл., Україна, 89600</w:t>
          </w:r>
        </w:p>
        <w:p w:rsidR="000D1C68" w:rsidRPr="00BB2CA0" w:rsidRDefault="000D1C68" w:rsidP="000D1C6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тел</w:t>
          </w:r>
          <w:proofErr w:type="spellEnd"/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 xml:space="preserve">.: 2-10-78, 2-10-47 </w:t>
          </w:r>
          <w:hyperlink r:id="rId1" w:history="1"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mukachevo</w:t>
            </w:r>
            <w:proofErr w:type="spellEnd"/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hyperlink>
        </w:p>
        <w:p w:rsidR="000D1C68" w:rsidRPr="00BB2CA0" w:rsidRDefault="000D1C68" w:rsidP="000D1C68">
          <w:pPr>
            <w:jc w:val="center"/>
            <w:rPr>
              <w:sz w:val="18"/>
            </w:rPr>
          </w:pPr>
          <w:r w:rsidRPr="00BB2CA0">
            <w:rPr>
              <w:rFonts w:ascii="Times New Roman" w:hAnsi="Times New Roman" w:cs="Times New Roman"/>
              <w:sz w:val="20"/>
              <w:szCs w:val="20"/>
            </w:rPr>
            <w:t xml:space="preserve">код </w:t>
          </w:r>
          <w:proofErr w:type="spellStart"/>
          <w:r w:rsidRPr="00BB2CA0">
            <w:rPr>
              <w:rFonts w:ascii="Times New Roman" w:hAnsi="Times New Roman" w:cs="Times New Roman"/>
              <w:sz w:val="20"/>
              <w:szCs w:val="20"/>
            </w:rPr>
            <w:t>ЄДРПОУ</w:t>
          </w:r>
          <w:proofErr w:type="spellEnd"/>
          <w:r w:rsidRPr="00BB2CA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04053743</w:t>
          </w:r>
        </w:p>
      </w:tc>
      <w:tc>
        <w:tcPr>
          <w:tcW w:w="5016" w:type="dxa"/>
          <w:shd w:val="clear" w:color="auto" w:fill="auto"/>
          <w:vAlign w:val="bottom"/>
        </w:tcPr>
        <w:p w:rsidR="000D1C68" w:rsidRPr="00692E1E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2, </w:t>
          </w:r>
          <w:proofErr w:type="spellStart"/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Dukhnovych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a</w:t>
          </w:r>
          <w:proofErr w:type="spellEnd"/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Oleksandr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a</w:t>
          </w:r>
          <w:proofErr w:type="spellEnd"/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sq</w:t>
          </w:r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., </w:t>
          </w:r>
          <w:proofErr w:type="spellStart"/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Mukachevo</w:t>
          </w:r>
          <w:proofErr w:type="spellEnd"/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city</w:t>
          </w:r>
          <w:r w:rsidRPr="00692E1E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,</w:t>
          </w:r>
        </w:p>
        <w:p w:rsidR="000D1C68" w:rsidRPr="008840E0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proofErr w:type="spellStart"/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Transcarpathian</w:t>
          </w:r>
          <w:proofErr w:type="spellEnd"/>
          <w:r w:rsidRPr="008840E0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reg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ion</w:t>
          </w:r>
          <w:r w:rsidRPr="008840E0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, </w:t>
          </w:r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Ukraine</w:t>
          </w:r>
          <w:r w:rsidRPr="008840E0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, 89600</w:t>
          </w:r>
        </w:p>
        <w:p w:rsidR="000D1C68" w:rsidRPr="008840E0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47198C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tel</w:t>
          </w:r>
          <w:r w:rsidRPr="008840E0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.: 2-10-78, 2-10-47  </w:t>
          </w:r>
          <w:hyperlink r:id="rId2" w:history="1">
            <w:r w:rsidRPr="004719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884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://</w:t>
            </w:r>
            <w:proofErr w:type="spellStart"/>
            <w:r w:rsidRPr="004719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mukachevo</w:t>
            </w:r>
            <w:r w:rsidRPr="00884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719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rada</w:t>
            </w:r>
            <w:r w:rsidRPr="00884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719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gov</w:t>
            </w:r>
            <w:r w:rsidRPr="00884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719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</w:t>
            </w:r>
            <w:proofErr w:type="spellEnd"/>
          </w:hyperlink>
        </w:p>
        <w:p w:rsidR="000D1C68" w:rsidRPr="001A2CE0" w:rsidRDefault="000D1C68" w:rsidP="000D1C68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>Registration</w:t>
          </w:r>
          <w:proofErr w:type="spellEnd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>code</w:t>
          </w:r>
          <w:proofErr w:type="spellEnd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04053743</w:t>
          </w:r>
        </w:p>
      </w:tc>
    </w:tr>
  </w:tbl>
  <w:p w:rsidR="00AE4147" w:rsidRDefault="00AE41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4C" w:rsidRDefault="00D7104C">
      <w:r>
        <w:separator/>
      </w:r>
    </w:p>
  </w:footnote>
  <w:footnote w:type="continuationSeparator" w:id="0">
    <w:p w:rsidR="00D7104C" w:rsidRDefault="00D7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3"/>
    <w:rsid w:val="000963BB"/>
    <w:rsid w:val="000C7E1F"/>
    <w:rsid w:val="000D1C68"/>
    <w:rsid w:val="000E0336"/>
    <w:rsid w:val="00114180"/>
    <w:rsid w:val="001337BF"/>
    <w:rsid w:val="001372FD"/>
    <w:rsid w:val="00137C6C"/>
    <w:rsid w:val="00143C2E"/>
    <w:rsid w:val="001A6E9B"/>
    <w:rsid w:val="001D295A"/>
    <w:rsid w:val="001F54CA"/>
    <w:rsid w:val="001F7367"/>
    <w:rsid w:val="00205F2B"/>
    <w:rsid w:val="0025660F"/>
    <w:rsid w:val="0026273B"/>
    <w:rsid w:val="002B143E"/>
    <w:rsid w:val="003318B5"/>
    <w:rsid w:val="00364565"/>
    <w:rsid w:val="00395224"/>
    <w:rsid w:val="003A3372"/>
    <w:rsid w:val="003F2914"/>
    <w:rsid w:val="00402294"/>
    <w:rsid w:val="00437055"/>
    <w:rsid w:val="00446FE3"/>
    <w:rsid w:val="00457AB5"/>
    <w:rsid w:val="00496196"/>
    <w:rsid w:val="004A6891"/>
    <w:rsid w:val="00515CE6"/>
    <w:rsid w:val="00534EE3"/>
    <w:rsid w:val="005E1E17"/>
    <w:rsid w:val="005E550E"/>
    <w:rsid w:val="006057D2"/>
    <w:rsid w:val="006140B6"/>
    <w:rsid w:val="00640D07"/>
    <w:rsid w:val="00646465"/>
    <w:rsid w:val="00655E7C"/>
    <w:rsid w:val="006965C9"/>
    <w:rsid w:val="006A5DBA"/>
    <w:rsid w:val="006C7DA6"/>
    <w:rsid w:val="006D5F28"/>
    <w:rsid w:val="006F138D"/>
    <w:rsid w:val="007935D3"/>
    <w:rsid w:val="00797DBF"/>
    <w:rsid w:val="007B44DE"/>
    <w:rsid w:val="007D6CCF"/>
    <w:rsid w:val="007F2A21"/>
    <w:rsid w:val="0084692E"/>
    <w:rsid w:val="00857728"/>
    <w:rsid w:val="008854F9"/>
    <w:rsid w:val="008A4149"/>
    <w:rsid w:val="008B6903"/>
    <w:rsid w:val="008E56B1"/>
    <w:rsid w:val="008E7E71"/>
    <w:rsid w:val="008F6E3B"/>
    <w:rsid w:val="0096157B"/>
    <w:rsid w:val="009A2C6B"/>
    <w:rsid w:val="009C348B"/>
    <w:rsid w:val="00A73A61"/>
    <w:rsid w:val="00AA3D25"/>
    <w:rsid w:val="00AA7EF0"/>
    <w:rsid w:val="00AB5FFB"/>
    <w:rsid w:val="00AE4147"/>
    <w:rsid w:val="00AF52FB"/>
    <w:rsid w:val="00B4021A"/>
    <w:rsid w:val="00B53C4E"/>
    <w:rsid w:val="00B7561C"/>
    <w:rsid w:val="00B90FB7"/>
    <w:rsid w:val="00B91FBF"/>
    <w:rsid w:val="00BA05B9"/>
    <w:rsid w:val="00BB772C"/>
    <w:rsid w:val="00C01AEF"/>
    <w:rsid w:val="00C1762F"/>
    <w:rsid w:val="00C23F66"/>
    <w:rsid w:val="00C85D29"/>
    <w:rsid w:val="00CC0B99"/>
    <w:rsid w:val="00CC5898"/>
    <w:rsid w:val="00CF50D1"/>
    <w:rsid w:val="00D47534"/>
    <w:rsid w:val="00D50AE7"/>
    <w:rsid w:val="00D5632D"/>
    <w:rsid w:val="00D70ED2"/>
    <w:rsid w:val="00D7104C"/>
    <w:rsid w:val="00D72EE9"/>
    <w:rsid w:val="00D97D7D"/>
    <w:rsid w:val="00DD685C"/>
    <w:rsid w:val="00EA4C89"/>
    <w:rsid w:val="00EC537D"/>
    <w:rsid w:val="00ED0595"/>
    <w:rsid w:val="00EE2E9D"/>
    <w:rsid w:val="00F208B1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Balloon Text"/>
    <w:basedOn w:val="a"/>
    <w:link w:val="18"/>
    <w:uiPriority w:val="99"/>
    <w:semiHidden/>
    <w:unhideWhenUsed/>
    <w:rsid w:val="008E7E71"/>
    <w:rPr>
      <w:rFonts w:ascii="Segoe UI" w:hAnsi="Segoe UI" w:cs="Mangal"/>
      <w:sz w:val="18"/>
      <w:szCs w:val="16"/>
    </w:rPr>
  </w:style>
  <w:style w:type="character" w:customStyle="1" w:styleId="18">
    <w:name w:val="Текст выноски Знак1"/>
    <w:basedOn w:val="a1"/>
    <w:link w:val="af4"/>
    <w:uiPriority w:val="99"/>
    <w:semiHidden/>
    <w:rsid w:val="008E7E71"/>
    <w:rPr>
      <w:rFonts w:ascii="Segoe UI" w:eastAsia="Droid Sans Fallback" w:hAnsi="Segoe UI" w:cs="Mangal"/>
      <w:kern w:val="1"/>
      <w:sz w:val="18"/>
      <w:szCs w:val="16"/>
      <w:lang w:eastAsia="hi-IN" w:bidi="hi-IN"/>
    </w:rPr>
  </w:style>
  <w:style w:type="paragraph" w:styleId="af5">
    <w:name w:val="Normal (Web)"/>
    <w:basedOn w:val="a"/>
    <w:uiPriority w:val="99"/>
    <w:unhideWhenUsed/>
    <w:rsid w:val="006140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6">
    <w:name w:val="Strong"/>
    <w:qFormat/>
    <w:rsid w:val="0061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ukachevo-rada.gov.ua" TargetMode="External"/><Relationship Id="rId1" Type="http://schemas.openxmlformats.org/officeDocument/2006/relationships/hyperlink" Target="http://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93</cp:revision>
  <cp:lastPrinted>2020-01-27T07:09:00Z</cp:lastPrinted>
  <dcterms:created xsi:type="dcterms:W3CDTF">2018-06-19T10:03:00Z</dcterms:created>
  <dcterms:modified xsi:type="dcterms:W3CDTF">2020-10-05T11:17:00Z</dcterms:modified>
</cp:coreProperties>
</file>