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52" w:rsidRDefault="005D1129">
      <w:pPr>
        <w:ind w:right="-284"/>
        <w:jc w:val="center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eastAsiaTheme="minorEastAsia" w:cstheme="minorBidi"/>
          <w:noProof/>
          <w:color w:val="00000A"/>
          <w:lang w:val="uk-UA" w:eastAsia="uk-U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-224155</wp:posOffset>
            </wp:positionV>
            <wp:extent cx="430530" cy="61087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6" t="-117" r="-166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252" w:rsidRDefault="0032425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uk-UA"/>
        </w:rPr>
      </w:pPr>
    </w:p>
    <w:p w:rsidR="00324252" w:rsidRDefault="005D1129">
      <w:pPr>
        <w:spacing w:after="0"/>
        <w:jc w:val="center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>У К Р А Ї Н А</w:t>
      </w:r>
    </w:p>
    <w:p w:rsidR="00324252" w:rsidRDefault="005D1129">
      <w:pPr>
        <w:spacing w:after="0"/>
        <w:jc w:val="center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>ЗАКАРПАТСЬКА ОБЛАСТЬ</w:t>
      </w:r>
    </w:p>
    <w:p w:rsidR="00324252" w:rsidRDefault="005D1129">
      <w:pPr>
        <w:spacing w:after="0"/>
        <w:jc w:val="center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>МУКАЧІВСЬКА МІСЬКА РАДА</w:t>
      </w:r>
    </w:p>
    <w:p w:rsidR="00324252" w:rsidRDefault="005D1129">
      <w:pPr>
        <w:spacing w:after="0"/>
        <w:jc w:val="center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>ВИКОНАВЧИЙ КОМІТЕТ</w:t>
      </w:r>
    </w:p>
    <w:p w:rsidR="00324252" w:rsidRDefault="00324252">
      <w:pPr>
        <w:spacing w:after="0"/>
        <w:jc w:val="center"/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</w:pPr>
    </w:p>
    <w:p w:rsidR="00324252" w:rsidRDefault="005D1129">
      <w:pPr>
        <w:spacing w:after="0"/>
        <w:jc w:val="center"/>
        <w:rPr>
          <w:rFonts w:asciiTheme="minorHAnsi" w:eastAsiaTheme="minorEastAsia" w:hAnsiTheme="minorHAnsi" w:cstheme="minorBidi"/>
          <w:color w:val="00000A"/>
          <w:lang w:val="uk-UA" w:eastAsia="uk-UA"/>
        </w:rPr>
      </w:pPr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 xml:space="preserve">Р І Ш Е Н </w:t>
      </w:r>
      <w:proofErr w:type="spellStart"/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>Н</w:t>
      </w:r>
      <w:proofErr w:type="spellEnd"/>
      <w:r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val="uk-UA" w:eastAsia="uk-UA"/>
        </w:rPr>
        <w:t xml:space="preserve"> Я</w:t>
      </w:r>
    </w:p>
    <w:p w:rsidR="00324252" w:rsidRDefault="00324252">
      <w:pPr>
        <w:keepNext/>
        <w:keepLines/>
        <w:tabs>
          <w:tab w:val="left" w:pos="0"/>
        </w:tabs>
        <w:spacing w:after="0"/>
        <w:rPr>
          <w:rFonts w:ascii="Times New Roman CYR" w:eastAsiaTheme="minorEastAsia" w:hAnsi="Times New Roman CYR" w:cs="Times New Roman CYR"/>
          <w:b/>
          <w:bCs/>
          <w:color w:val="00000A"/>
          <w:sz w:val="28"/>
          <w:szCs w:val="28"/>
          <w:lang w:eastAsia="uk-UA"/>
        </w:rPr>
      </w:pPr>
    </w:p>
    <w:p w:rsidR="00324252" w:rsidRDefault="005D1129">
      <w:pPr>
        <w:keepNext/>
        <w:keepLines/>
        <w:tabs>
          <w:tab w:val="left" w:pos="0"/>
        </w:tabs>
        <w:spacing w:after="0"/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</w:pPr>
      <w:r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>25.06.2019</w:t>
      </w:r>
      <w:r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ab/>
      </w:r>
      <w:r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ab/>
        <w:t xml:space="preserve">       </w:t>
      </w:r>
      <w:r>
        <w:rPr>
          <w:rFonts w:ascii="Times New Roman CYR" w:eastAsiaTheme="minorEastAsia" w:hAnsi="Times New Roman CYR" w:cs="Times New Roman CYR"/>
          <w:color w:val="00000A"/>
          <w:sz w:val="28"/>
          <w:szCs w:val="28"/>
          <w:lang w:eastAsia="uk-UA"/>
        </w:rPr>
        <w:t xml:space="preserve">   </w:t>
      </w:r>
      <w:r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 xml:space="preserve">  </w:t>
      </w:r>
      <w:r>
        <w:rPr>
          <w:rFonts w:ascii="Times New Roman CYR" w:eastAsiaTheme="minorEastAsia" w:hAnsi="Times New Roman CYR" w:cs="Times New Roman CYR"/>
          <w:color w:val="00000A"/>
          <w:sz w:val="28"/>
          <w:szCs w:val="28"/>
          <w:lang w:eastAsia="uk-UA"/>
        </w:rPr>
        <w:t xml:space="preserve">    </w:t>
      </w:r>
      <w:r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 xml:space="preserve">           </w:t>
      </w:r>
      <w:r>
        <w:rPr>
          <w:rFonts w:ascii="Times New Roman CYR" w:eastAsiaTheme="minorEastAsia" w:hAnsi="Times New Roman CYR" w:cs="Times New Roman CYR"/>
          <w:color w:val="00000A"/>
          <w:sz w:val="28"/>
          <w:szCs w:val="28"/>
          <w:lang w:eastAsia="uk-UA"/>
        </w:rPr>
        <w:t xml:space="preserve"> </w:t>
      </w:r>
      <w:r>
        <w:rPr>
          <w:rFonts w:ascii="Times New Roman CYR" w:eastAsiaTheme="minorEastAsia" w:hAnsi="Times New Roman CYR" w:cs="Times New Roman CYR"/>
          <w:color w:val="00000A"/>
          <w:sz w:val="28"/>
          <w:szCs w:val="28"/>
          <w:lang w:val="uk-UA" w:eastAsia="uk-UA"/>
        </w:rPr>
        <w:t xml:space="preserve">   Мукачево                                              № 170</w:t>
      </w:r>
    </w:p>
    <w:p w:rsidR="00324252" w:rsidRDefault="00324252">
      <w:pPr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324252" w:rsidRDefault="005D1129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  <w:bookmarkStart w:id="1" w:name="_Hlk11246668"/>
      <w:r>
        <w:rPr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  визначення  способу участі матері у вихованні </w:t>
      </w:r>
      <w:r>
        <w:rPr>
          <w:rFonts w:ascii="Times New Roman" w:hAnsi="Times New Roman"/>
          <w:b/>
          <w:sz w:val="28"/>
          <w:szCs w:val="28"/>
          <w:lang w:val="uk-UA"/>
        </w:rPr>
        <w:t>дітей</w:t>
      </w:r>
      <w:bookmarkEnd w:id="1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24252" w:rsidRDefault="00324252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</w:p>
    <w:p w:rsidR="00324252" w:rsidRPr="005D1129" w:rsidRDefault="005D1129">
      <w:pPr>
        <w:ind w:firstLine="36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bookmarkStart w:id="2" w:name="__DdeLink__89_3506096694"/>
      <w:r>
        <w:rPr>
          <w:rFonts w:ascii="Times New Roman" w:hAnsi="Times New Roman"/>
          <w:sz w:val="28"/>
          <w:szCs w:val="28"/>
          <w:lang w:val="uk-UA"/>
        </w:rPr>
        <w:t>***</w:t>
      </w:r>
      <w:bookmarkEnd w:id="2"/>
      <w:r>
        <w:rPr>
          <w:rFonts w:ascii="Times New Roman" w:hAnsi="Times New Roman"/>
          <w:sz w:val="28"/>
          <w:szCs w:val="28"/>
          <w:lang w:val="uk-UA"/>
        </w:rPr>
        <w:t>, мешканки м. ***, *** про визначення їй способу участі у вихованні дітей: ***, *** року народження та ***, *** року народження, які після розлучення батьків залишилися проживати з батьком, *** в ***, враховуючи вік дітей, стан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 батьками батьківських обов’язків, беручи до уваги думку обох батьків, з метою забезпечення участі обох батьків у вихованні дітей, відповідно до ст.158 Сімейного кодексу України, п.73 «Порядку провадження органами опіки та піклування діяльності, </w:t>
      </w:r>
      <w:r>
        <w:rPr>
          <w:rFonts w:ascii="Times New Roman" w:hAnsi="Times New Roman"/>
          <w:sz w:val="28"/>
          <w:szCs w:val="28"/>
          <w:lang w:val="uk-UA"/>
        </w:rPr>
        <w:t>пов’язаної із захистом прав дитини», затвердженого Постановою Кабінету Міністрів України № 866 від 24.09.2008р. «Питання діяльності органів опіки та піклування, пов’язаної із захистом прав дитини», керуючись пп.4 п. б ч.1 ст. 34, ч.1 ст.52, ч.6 ст.59 Закон</w:t>
      </w:r>
      <w:r>
        <w:rPr>
          <w:rFonts w:ascii="Times New Roman" w:hAnsi="Times New Roman"/>
          <w:sz w:val="28"/>
          <w:szCs w:val="28"/>
          <w:lang w:val="uk-UA"/>
        </w:rPr>
        <w:t xml:space="preserve">у України «Про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324252" w:rsidRPr="005D1129" w:rsidRDefault="005D1129">
      <w:pPr>
        <w:pStyle w:val="ac"/>
        <w:numPr>
          <w:ilvl w:val="0"/>
          <w:numId w:val="1"/>
        </w:numPr>
        <w:ind w:left="284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 ***, мешканці ***, порядок її побачень з дітьми: ***, ***року народження та ***, *** року народження: щочетверга, першої та третьої суботи, </w:t>
      </w:r>
      <w:r>
        <w:rPr>
          <w:rFonts w:ascii="Times New Roman" w:hAnsi="Times New Roman"/>
          <w:sz w:val="28"/>
          <w:szCs w:val="28"/>
          <w:lang w:val="uk-UA"/>
        </w:rPr>
        <w:t xml:space="preserve">другої та четвертої неділі кожного місяця з 11 до 16 години на території м. Мукачева, в інший час або за межами міста Мукачева за попередньої домовленості між батьками дитини. </w:t>
      </w:r>
    </w:p>
    <w:p w:rsidR="00324252" w:rsidRDefault="005D1129">
      <w:pPr>
        <w:pStyle w:val="ac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начальника служби у справах ді</w:t>
      </w:r>
      <w:r>
        <w:rPr>
          <w:rFonts w:ascii="Times New Roman" w:hAnsi="Times New Roman"/>
          <w:sz w:val="28"/>
          <w:szCs w:val="28"/>
          <w:lang w:val="uk-UA"/>
        </w:rPr>
        <w:t>тей виконавчого комітету Мукачівської міської ради. О. Степанову.</w:t>
      </w:r>
    </w:p>
    <w:p w:rsidR="00324252" w:rsidRDefault="005D112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                А. Балога</w:t>
      </w:r>
    </w:p>
    <w:p w:rsidR="00324252" w:rsidRDefault="0032425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24252" w:rsidRDefault="0032425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24252" w:rsidRDefault="0032425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24252" w:rsidRDefault="00324252">
      <w:pPr>
        <w:pStyle w:val="ab"/>
      </w:pPr>
    </w:p>
    <w:sectPr w:rsidR="00324252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3450"/>
    <w:multiLevelType w:val="multilevel"/>
    <w:tmpl w:val="636CA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50E85"/>
    <w:multiLevelType w:val="multilevel"/>
    <w:tmpl w:val="86CA9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52"/>
    <w:rsid w:val="00324252"/>
    <w:rsid w:val="005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FF63"/>
  <w15:docId w15:val="{75F9BA95-EABE-4781-970D-B8733B5E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-">
    <w:name w:val="Интернет-ссылка"/>
    <w:basedOn w:val="a0"/>
    <w:rsid w:val="00614F22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81E28"/>
    <w:rPr>
      <w:sz w:val="22"/>
      <w:szCs w:val="22"/>
    </w:rPr>
  </w:style>
  <w:style w:type="paragraph" w:styleId="ac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CF48-2645-4031-A641-792C29B0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1096</Words>
  <Characters>626</Characters>
  <Application>Microsoft Office Word</Application>
  <DocSecurity>0</DocSecurity>
  <Lines>5</Lines>
  <Paragraphs>3</Paragraphs>
  <ScaleCrop>false</ScaleCrop>
  <Company>SPecialiST RePack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10</cp:revision>
  <cp:lastPrinted>2019-06-12T12:43:00Z</cp:lastPrinted>
  <dcterms:created xsi:type="dcterms:W3CDTF">2019-06-12T11:20:00Z</dcterms:created>
  <dcterms:modified xsi:type="dcterms:W3CDTF">2019-06-26T11:39:00Z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