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1BA2" w:rsidRDefault="004861D3">
      <w:pPr>
        <w:shd w:val="clear" w:color="auto" w:fill="FFFFFF"/>
        <w:ind w:right="-1"/>
        <w:rPr>
          <w:rFonts w:ascii="Times New Roman" w:hAnsi="Times New Roman" w:cs="Times New Roman"/>
          <w:lang w:val="en-US" w:eastAsia="ru-RU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43815</wp:posOffset>
            </wp:positionV>
            <wp:extent cx="431165" cy="61150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BA2" w:rsidRDefault="00C61BA2">
      <w:pPr>
        <w:shd w:val="clear" w:color="auto" w:fill="FFFFFF"/>
        <w:ind w:right="-1"/>
        <w:rPr>
          <w:rFonts w:ascii="Times New Roman CYR" w:hAnsi="Times New Roman CYR" w:cs="Times New Roman CYR"/>
          <w:sz w:val="22"/>
          <w:szCs w:val="22"/>
          <w:lang w:val="en-US" w:eastAsia="ru-RU"/>
        </w:rPr>
      </w:pPr>
    </w:p>
    <w:p w:rsidR="00C61BA2" w:rsidRDefault="00C61BA2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C61BA2" w:rsidRDefault="00C61BA2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C61BA2" w:rsidRDefault="00C61BA2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ЗАКАРПАТСЬКА ОБЛАСТЬ</w:t>
      </w:r>
    </w:p>
    <w:p w:rsidR="00C61BA2" w:rsidRDefault="00C61BA2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МУКАЧІВСЬКА МІСЬКА РАДА</w:t>
      </w:r>
    </w:p>
    <w:p w:rsidR="00C61BA2" w:rsidRDefault="00C61BA2">
      <w:pP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C61BA2" w:rsidRDefault="00C61BA2">
      <w:pP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C61BA2" w:rsidRPr="00E93072" w:rsidRDefault="00C61BA2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Я</w:t>
      </w:r>
    </w:p>
    <w:p w:rsidR="00C61BA2" w:rsidRPr="00E93072" w:rsidRDefault="00C61BA2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1BA2" w:rsidRPr="00E93072" w:rsidRDefault="00C453DF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27.08.2019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C61BA2">
        <w:rPr>
          <w:rFonts w:ascii="Times New Roman CYR" w:hAnsi="Times New Roman CYR" w:cs="Times New Roman CYR"/>
          <w:sz w:val="28"/>
          <w:szCs w:val="28"/>
        </w:rPr>
        <w:tab/>
      </w:r>
      <w:r w:rsidR="00C61BA2">
        <w:rPr>
          <w:rFonts w:ascii="Times New Roman CYR" w:hAnsi="Times New Roman CYR" w:cs="Times New Roman CYR"/>
          <w:sz w:val="28"/>
          <w:szCs w:val="28"/>
        </w:rPr>
        <w:tab/>
        <w:t xml:space="preserve">       </w:t>
      </w:r>
      <w:r w:rsidR="00C61BA2" w:rsidRPr="00E93072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C61BA2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C61BA2">
        <w:rPr>
          <w:rFonts w:ascii="Times New Roman CYR" w:hAnsi="Times New Roman CYR" w:cs="Times New Roman CYR"/>
          <w:sz w:val="28"/>
          <w:szCs w:val="28"/>
          <w:lang w:val="uk-UA"/>
        </w:rPr>
        <w:t xml:space="preserve">Мукачево               </w:t>
      </w:r>
      <w:r w:rsidR="00C61BA2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61BA2" w:rsidRPr="00E93072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C61BA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C61BA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="00C61BA2">
        <w:rPr>
          <w:rFonts w:ascii="Times New Roman CYR" w:hAnsi="Times New Roman CYR" w:cs="Times New Roman CYR"/>
          <w:sz w:val="28"/>
          <w:szCs w:val="28"/>
          <w:lang w:val="uk-UA"/>
        </w:rPr>
        <w:t>№</w:t>
      </w:r>
      <w:r w:rsidR="00C61BA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237</w:t>
      </w:r>
    </w:p>
    <w:p w:rsidR="00C61BA2" w:rsidRPr="00E93072" w:rsidRDefault="00C61BA2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</w:p>
    <w:p w:rsidR="00E5091B" w:rsidRPr="00E5091B" w:rsidRDefault="00E5091B" w:rsidP="004E5309">
      <w:pPr>
        <w:keepNext/>
        <w:keepLines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91B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складу адміністративної комісії при виконавчому комітеті Мукачівської міської ради</w:t>
      </w:r>
    </w:p>
    <w:p w:rsidR="00E5091B" w:rsidRPr="00E5091B" w:rsidRDefault="00E5091B" w:rsidP="00297B64">
      <w:pPr>
        <w:keepNext/>
        <w:keepLines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5309" w:rsidRDefault="00E5091B" w:rsidP="004E53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кадровими </w:t>
      </w:r>
      <w:r w:rsidR="00045460">
        <w:rPr>
          <w:rFonts w:ascii="Times New Roman" w:hAnsi="Times New Roman" w:cs="Times New Roman"/>
          <w:sz w:val="28"/>
          <w:szCs w:val="28"/>
          <w:lang w:val="uk-UA"/>
        </w:rPr>
        <w:t>змінами</w:t>
      </w:r>
      <w:r w:rsidR="00752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та з метою забезпечення належної роботи адміністративної комісії при виконавчому комітеті Мукачівської міської ради, своєчасного розгляду протоколів про адміністративні правопорушення, </w:t>
      </w:r>
      <w:r w:rsidR="00752B0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DE1B1A">
        <w:rPr>
          <w:rFonts w:ascii="Times New Roman" w:hAnsi="Times New Roman" w:cs="Times New Roman"/>
          <w:sz w:val="28"/>
          <w:szCs w:val="28"/>
          <w:lang w:val="uk-UA"/>
        </w:rPr>
        <w:t>п. 1 ст.</w:t>
      </w:r>
      <w:r w:rsidR="00752B0A"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 213, </w:t>
      </w:r>
      <w:r w:rsidR="00DE1B1A">
        <w:rPr>
          <w:rFonts w:ascii="Times New Roman" w:hAnsi="Times New Roman" w:cs="Times New Roman"/>
          <w:sz w:val="28"/>
          <w:szCs w:val="28"/>
          <w:lang w:val="uk-UA"/>
        </w:rPr>
        <w:t xml:space="preserve">ч.1 ст. </w:t>
      </w:r>
      <w:r w:rsidR="00752B0A" w:rsidRPr="00E5091B">
        <w:rPr>
          <w:rFonts w:ascii="Times New Roman" w:hAnsi="Times New Roman" w:cs="Times New Roman"/>
          <w:sz w:val="28"/>
          <w:szCs w:val="28"/>
          <w:lang w:val="uk-UA"/>
        </w:rPr>
        <w:t>215 Кодексу України про адміністративні правопорушення</w:t>
      </w:r>
      <w:r w:rsidR="00752B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B64" w:rsidRPr="00297B6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оложення </w:t>
      </w:r>
      <w:r w:rsidR="00297B64" w:rsidRPr="00297B64">
        <w:rPr>
          <w:rFonts w:ascii="Times New Roman" w:hAnsi="Times New Roman" w:cs="Times New Roman"/>
          <w:sz w:val="28"/>
          <w:szCs w:val="28"/>
          <w:lang w:val="uk-UA"/>
        </w:rPr>
        <w:t>про адміністративні комісії Української РСР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Указом Президії Верховної Ради Української РСР від </w:t>
      </w:r>
      <w:r w:rsidR="00297B64" w:rsidRPr="00297B64">
        <w:rPr>
          <w:rFonts w:ascii="Times New Roman" w:hAnsi="Times New Roman" w:cs="Times New Roman"/>
          <w:sz w:val="28"/>
          <w:szCs w:val="28"/>
          <w:lang w:val="uk-UA"/>
        </w:rPr>
        <w:t>09.03.1988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297B64" w:rsidRPr="00297B64">
        <w:rPr>
          <w:rFonts w:ascii="Times New Roman" w:hAnsi="Times New Roman" w:cs="Times New Roman"/>
          <w:sz w:val="28"/>
          <w:szCs w:val="28"/>
          <w:lang w:val="uk-UA"/>
        </w:rPr>
        <w:t xml:space="preserve"> № 5540-XI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2B0A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B0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5091B">
        <w:rPr>
          <w:rFonts w:ascii="Times New Roman" w:hAnsi="Times New Roman" w:cs="Times New Roman"/>
          <w:sz w:val="28"/>
          <w:szCs w:val="28"/>
          <w:lang w:val="uk-UA"/>
        </w:rPr>
        <w:t>п. 4 п. «б» ч.</w:t>
      </w:r>
      <w:r w:rsidR="00752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1 ст.  38, 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ч.1 </w:t>
      </w:r>
      <w:r w:rsidRPr="00E5091B">
        <w:rPr>
          <w:rFonts w:ascii="Times New Roman" w:hAnsi="Times New Roman" w:cs="Times New Roman"/>
          <w:sz w:val="28"/>
          <w:szCs w:val="28"/>
          <w:lang w:val="uk-UA"/>
        </w:rPr>
        <w:t>ст. 52</w:t>
      </w:r>
      <w:r w:rsidR="00752B0A">
        <w:rPr>
          <w:rFonts w:ascii="Times New Roman" w:hAnsi="Times New Roman" w:cs="Times New Roman"/>
          <w:sz w:val="28"/>
          <w:szCs w:val="28"/>
          <w:lang w:val="uk-UA"/>
        </w:rPr>
        <w:t>, ч. 6 ст. 59</w:t>
      </w:r>
      <w:r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 в Україні»</w:t>
      </w:r>
      <w:r w:rsidR="00440E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2B0A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Мукачівської міської ради вирішив</w:t>
      </w:r>
      <w:r w:rsidRPr="00E5091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E5309" w:rsidRDefault="00E5091B" w:rsidP="004E530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склад адміністративної комісії 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при виконавчому комітеті Мукачівської міської ради </w:t>
      </w:r>
      <w:r w:rsidR="00741F98">
        <w:rPr>
          <w:rFonts w:ascii="Times New Roman" w:hAnsi="Times New Roman" w:cs="Times New Roman"/>
          <w:sz w:val="28"/>
          <w:szCs w:val="28"/>
          <w:lang w:val="uk-UA"/>
        </w:rPr>
        <w:t>згідно додатку до цього рішення.</w:t>
      </w:r>
    </w:p>
    <w:p w:rsidR="00AB3E58" w:rsidRDefault="00AB3E58" w:rsidP="004E530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Встановити, що </w:t>
      </w:r>
      <w:r w:rsidR="00B726D3" w:rsidRPr="00B726D3">
        <w:rPr>
          <w:rFonts w:ascii="Times New Roman" w:hAnsi="Times New Roman" w:cs="Times New Roman"/>
          <w:sz w:val="28"/>
          <w:szCs w:val="28"/>
          <w:lang w:val="uk-UA"/>
        </w:rPr>
        <w:t>на час</w:t>
      </w:r>
      <w:r w:rsidR="00B726D3">
        <w:rPr>
          <w:rFonts w:ascii="Times New Roman" w:hAnsi="Times New Roman" w:cs="Times New Roman"/>
          <w:sz w:val="28"/>
          <w:szCs w:val="28"/>
          <w:lang w:val="uk-UA"/>
        </w:rPr>
        <w:t xml:space="preserve"> тривалої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відсутності (</w:t>
      </w:r>
      <w:r w:rsidR="00327985">
        <w:rPr>
          <w:rFonts w:ascii="Times New Roman" w:hAnsi="Times New Roman" w:cs="Times New Roman"/>
          <w:sz w:val="28"/>
          <w:szCs w:val="28"/>
          <w:lang w:val="uk-UA"/>
        </w:rPr>
        <w:t xml:space="preserve">щорічна </w:t>
      </w:r>
      <w:r w:rsidR="00B726D3">
        <w:rPr>
          <w:rFonts w:ascii="Times New Roman" w:hAnsi="Times New Roman" w:cs="Times New Roman"/>
          <w:sz w:val="28"/>
          <w:szCs w:val="28"/>
          <w:lang w:val="uk-UA"/>
        </w:rPr>
        <w:t xml:space="preserve">відпустка, </w:t>
      </w:r>
      <w:r w:rsidR="00597A76">
        <w:rPr>
          <w:rFonts w:ascii="Times New Roman" w:hAnsi="Times New Roman" w:cs="Times New Roman"/>
          <w:sz w:val="28"/>
          <w:szCs w:val="28"/>
          <w:lang w:val="uk-UA"/>
        </w:rPr>
        <w:t>тимчасова втрата працездатності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72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E58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адміністративної комісії при виконавчому комітеті Мукачівської міської ради </w:t>
      </w:r>
      <w:r w:rsidR="008950A8">
        <w:rPr>
          <w:rFonts w:ascii="Times New Roman" w:hAnsi="Times New Roman" w:cs="Times New Roman"/>
          <w:sz w:val="28"/>
          <w:szCs w:val="28"/>
          <w:lang w:val="uk-UA"/>
        </w:rPr>
        <w:t>Тишкової</w:t>
      </w:r>
      <w:r w:rsidR="00B726D3">
        <w:rPr>
          <w:rFonts w:ascii="Times New Roman" w:hAnsi="Times New Roman" w:cs="Times New Roman"/>
          <w:sz w:val="28"/>
          <w:szCs w:val="28"/>
          <w:lang w:val="uk-UA"/>
        </w:rPr>
        <w:t xml:space="preserve"> Іванни Тарасівни</w:t>
      </w:r>
      <w:r w:rsidRPr="00AB3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76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відповідних </w:t>
      </w:r>
      <w:r w:rsidR="00B726D3">
        <w:rPr>
          <w:rFonts w:ascii="Times New Roman" w:hAnsi="Times New Roman" w:cs="Times New Roman"/>
          <w:sz w:val="28"/>
          <w:szCs w:val="28"/>
          <w:lang w:val="uk-UA"/>
        </w:rPr>
        <w:t>обов’язк</w:t>
      </w:r>
      <w:r w:rsidR="00597A76">
        <w:rPr>
          <w:rFonts w:ascii="Times New Roman" w:hAnsi="Times New Roman" w:cs="Times New Roman"/>
          <w:sz w:val="28"/>
          <w:szCs w:val="28"/>
          <w:lang w:val="uk-UA"/>
        </w:rPr>
        <w:t xml:space="preserve">ів покладається на </w:t>
      </w:r>
      <w:r w:rsidRPr="00AB3E58"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597A7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B3E58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адміністративної комісії при виконавчому комітеті Мука</w:t>
      </w:r>
      <w:r w:rsidR="00B726D3">
        <w:rPr>
          <w:rFonts w:ascii="Times New Roman" w:hAnsi="Times New Roman" w:cs="Times New Roman"/>
          <w:sz w:val="28"/>
          <w:szCs w:val="28"/>
          <w:lang w:val="uk-UA"/>
        </w:rPr>
        <w:t xml:space="preserve">чівської міської ради </w:t>
      </w:r>
      <w:proofErr w:type="spellStart"/>
      <w:r w:rsidRPr="00AB3E58">
        <w:rPr>
          <w:rFonts w:ascii="Times New Roman" w:hAnsi="Times New Roman" w:cs="Times New Roman"/>
          <w:sz w:val="28"/>
          <w:szCs w:val="28"/>
          <w:lang w:val="uk-UA"/>
        </w:rPr>
        <w:t>Стасів</w:t>
      </w:r>
      <w:proofErr w:type="spellEnd"/>
      <w:r w:rsidRPr="00AB3E58">
        <w:rPr>
          <w:rFonts w:ascii="Times New Roman" w:hAnsi="Times New Roman" w:cs="Times New Roman"/>
          <w:sz w:val="28"/>
          <w:szCs w:val="28"/>
          <w:lang w:val="uk-UA"/>
        </w:rPr>
        <w:t xml:space="preserve"> Наталі</w:t>
      </w:r>
      <w:r w:rsidR="00597A7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B3E58">
        <w:rPr>
          <w:rFonts w:ascii="Times New Roman" w:hAnsi="Times New Roman" w:cs="Times New Roman"/>
          <w:sz w:val="28"/>
          <w:szCs w:val="28"/>
          <w:lang w:val="uk-UA"/>
        </w:rPr>
        <w:t xml:space="preserve"> Михайлівн</w:t>
      </w:r>
      <w:r w:rsidR="00597A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B3E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309" w:rsidRPr="00B61F16" w:rsidRDefault="00B726D3" w:rsidP="004E530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5091B" w:rsidRPr="00E5091B">
        <w:rPr>
          <w:rFonts w:ascii="Times New Roman" w:hAnsi="Times New Roman" w:cs="Times New Roman"/>
          <w:sz w:val="28"/>
          <w:szCs w:val="28"/>
          <w:lang w:val="uk-UA"/>
        </w:rPr>
        <w:t>. Визначити, що засідання адміністративної комісії при виконавчому комітеті Мукачівської міської ради проводяться по мірі надходження адміністративних матеріалів.</w:t>
      </w:r>
    </w:p>
    <w:p w:rsidR="004C1E3B" w:rsidRDefault="00B726D3" w:rsidP="004C1E3B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F56FF" w:rsidRPr="00FF56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5091B" w:rsidRPr="00E5091B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втратило чинність</w:t>
      </w:r>
      <w:r w:rsidR="00A778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091B"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Мукачівської міської ради від </w:t>
      </w:r>
      <w:r w:rsidR="008950A8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E5091B" w:rsidRPr="00E509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33D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950A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5091B" w:rsidRPr="00E5091B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8950A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5091B"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 р. № </w:t>
      </w:r>
      <w:r w:rsidR="008950A8">
        <w:rPr>
          <w:rFonts w:ascii="Times New Roman" w:hAnsi="Times New Roman" w:cs="Times New Roman"/>
          <w:sz w:val="28"/>
          <w:szCs w:val="28"/>
          <w:lang w:val="uk-UA"/>
        </w:rPr>
        <w:t>147</w:t>
      </w:r>
      <w:r w:rsidR="00E5091B"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DB33D5">
        <w:rPr>
          <w:rFonts w:ascii="Times New Roman" w:hAnsi="Times New Roman" w:cs="Times New Roman"/>
          <w:sz w:val="28"/>
          <w:szCs w:val="28"/>
          <w:lang w:val="uk-UA"/>
        </w:rPr>
        <w:t>затвердження складу адміністративної комісії при виконавчому комітеті Мукачівської міської ради</w:t>
      </w:r>
      <w:r w:rsidR="00E5091B"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4C1E3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741F98" w:rsidRPr="008950A8" w:rsidRDefault="00B726D3" w:rsidP="00F14E2C">
      <w:pPr>
        <w:pStyle w:val="HTM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5091B" w:rsidRPr="00E5091B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за</w:t>
      </w:r>
      <w:r w:rsidR="00752B0A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778B7">
        <w:rPr>
          <w:rFonts w:ascii="Times New Roman" w:hAnsi="Times New Roman" w:cs="Times New Roman"/>
          <w:sz w:val="28"/>
          <w:szCs w:val="28"/>
          <w:lang w:val="uk-UA"/>
        </w:rPr>
        <w:t xml:space="preserve">упника міського голови Е. </w:t>
      </w:r>
      <w:proofErr w:type="spellStart"/>
      <w:r w:rsidR="00A778B7">
        <w:rPr>
          <w:rFonts w:ascii="Times New Roman" w:hAnsi="Times New Roman" w:cs="Times New Roman"/>
          <w:sz w:val="28"/>
          <w:szCs w:val="28"/>
          <w:lang w:val="uk-UA"/>
        </w:rPr>
        <w:t>Барчія</w:t>
      </w:r>
      <w:proofErr w:type="spellEnd"/>
      <w:r w:rsidR="00752B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4E2C" w:rsidRPr="008950A8" w:rsidRDefault="00F14E2C" w:rsidP="00E5091B">
      <w:pPr>
        <w:keepNext/>
        <w:keepLines/>
        <w:tabs>
          <w:tab w:val="left" w:pos="0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14E2C" w:rsidRPr="008950A8" w:rsidRDefault="00F14E2C" w:rsidP="00E5091B">
      <w:pPr>
        <w:keepNext/>
        <w:keepLines/>
        <w:tabs>
          <w:tab w:val="left" w:pos="0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61BA2" w:rsidRPr="00E93072" w:rsidRDefault="00E5091B" w:rsidP="00E5091B">
      <w:pPr>
        <w:keepNext/>
        <w:keepLines/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5091B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                  А. Балога</w:t>
      </w:r>
    </w:p>
    <w:p w:rsidR="00C61BA2" w:rsidRDefault="00C61BA2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61BA2" w:rsidRDefault="00C61BA2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235AE" w:rsidRDefault="00D235AE" w:rsidP="00D235AE">
      <w:pPr>
        <w:jc w:val="right"/>
        <w:rPr>
          <w:lang w:val="uk-UA"/>
        </w:rPr>
      </w:pPr>
    </w:p>
    <w:p w:rsidR="00045460" w:rsidRDefault="00045460" w:rsidP="004861D3">
      <w:pPr>
        <w:ind w:left="5672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4861D3" w:rsidRPr="004861D3" w:rsidRDefault="004861D3" w:rsidP="004861D3">
      <w:pPr>
        <w:ind w:left="567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4861D3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4861D3" w:rsidRPr="004861D3" w:rsidRDefault="004861D3" w:rsidP="004861D3">
      <w:pPr>
        <w:ind w:left="567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4861D3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 Мукачівської міської ради</w:t>
      </w:r>
    </w:p>
    <w:p w:rsidR="004861D3" w:rsidRPr="004861D3" w:rsidRDefault="00C453DF" w:rsidP="004861D3">
      <w:pPr>
        <w:ind w:left="567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27.09.</w:t>
      </w:r>
      <w:r w:rsidR="005C4921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4861D3" w:rsidRPr="004861D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237</w:t>
      </w:r>
      <w:bookmarkStart w:id="0" w:name="_GoBack"/>
      <w:bookmarkEnd w:id="0"/>
    </w:p>
    <w:p w:rsidR="004861D3" w:rsidRPr="004861D3" w:rsidRDefault="004861D3" w:rsidP="004861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861D3" w:rsidRPr="00741F98" w:rsidRDefault="004861D3" w:rsidP="004861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F98">
        <w:rPr>
          <w:rFonts w:ascii="Times New Roman" w:hAnsi="Times New Roman" w:cs="Times New Roman"/>
          <w:b/>
          <w:sz w:val="28"/>
          <w:szCs w:val="28"/>
          <w:lang w:val="uk-UA"/>
        </w:rPr>
        <w:t>С К Л А Д</w:t>
      </w:r>
    </w:p>
    <w:p w:rsidR="004861D3" w:rsidRPr="00741F98" w:rsidRDefault="004861D3" w:rsidP="004861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F98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комісії при виконавчому комітеті</w:t>
      </w:r>
    </w:p>
    <w:p w:rsidR="004861D3" w:rsidRPr="00741F98" w:rsidRDefault="004861D3" w:rsidP="004861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F98">
        <w:rPr>
          <w:rFonts w:ascii="Times New Roman" w:hAnsi="Times New Roman" w:cs="Times New Roman"/>
          <w:b/>
          <w:sz w:val="28"/>
          <w:szCs w:val="28"/>
          <w:lang w:val="uk-UA"/>
        </w:rPr>
        <w:t>Мукачівської міської ради</w:t>
      </w:r>
    </w:p>
    <w:p w:rsidR="004861D3" w:rsidRPr="004861D3" w:rsidRDefault="004861D3" w:rsidP="004861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861D3" w:rsidRPr="00741F98" w:rsidRDefault="004861D3" w:rsidP="00741F98">
      <w:pPr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41F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Голова комісії</w:t>
      </w:r>
    </w:p>
    <w:p w:rsidR="004861D3" w:rsidRPr="004861D3" w:rsidRDefault="004861D3" w:rsidP="004861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61D3">
        <w:rPr>
          <w:rFonts w:ascii="Times New Roman" w:hAnsi="Times New Roman" w:cs="Times New Roman"/>
          <w:sz w:val="28"/>
          <w:szCs w:val="28"/>
          <w:lang w:val="uk-UA"/>
        </w:rPr>
        <w:t>Барчій</w:t>
      </w:r>
      <w:proofErr w:type="spellEnd"/>
      <w:r w:rsidRPr="004861D3">
        <w:rPr>
          <w:rFonts w:ascii="Times New Roman" w:hAnsi="Times New Roman" w:cs="Times New Roman"/>
          <w:sz w:val="28"/>
          <w:szCs w:val="28"/>
          <w:lang w:val="uk-UA"/>
        </w:rPr>
        <w:t xml:space="preserve"> Едуард Васильович       </w:t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заступник міського голови                                                           </w:t>
      </w:r>
    </w:p>
    <w:p w:rsidR="004861D3" w:rsidRDefault="004861D3" w:rsidP="004861D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1D3" w:rsidRPr="00741F98" w:rsidRDefault="004861D3" w:rsidP="00741F98">
      <w:pPr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41F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Заступник голови комісії</w:t>
      </w:r>
    </w:p>
    <w:p w:rsidR="004861D3" w:rsidRPr="004861D3" w:rsidRDefault="004861D3" w:rsidP="004861D3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61D3">
        <w:rPr>
          <w:rFonts w:ascii="Times New Roman" w:hAnsi="Times New Roman" w:cs="Times New Roman"/>
          <w:sz w:val="28"/>
          <w:szCs w:val="28"/>
          <w:lang w:val="uk-UA"/>
        </w:rPr>
        <w:t>Гасинець</w:t>
      </w:r>
      <w:proofErr w:type="spellEnd"/>
      <w:r w:rsidRPr="00486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1D3"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 w:rsidRPr="004861D3">
        <w:rPr>
          <w:rFonts w:ascii="Times New Roman" w:hAnsi="Times New Roman" w:cs="Times New Roman"/>
          <w:sz w:val="28"/>
          <w:szCs w:val="28"/>
          <w:lang w:val="uk-UA"/>
        </w:rPr>
        <w:t xml:space="preserve"> Омелянович      </w:t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>правління міського господарс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тва виконавчого комітету </w:t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 xml:space="preserve">Мукачівської міської ради </w:t>
      </w:r>
    </w:p>
    <w:p w:rsidR="004861D3" w:rsidRDefault="004861D3" w:rsidP="004861D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1D3" w:rsidRPr="00741F98" w:rsidRDefault="004861D3" w:rsidP="00741F98">
      <w:pPr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41F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Секретар комісії</w:t>
      </w:r>
    </w:p>
    <w:p w:rsidR="004861D3" w:rsidRPr="004861D3" w:rsidRDefault="008950A8" w:rsidP="004861D3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Тишкова</w:t>
      </w:r>
      <w:r w:rsidR="004861D3">
        <w:rPr>
          <w:rFonts w:ascii="Times New Roman" w:hAnsi="Times New Roman" w:cs="Times New Roman"/>
          <w:sz w:val="28"/>
          <w:szCs w:val="28"/>
          <w:lang w:val="uk-UA"/>
        </w:rPr>
        <w:t xml:space="preserve"> Іванна Тарасівна       </w:t>
      </w:r>
      <w:r w:rsidR="004861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61D3" w:rsidRPr="004861D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861D3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юридичного </w:t>
      </w:r>
      <w:r w:rsidR="004861D3" w:rsidRPr="004861D3">
        <w:rPr>
          <w:rFonts w:ascii="Times New Roman" w:hAnsi="Times New Roman" w:cs="Times New Roman"/>
          <w:sz w:val="28"/>
          <w:szCs w:val="28"/>
          <w:lang w:val="uk-UA"/>
        </w:rPr>
        <w:t>відді</w:t>
      </w:r>
      <w:r w:rsidR="004861D3">
        <w:rPr>
          <w:rFonts w:ascii="Times New Roman" w:hAnsi="Times New Roman" w:cs="Times New Roman"/>
          <w:sz w:val="28"/>
          <w:szCs w:val="28"/>
          <w:lang w:val="uk-UA"/>
        </w:rPr>
        <w:t xml:space="preserve">лу виконавчого комітету </w:t>
      </w:r>
      <w:r w:rsidR="004861D3" w:rsidRPr="004861D3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</w:t>
      </w:r>
    </w:p>
    <w:p w:rsidR="004861D3" w:rsidRDefault="004861D3" w:rsidP="004861D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1D3" w:rsidRPr="00741F98" w:rsidRDefault="004861D3" w:rsidP="00741F98">
      <w:pPr>
        <w:jc w:val="lef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41F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Члени комісії:</w:t>
      </w:r>
    </w:p>
    <w:p w:rsidR="004861D3" w:rsidRPr="004861D3" w:rsidRDefault="004861D3" w:rsidP="004861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861D3" w:rsidRDefault="00F14E2C" w:rsidP="004861D3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Гельбич</w:t>
      </w:r>
      <w:proofErr w:type="spellEnd"/>
      <w:r w:rsidR="004861D3">
        <w:rPr>
          <w:rFonts w:ascii="Times New Roman" w:hAnsi="Times New Roman" w:cs="Times New Roman"/>
          <w:sz w:val="28"/>
          <w:szCs w:val="28"/>
          <w:lang w:val="uk-UA"/>
        </w:rPr>
        <w:t xml:space="preserve"> Іван Іванович </w:t>
      </w:r>
      <w:r w:rsidR="004861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61D3" w:rsidRPr="004861D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Мукачівського міського комунального підприємства «Ремонтно-будівельного управління» (за згодою)</w:t>
      </w:r>
    </w:p>
    <w:p w:rsidR="008950A8" w:rsidRDefault="008950A8" w:rsidP="004861D3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0A8" w:rsidRPr="004861D3" w:rsidRDefault="008950A8" w:rsidP="004861D3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Запотічна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Євстахіївна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головний спеціаліст відділу архітектури та благоустрою Управління міського господарства виконавчого комітету Мукачівської міської ради</w:t>
      </w:r>
    </w:p>
    <w:p w:rsidR="004861D3" w:rsidRPr="004861D3" w:rsidRDefault="004861D3" w:rsidP="004861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861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4861D3" w:rsidRDefault="004861D3" w:rsidP="004861D3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61D3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045460">
        <w:rPr>
          <w:rFonts w:ascii="Times New Roman" w:hAnsi="Times New Roman" w:cs="Times New Roman"/>
          <w:sz w:val="28"/>
          <w:szCs w:val="28"/>
          <w:lang w:val="uk-UA"/>
        </w:rPr>
        <w:t>нд’єл</w:t>
      </w:r>
      <w:proofErr w:type="spellEnd"/>
      <w:r w:rsidR="00045460">
        <w:rPr>
          <w:rFonts w:ascii="Times New Roman" w:hAnsi="Times New Roman" w:cs="Times New Roman"/>
          <w:sz w:val="28"/>
          <w:szCs w:val="28"/>
          <w:lang w:val="uk-UA"/>
        </w:rPr>
        <w:t xml:space="preserve"> Алла Сергіївна         </w:t>
      </w:r>
      <w:r w:rsidR="00045460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045460" w:rsidRPr="004861D3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="00045460">
        <w:rPr>
          <w:rFonts w:ascii="Times New Roman" w:hAnsi="Times New Roman" w:cs="Times New Roman"/>
          <w:sz w:val="28"/>
          <w:szCs w:val="28"/>
          <w:lang w:val="uk-UA"/>
        </w:rPr>
        <w:t>ий спеціаліст відділу економіки</w:t>
      </w:r>
      <w:r w:rsidR="00045460" w:rsidRPr="004861D3">
        <w:rPr>
          <w:rFonts w:ascii="Times New Roman" w:hAnsi="Times New Roman" w:cs="Times New Roman"/>
          <w:sz w:val="28"/>
          <w:szCs w:val="28"/>
          <w:lang w:val="uk-UA"/>
        </w:rPr>
        <w:t xml:space="preserve">  виконавчого ко</w:t>
      </w:r>
      <w:r w:rsidR="00045460">
        <w:rPr>
          <w:rFonts w:ascii="Times New Roman" w:hAnsi="Times New Roman" w:cs="Times New Roman"/>
          <w:sz w:val="28"/>
          <w:szCs w:val="28"/>
          <w:lang w:val="uk-UA"/>
        </w:rPr>
        <w:t xml:space="preserve">мітету Мукачівської </w:t>
      </w:r>
      <w:r w:rsidR="00045460" w:rsidRPr="004861D3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F14E2C" w:rsidRDefault="00F14E2C" w:rsidP="004861D3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4E2C" w:rsidRPr="004861D3" w:rsidRDefault="008950A8" w:rsidP="004861D3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Сверида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Іванівна</w:t>
      </w:r>
      <w:r w:rsidR="00F14E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4E2C" w:rsidRPr="004861D3">
        <w:rPr>
          <w:rFonts w:ascii="Times New Roman" w:hAnsi="Times New Roman" w:cs="Times New Roman"/>
          <w:sz w:val="28"/>
          <w:szCs w:val="28"/>
          <w:lang w:val="uk-UA"/>
        </w:rPr>
        <w:t>- го</w:t>
      </w:r>
      <w:r w:rsidR="00F14E2C">
        <w:rPr>
          <w:rFonts w:ascii="Times New Roman" w:hAnsi="Times New Roman" w:cs="Times New Roman"/>
          <w:sz w:val="28"/>
          <w:szCs w:val="28"/>
          <w:lang w:val="uk-UA"/>
        </w:rPr>
        <w:t>ловний спеціаліст</w:t>
      </w:r>
      <w:r w:rsidR="00953DA3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архітектури та містобудування Управління комунальної власності та архітектури</w:t>
      </w:r>
      <w:r w:rsidR="00953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E2C" w:rsidRPr="00486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DA3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953DA3" w:rsidRPr="004861D3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</w:t>
      </w:r>
    </w:p>
    <w:p w:rsidR="004861D3" w:rsidRPr="004861D3" w:rsidRDefault="004861D3" w:rsidP="004861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00C5B" w:rsidRDefault="00C00C5B" w:rsidP="00953DA3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1D3" w:rsidRPr="004861D3" w:rsidRDefault="004861D3" w:rsidP="00953DA3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61D3">
        <w:rPr>
          <w:rFonts w:ascii="Times New Roman" w:hAnsi="Times New Roman" w:cs="Times New Roman"/>
          <w:sz w:val="28"/>
          <w:szCs w:val="28"/>
          <w:lang w:val="uk-UA"/>
        </w:rPr>
        <w:t>Стасів</w:t>
      </w:r>
      <w:proofErr w:type="spellEnd"/>
      <w:r w:rsidRPr="004861D3"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Михайлівна           </w:t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юридичного відділу виконавчого комітету </w:t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</w:t>
      </w:r>
    </w:p>
    <w:p w:rsidR="004861D3" w:rsidRDefault="004861D3" w:rsidP="004861D3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DA3" w:rsidRDefault="004861D3" w:rsidP="004861D3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1D3">
        <w:rPr>
          <w:rFonts w:ascii="Times New Roman" w:hAnsi="Times New Roman" w:cs="Times New Roman"/>
          <w:sz w:val="28"/>
          <w:szCs w:val="28"/>
          <w:lang w:val="uk-UA"/>
        </w:rPr>
        <w:t>Сте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панова Ольга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Рудольфівна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>-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ачальник служби у справах дітей </w:t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Мукачівської міської ради</w:t>
      </w:r>
    </w:p>
    <w:p w:rsidR="008950A8" w:rsidRDefault="008950A8" w:rsidP="004861D3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1D3" w:rsidRPr="004861D3" w:rsidRDefault="004861D3" w:rsidP="004861D3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61D3">
        <w:rPr>
          <w:rFonts w:ascii="Times New Roman" w:hAnsi="Times New Roman" w:cs="Times New Roman"/>
          <w:sz w:val="28"/>
          <w:szCs w:val="28"/>
          <w:lang w:val="uk-UA"/>
        </w:rPr>
        <w:t>Устинченко</w:t>
      </w:r>
      <w:proofErr w:type="spellEnd"/>
      <w:r w:rsidRPr="004861D3">
        <w:rPr>
          <w:rFonts w:ascii="Times New Roman" w:hAnsi="Times New Roman" w:cs="Times New Roman"/>
          <w:sz w:val="28"/>
          <w:szCs w:val="28"/>
          <w:lang w:val="uk-UA"/>
        </w:rPr>
        <w:t xml:space="preserve"> Олена В`ячеславівна  </w:t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ab/>
        <w:t>- заступник директора ТОВ «АВЕ Мукачево» (за згодою)</w:t>
      </w:r>
    </w:p>
    <w:p w:rsidR="004861D3" w:rsidRPr="004861D3" w:rsidRDefault="004861D3" w:rsidP="004861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861D3" w:rsidRPr="004861D3" w:rsidRDefault="004861D3" w:rsidP="004861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861D3" w:rsidRPr="004861D3" w:rsidRDefault="004861D3" w:rsidP="004861D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1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міського голови, </w:t>
      </w:r>
    </w:p>
    <w:p w:rsidR="004861D3" w:rsidRPr="004861D3" w:rsidRDefault="004861D3" w:rsidP="004861D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1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</w:t>
      </w:r>
      <w:r w:rsidRPr="004861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61D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4861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861D3">
        <w:rPr>
          <w:rFonts w:ascii="Times New Roman" w:hAnsi="Times New Roman" w:cs="Times New Roman"/>
          <w:b/>
          <w:sz w:val="28"/>
          <w:szCs w:val="28"/>
          <w:lang w:val="uk-UA"/>
        </w:rPr>
        <w:t>Галай</w:t>
      </w:r>
      <w:proofErr w:type="spellEnd"/>
    </w:p>
    <w:p w:rsidR="00D235AE" w:rsidRPr="004861D3" w:rsidRDefault="004861D3" w:rsidP="004861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861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61BA2" w:rsidRPr="004861D3" w:rsidRDefault="00C61BA2">
      <w:pPr>
        <w:keepNext/>
        <w:keepLines/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1BA2" w:rsidRPr="004861D3" w:rsidSect="00160AC1">
      <w:pgSz w:w="11906" w:h="16838"/>
      <w:pgMar w:top="397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40C0F"/>
    <w:rsid w:val="00045460"/>
    <w:rsid w:val="000B5E0B"/>
    <w:rsid w:val="00140C0F"/>
    <w:rsid w:val="00160AC1"/>
    <w:rsid w:val="001865D4"/>
    <w:rsid w:val="00216EAB"/>
    <w:rsid w:val="00237F4B"/>
    <w:rsid w:val="00297B64"/>
    <w:rsid w:val="002D58CB"/>
    <w:rsid w:val="002F1E73"/>
    <w:rsid w:val="00327985"/>
    <w:rsid w:val="003C79A2"/>
    <w:rsid w:val="00440E8A"/>
    <w:rsid w:val="004438DF"/>
    <w:rsid w:val="004861D3"/>
    <w:rsid w:val="004C1E3B"/>
    <w:rsid w:val="004E5309"/>
    <w:rsid w:val="00597A76"/>
    <w:rsid w:val="005C4921"/>
    <w:rsid w:val="0067156E"/>
    <w:rsid w:val="00671C34"/>
    <w:rsid w:val="006B5EE8"/>
    <w:rsid w:val="00741F98"/>
    <w:rsid w:val="00752B0A"/>
    <w:rsid w:val="00813B79"/>
    <w:rsid w:val="008950A8"/>
    <w:rsid w:val="00953DA3"/>
    <w:rsid w:val="009867BF"/>
    <w:rsid w:val="00A778B7"/>
    <w:rsid w:val="00AB3E58"/>
    <w:rsid w:val="00B05194"/>
    <w:rsid w:val="00B61F16"/>
    <w:rsid w:val="00B7241B"/>
    <w:rsid w:val="00B726D3"/>
    <w:rsid w:val="00BF605D"/>
    <w:rsid w:val="00C00C5B"/>
    <w:rsid w:val="00C453DF"/>
    <w:rsid w:val="00C61BA2"/>
    <w:rsid w:val="00C96134"/>
    <w:rsid w:val="00CA5572"/>
    <w:rsid w:val="00D235AE"/>
    <w:rsid w:val="00D4386D"/>
    <w:rsid w:val="00DB1A79"/>
    <w:rsid w:val="00DB33D5"/>
    <w:rsid w:val="00DE1B1A"/>
    <w:rsid w:val="00E2760B"/>
    <w:rsid w:val="00E5091B"/>
    <w:rsid w:val="00E93072"/>
    <w:rsid w:val="00F14E2C"/>
    <w:rsid w:val="00F925E2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F81305"/>
  <w15:docId w15:val="{1950A437-8F9E-43F8-BC9A-45F89368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C1"/>
    <w:pPr>
      <w:widowControl w:val="0"/>
      <w:suppressAutoHyphens/>
      <w:autoSpaceDE w:val="0"/>
      <w:jc w:val="center"/>
    </w:pPr>
    <w:rPr>
      <w:rFonts w:ascii="Arial CYR" w:hAnsi="Arial CYR" w:cs="Arial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60AC1"/>
  </w:style>
  <w:style w:type="paragraph" w:customStyle="1" w:styleId="10">
    <w:name w:val="Заголовок1"/>
    <w:basedOn w:val="a"/>
    <w:next w:val="a3"/>
    <w:rsid w:val="00160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160AC1"/>
    <w:pPr>
      <w:spacing w:after="140" w:line="288" w:lineRule="auto"/>
    </w:pPr>
  </w:style>
  <w:style w:type="paragraph" w:styleId="a4">
    <w:name w:val="List"/>
    <w:basedOn w:val="a3"/>
    <w:rsid w:val="00160AC1"/>
    <w:rPr>
      <w:rFonts w:cs="Mangal"/>
    </w:rPr>
  </w:style>
  <w:style w:type="paragraph" w:styleId="a5">
    <w:name w:val="caption"/>
    <w:basedOn w:val="a"/>
    <w:qFormat/>
    <w:rsid w:val="00160AC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60AC1"/>
    <w:pPr>
      <w:suppressLineNumbers/>
    </w:pPr>
    <w:rPr>
      <w:rFonts w:cs="Mangal"/>
    </w:rPr>
  </w:style>
  <w:style w:type="paragraph" w:styleId="HTML">
    <w:name w:val="HTML Preformatted"/>
    <w:basedOn w:val="a"/>
    <w:link w:val="HTML0"/>
    <w:uiPriority w:val="99"/>
    <w:unhideWhenUsed/>
    <w:rsid w:val="00297B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7B6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61A13-12C9-4B15-A92A-E21191AC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2422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15</cp:revision>
  <cp:lastPrinted>2018-08-08T05:49:00Z</cp:lastPrinted>
  <dcterms:created xsi:type="dcterms:W3CDTF">2018-07-04T11:01:00Z</dcterms:created>
  <dcterms:modified xsi:type="dcterms:W3CDTF">2019-08-29T06:22:00Z</dcterms:modified>
</cp:coreProperties>
</file>