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F0" w:rsidRDefault="0009575C">
      <w:pPr>
        <w:shd w:val="clear" w:color="auto" w:fill="FFFFFF"/>
        <w:ind w:right="-1"/>
        <w:rPr>
          <w:rFonts w:ascii="Times New Roman" w:hAnsi="Times New Roman"/>
          <w:lang w:val="uk-UA"/>
        </w:rPr>
      </w:pPr>
      <w:r>
        <w:rPr>
          <w:rFonts w:ascii="Times New Roman" w:hAnsi="Times New Roman"/>
          <w:noProof/>
          <w:lang w:val="uk-UA" w:eastAsia="uk-UA"/>
        </w:rPr>
        <w:drawing>
          <wp:anchor distT="0" distB="0" distL="133350" distR="120650" simplePos="0" relativeHeight="2" behindDoc="0" locked="0" layoutInCell="1" allowOverlap="1">
            <wp:simplePos x="0" y="0"/>
            <wp:positionH relativeFrom="column">
              <wp:posOffset>2815590</wp:posOffset>
            </wp:positionH>
            <wp:positionV relativeFrom="paragraph">
              <wp:posOffset>43815</wp:posOffset>
            </wp:positionV>
            <wp:extent cx="431800" cy="612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31800" cy="612140"/>
                    </a:xfrm>
                    <a:prstGeom prst="rect">
                      <a:avLst/>
                    </a:prstGeom>
                  </pic:spPr>
                </pic:pic>
              </a:graphicData>
            </a:graphic>
          </wp:anchor>
        </w:drawing>
      </w:r>
    </w:p>
    <w:p w:rsidR="005003F0" w:rsidRDefault="005003F0">
      <w:pPr>
        <w:shd w:val="clear" w:color="auto" w:fill="FFFFFF"/>
        <w:ind w:right="-1"/>
        <w:rPr>
          <w:rFonts w:ascii="Times New Roman CYR" w:hAnsi="Times New Roman CYR" w:cs="Times New Roman CYR"/>
          <w:sz w:val="22"/>
          <w:szCs w:val="22"/>
          <w:lang w:val="uk-UA"/>
        </w:rPr>
      </w:pPr>
    </w:p>
    <w:p w:rsidR="005003F0" w:rsidRDefault="005003F0">
      <w:pPr>
        <w:spacing w:before="120" w:after="120"/>
        <w:rPr>
          <w:rFonts w:ascii="Times New Roman CYR" w:hAnsi="Times New Roman CYR" w:cs="Times New Roman CYR"/>
          <w:b/>
          <w:bCs/>
          <w:sz w:val="28"/>
          <w:szCs w:val="28"/>
          <w:lang w:val="uk-UA"/>
        </w:rPr>
      </w:pPr>
    </w:p>
    <w:p w:rsidR="005003F0" w:rsidRDefault="0009575C">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5003F0" w:rsidRDefault="0009575C">
      <w:pP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ЗАКАРПАТСЬКА ОБЛАСТЬ</w:t>
      </w: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5003F0" w:rsidRDefault="005003F0">
      <w:pPr>
        <w:rPr>
          <w:rFonts w:ascii="Times New Roman CYR" w:hAnsi="Times New Roman CYR" w:cs="Times New Roman CYR"/>
          <w:b/>
          <w:bCs/>
          <w:sz w:val="40"/>
          <w:szCs w:val="40"/>
          <w:lang w:val="uk-UA"/>
        </w:rPr>
      </w:pP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 І Ш Е Н Н Я</w:t>
      </w:r>
    </w:p>
    <w:p w:rsidR="005003F0" w:rsidRDefault="005003F0">
      <w:pPr>
        <w:keepNext/>
        <w:keepLines/>
        <w:tabs>
          <w:tab w:val="left" w:pos="0"/>
        </w:tabs>
        <w:jc w:val="left"/>
        <w:rPr>
          <w:rFonts w:ascii="Times New Roman CYR" w:hAnsi="Times New Roman CYR" w:cs="Times New Roman CYR"/>
          <w:b/>
          <w:bCs/>
          <w:sz w:val="28"/>
          <w:szCs w:val="28"/>
          <w:lang w:val="uk-UA"/>
        </w:rPr>
      </w:pPr>
    </w:p>
    <w:p w:rsidR="005003F0" w:rsidRPr="00782340" w:rsidRDefault="0009575C">
      <w:pPr>
        <w:keepNext/>
        <w:keepLines/>
        <w:tabs>
          <w:tab w:val="left" w:pos="0"/>
        </w:tabs>
        <w:jc w:val="left"/>
        <w:rPr>
          <w:lang w:val="uk-UA"/>
        </w:rPr>
      </w:pPr>
      <w:r>
        <w:rPr>
          <w:rFonts w:ascii="Times New Roman CYR" w:hAnsi="Times New Roman CYR" w:cs="Times New Roman CYR"/>
          <w:sz w:val="28"/>
          <w:szCs w:val="28"/>
          <w:lang w:val="uk-UA"/>
        </w:rPr>
        <w:t>26.11.2019</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 xml:space="preserve">                              Мукачево                                                 № 339</w:t>
      </w:r>
    </w:p>
    <w:p w:rsidR="005003F0" w:rsidRDefault="005003F0">
      <w:pPr>
        <w:keepNext/>
        <w:keepLines/>
        <w:tabs>
          <w:tab w:val="left" w:pos="0"/>
        </w:tabs>
        <w:jc w:val="left"/>
        <w:rPr>
          <w:rFonts w:ascii="Times New Roman CYR" w:hAnsi="Times New Roman CYR" w:cs="Times New Roman CYR"/>
          <w:sz w:val="28"/>
          <w:szCs w:val="28"/>
          <w:lang w:val="uk-UA"/>
        </w:rPr>
      </w:pPr>
    </w:p>
    <w:p w:rsidR="005003F0" w:rsidRDefault="0009575C">
      <w:pPr>
        <w:keepNext/>
        <w:keepLines/>
        <w:tabs>
          <w:tab w:val="left" w:pos="0"/>
        </w:tabs>
        <w:jc w:val="both"/>
        <w:rPr>
          <w:lang w:val="uk-UA"/>
        </w:rPr>
      </w:pPr>
      <w:r>
        <w:rPr>
          <w:rFonts w:ascii="Times New Roman" w:hAnsi="Times New Roman" w:cs="Times New Roman"/>
          <w:b/>
          <w:sz w:val="28"/>
          <w:szCs w:val="28"/>
          <w:lang w:val="uk-UA"/>
        </w:rPr>
        <w:t xml:space="preserve">Про оприлюднення проекту рішення виконавчого </w:t>
      </w:r>
      <w:r>
        <w:rPr>
          <w:rFonts w:ascii="Times New Roman" w:hAnsi="Times New Roman" w:cs="Times New Roman"/>
          <w:b/>
          <w:sz w:val="28"/>
          <w:szCs w:val="28"/>
          <w:lang w:val="uk-UA"/>
        </w:rPr>
        <w:t>комітету Мукачівської міської ради «</w:t>
      </w:r>
      <w:r>
        <w:rPr>
          <w:rFonts w:ascii="Times New Roman CYR" w:hAnsi="Times New Roman CYR" w:cs="Times New Roman CYR"/>
          <w:b/>
          <w:sz w:val="28"/>
          <w:szCs w:val="28"/>
          <w:lang w:val="uk-UA"/>
        </w:rPr>
        <w:t>Про затвердження Порядку розміщення вивісок на території Мукачівської міської об’єднаної територіальної громади»</w:t>
      </w:r>
    </w:p>
    <w:p w:rsidR="005003F0" w:rsidRDefault="005003F0">
      <w:pPr>
        <w:keepNext/>
        <w:keepLines/>
        <w:tabs>
          <w:tab w:val="left" w:pos="0"/>
        </w:tabs>
        <w:jc w:val="both"/>
        <w:rPr>
          <w:rFonts w:ascii="Times New Roman CYR" w:hAnsi="Times New Roman CYR" w:cs="Times New Roman CYR"/>
          <w:b/>
          <w:sz w:val="28"/>
          <w:szCs w:val="28"/>
          <w:lang w:val="uk-UA"/>
        </w:rPr>
      </w:pPr>
    </w:p>
    <w:p w:rsidR="005003F0" w:rsidRDefault="0009575C">
      <w:pPr>
        <w:spacing w:line="100" w:lineRule="atLeast"/>
        <w:ind w:firstLine="708"/>
        <w:jc w:val="both"/>
        <w:rPr>
          <w:lang w:val="uk-UA"/>
        </w:rPr>
      </w:pPr>
      <w:r>
        <w:rPr>
          <w:rFonts w:ascii="Times New Roman" w:hAnsi="Times New Roman" w:cs="Times New Roman"/>
          <w:sz w:val="28"/>
          <w:szCs w:val="28"/>
          <w:lang w:val="uk-UA"/>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0" w:name="_Hlk23320733"/>
      <w:r>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w:t>
      </w:r>
      <w:bookmarkEnd w:id="0"/>
      <w:r>
        <w:rPr>
          <w:rFonts w:ascii="Times New Roman" w:hAnsi="Times New Roman" w:cs="Times New Roman"/>
          <w:sz w:val="28"/>
          <w:szCs w:val="28"/>
          <w:lang w:val="uk-UA"/>
        </w:rPr>
        <w:t xml:space="preserve">, </w:t>
      </w:r>
      <w:bookmarkStart w:id="1" w:name="__DdeLink__1810_315383493"/>
      <w:r>
        <w:rPr>
          <w:rFonts w:ascii="Times New Roman" w:hAnsi="Times New Roman" w:cs="Times New Roman"/>
          <w:sz w:val="28"/>
          <w:szCs w:val="28"/>
          <w:lang w:val="uk-UA"/>
        </w:rPr>
        <w:t xml:space="preserve">керуючись </w:t>
      </w:r>
      <w:r>
        <w:rPr>
          <w:rFonts w:ascii="Times New Roman CYR" w:hAnsi="Times New Roman CYR" w:cs="Times New Roman CYR"/>
          <w:sz w:val="28"/>
          <w:szCs w:val="28"/>
          <w:lang w:val="uk-UA"/>
        </w:rPr>
        <w:t xml:space="preserve"> ст. 40, ч. 1 </w:t>
      </w:r>
      <w:r>
        <w:rPr>
          <w:rFonts w:ascii="Times New Roman" w:hAnsi="Times New Roman" w:cs="Times New Roman"/>
          <w:sz w:val="28"/>
          <w:szCs w:val="28"/>
          <w:lang w:val="uk-UA"/>
        </w:rPr>
        <w:t>с</w:t>
      </w:r>
      <w:r>
        <w:rPr>
          <w:rFonts w:ascii="Times New Roman" w:hAnsi="Times New Roman" w:cs="Times New Roman"/>
          <w:sz w:val="28"/>
          <w:szCs w:val="28"/>
          <w:lang w:val="uk-UA"/>
        </w:rPr>
        <w:t>т.52, ч.6 ст. 59</w:t>
      </w:r>
      <w:bookmarkEnd w:id="1"/>
      <w:r>
        <w:rPr>
          <w:rFonts w:ascii="Times New Roman" w:hAnsi="Times New Roman" w:cs="Times New Roman"/>
          <w:sz w:val="28"/>
          <w:szCs w:val="28"/>
          <w:lang w:val="uk-UA"/>
        </w:rPr>
        <w:t xml:space="preserve">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r>
        <w:rPr>
          <w:rFonts w:ascii="Times New Roman" w:hAnsi="Times New Roman" w:cs="Times New Roman"/>
          <w:sz w:val="28"/>
          <w:szCs w:val="28"/>
          <w:lang w:val="uk-UA"/>
        </w:rPr>
        <w:t>:</w:t>
      </w:r>
    </w:p>
    <w:p w:rsidR="005003F0" w:rsidRDefault="005003F0">
      <w:pPr>
        <w:spacing w:line="100" w:lineRule="atLeast"/>
        <w:ind w:firstLine="708"/>
        <w:jc w:val="both"/>
        <w:rPr>
          <w:rFonts w:ascii="Times New Roman" w:hAnsi="Times New Roman" w:cs="Times New Roman"/>
          <w:sz w:val="28"/>
          <w:szCs w:val="28"/>
          <w:lang w:val="uk-UA"/>
        </w:rPr>
      </w:pPr>
    </w:p>
    <w:p w:rsidR="005003F0" w:rsidRDefault="0009575C">
      <w:pPr>
        <w:spacing w:after="240" w:line="100" w:lineRule="atLeast"/>
        <w:ind w:firstLine="708"/>
        <w:jc w:val="both"/>
        <w:rPr>
          <w:lang w:val="uk-UA"/>
        </w:rPr>
      </w:pPr>
      <w:r>
        <w:rPr>
          <w:rFonts w:ascii="Times New Roman" w:hAnsi="Times New Roman" w:cs="Times New Roman"/>
          <w:sz w:val="28"/>
          <w:szCs w:val="28"/>
          <w:lang w:val="uk-UA"/>
        </w:rPr>
        <w:t xml:space="preserve">1.  Управлінню міського господарства виконавчого комітету Мукачівської міської ради оприлюднити на офіційному сайті Мукачівської </w:t>
      </w:r>
      <w:r>
        <w:rPr>
          <w:rFonts w:ascii="Times New Roman" w:hAnsi="Times New Roman" w:cs="Times New Roman"/>
          <w:sz w:val="28"/>
          <w:szCs w:val="28"/>
          <w:lang w:val="uk-UA"/>
        </w:rPr>
        <w:t>міської ради (www.mukachevo-rada.gov.ua) проект рішення «</w:t>
      </w:r>
      <w:r>
        <w:rPr>
          <w:rFonts w:ascii="Times New Roman CYR" w:hAnsi="Times New Roman CYR" w:cs="Times New Roman CYR"/>
          <w:sz w:val="28"/>
          <w:szCs w:val="28"/>
          <w:lang w:val="uk-UA"/>
        </w:rPr>
        <w:t>Про затвердження Порядку розміщення вивісок на території Мукачівської міської об’єднаної територіальної громади».</w:t>
      </w:r>
    </w:p>
    <w:p w:rsidR="005003F0" w:rsidRDefault="0009575C">
      <w:pPr>
        <w:spacing w:line="1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начальника Управління міського го</w:t>
      </w:r>
      <w:r>
        <w:rPr>
          <w:rFonts w:ascii="Times New Roman" w:hAnsi="Times New Roman" w:cs="Times New Roman"/>
          <w:sz w:val="28"/>
          <w:szCs w:val="28"/>
          <w:lang w:val="uk-UA"/>
        </w:rPr>
        <w:t>сподарства виконавчого комітету Мукачівської міської ради В. Гасинця.</w:t>
      </w:r>
    </w:p>
    <w:p w:rsidR="005003F0" w:rsidRDefault="005003F0">
      <w:pPr>
        <w:spacing w:line="100" w:lineRule="atLeast"/>
        <w:jc w:val="both"/>
        <w:rPr>
          <w:rFonts w:ascii="Times New Roman" w:hAnsi="Times New Roman" w:cs="Times New Roman"/>
          <w:b/>
          <w:sz w:val="28"/>
          <w:szCs w:val="28"/>
          <w:lang w:val="uk-UA"/>
        </w:rPr>
      </w:pPr>
    </w:p>
    <w:p w:rsidR="005003F0" w:rsidRDefault="005003F0">
      <w:pPr>
        <w:spacing w:line="100" w:lineRule="atLeast"/>
        <w:jc w:val="both"/>
        <w:rPr>
          <w:rFonts w:ascii="Times New Roman" w:hAnsi="Times New Roman" w:cs="Times New Roman"/>
          <w:b/>
          <w:sz w:val="28"/>
          <w:szCs w:val="28"/>
          <w:lang w:val="uk-UA"/>
        </w:rPr>
      </w:pPr>
    </w:p>
    <w:p w:rsidR="005003F0" w:rsidRDefault="0009575C">
      <w:pPr>
        <w:pStyle w:val="21"/>
        <w:widowControl w:val="0"/>
      </w:pPr>
      <w:r>
        <w:rPr>
          <w:rFonts w:ascii="Times New Roman CYR" w:hAnsi="Times New Roman CYR" w:cs="Times New Roman CYR"/>
          <w:b/>
          <w:szCs w:val="28"/>
        </w:rPr>
        <w:t>В.о.міського голови                                                                                      І.Маняк</w:t>
      </w:r>
    </w:p>
    <w:p w:rsidR="005003F0" w:rsidRDefault="005003F0">
      <w:pPr>
        <w:keepNext/>
        <w:keepLines/>
        <w:tabs>
          <w:tab w:val="left" w:pos="0"/>
        </w:tabs>
        <w:jc w:val="both"/>
        <w:rPr>
          <w:rFonts w:ascii="Times New Roman CYR" w:hAnsi="Times New Roman CYR" w:cs="Times New Roman CYR"/>
          <w:b/>
          <w:sz w:val="28"/>
          <w:szCs w:val="28"/>
          <w:lang w:val="uk-UA"/>
        </w:rPr>
      </w:pPr>
    </w:p>
    <w:p w:rsidR="005003F0" w:rsidRDefault="0009575C">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p>
    <w:p w:rsidR="005003F0" w:rsidRDefault="0009575C">
      <w:pPr>
        <w:widowControl/>
        <w:jc w:val="left"/>
        <w:rPr>
          <w:rFonts w:ascii="Times New Roman CYR" w:hAnsi="Times New Roman CYR" w:cs="Times New Roman CYR"/>
          <w:sz w:val="28"/>
          <w:szCs w:val="28"/>
          <w:lang w:val="uk-UA"/>
        </w:rPr>
      </w:pPr>
      <w:r>
        <w:br w:type="page"/>
      </w:r>
    </w:p>
    <w:p w:rsidR="005003F0" w:rsidRDefault="0009575C">
      <w:pPr>
        <w:shd w:val="clear" w:color="auto" w:fill="FFFFFF"/>
        <w:ind w:right="-1"/>
        <w:rPr>
          <w:rFonts w:ascii="Times New Roman" w:hAnsi="Times New Roman"/>
          <w:lang w:val="uk-UA"/>
        </w:rPr>
      </w:pPr>
      <w:r>
        <w:rPr>
          <w:rFonts w:ascii="Times New Roman" w:hAnsi="Times New Roman"/>
          <w:noProof/>
          <w:lang w:val="uk-UA" w:eastAsia="uk-UA"/>
        </w:rPr>
        <w:lastRenderedPageBreak/>
        <w:drawing>
          <wp:anchor distT="0" distB="0" distL="133350" distR="120650" simplePos="0" relativeHeight="3" behindDoc="0" locked="0" layoutInCell="1" allowOverlap="1">
            <wp:simplePos x="0" y="0"/>
            <wp:positionH relativeFrom="column">
              <wp:posOffset>2815590</wp:posOffset>
            </wp:positionH>
            <wp:positionV relativeFrom="paragraph">
              <wp:posOffset>43815</wp:posOffset>
            </wp:positionV>
            <wp:extent cx="431800" cy="612140"/>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8"/>
                    <a:stretch>
                      <a:fillRect/>
                    </a:stretch>
                  </pic:blipFill>
                  <pic:spPr bwMode="auto">
                    <a:xfrm>
                      <a:off x="0" y="0"/>
                      <a:ext cx="431800" cy="612140"/>
                    </a:xfrm>
                    <a:prstGeom prst="rect">
                      <a:avLst/>
                    </a:prstGeom>
                  </pic:spPr>
                </pic:pic>
              </a:graphicData>
            </a:graphic>
          </wp:anchor>
        </w:drawing>
      </w:r>
    </w:p>
    <w:p w:rsidR="005003F0" w:rsidRDefault="005003F0">
      <w:pPr>
        <w:shd w:val="clear" w:color="auto" w:fill="FFFFFF"/>
        <w:ind w:right="-1"/>
        <w:rPr>
          <w:rFonts w:ascii="Times New Roman CYR" w:hAnsi="Times New Roman CYR" w:cs="Times New Roman CYR"/>
          <w:sz w:val="22"/>
          <w:szCs w:val="22"/>
          <w:lang w:val="uk-UA"/>
        </w:rPr>
      </w:pPr>
    </w:p>
    <w:p w:rsidR="005003F0" w:rsidRDefault="005003F0">
      <w:pPr>
        <w:spacing w:before="120" w:after="120"/>
        <w:rPr>
          <w:rFonts w:ascii="Times New Roman CYR" w:hAnsi="Times New Roman CYR" w:cs="Times New Roman CYR"/>
          <w:b/>
          <w:bCs/>
          <w:sz w:val="28"/>
          <w:szCs w:val="28"/>
          <w:lang w:val="uk-UA"/>
        </w:rPr>
      </w:pPr>
    </w:p>
    <w:p w:rsidR="005003F0" w:rsidRDefault="0009575C">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5003F0" w:rsidRDefault="0009575C">
      <w:pP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ЗАКАРПАТСЬКА ОБЛАСТЬ</w:t>
      </w: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5003F0" w:rsidRDefault="005003F0">
      <w:pPr>
        <w:rPr>
          <w:rFonts w:ascii="Times New Roman CYR" w:hAnsi="Times New Roman CYR" w:cs="Times New Roman CYR"/>
          <w:b/>
          <w:bCs/>
          <w:sz w:val="40"/>
          <w:szCs w:val="40"/>
          <w:lang w:val="uk-UA"/>
        </w:rPr>
      </w:pPr>
    </w:p>
    <w:p w:rsidR="005003F0" w:rsidRDefault="0009575C">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ПРОЕКТ  Р І Ш Е Н Н Я</w:t>
      </w:r>
    </w:p>
    <w:p w:rsidR="005003F0" w:rsidRDefault="005003F0">
      <w:pPr>
        <w:keepNext/>
        <w:keepLines/>
        <w:tabs>
          <w:tab w:val="left" w:pos="0"/>
        </w:tabs>
        <w:jc w:val="left"/>
        <w:rPr>
          <w:rFonts w:ascii="Times New Roman CYR" w:hAnsi="Times New Roman CYR" w:cs="Times New Roman CYR"/>
          <w:b/>
          <w:bCs/>
          <w:sz w:val="28"/>
          <w:szCs w:val="28"/>
          <w:lang w:val="uk-UA"/>
        </w:rPr>
      </w:pPr>
    </w:p>
    <w:p w:rsidR="005003F0" w:rsidRDefault="0009575C">
      <w:pPr>
        <w:keepNext/>
        <w:keepLines/>
        <w:tabs>
          <w:tab w:val="left" w:pos="0"/>
        </w:tabs>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_____________</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 xml:space="preserve">                     Мукачево                                           № _____</w:t>
      </w:r>
    </w:p>
    <w:p w:rsidR="005003F0" w:rsidRDefault="005003F0">
      <w:pPr>
        <w:keepNext/>
        <w:keepLines/>
        <w:tabs>
          <w:tab w:val="left" w:pos="0"/>
        </w:tabs>
        <w:jc w:val="left"/>
        <w:rPr>
          <w:rFonts w:ascii="Times New Roman CYR" w:hAnsi="Times New Roman CYR" w:cs="Times New Roman CYR"/>
          <w:sz w:val="28"/>
          <w:szCs w:val="28"/>
          <w:lang w:val="uk-UA"/>
        </w:rPr>
      </w:pPr>
    </w:p>
    <w:p w:rsidR="005003F0" w:rsidRDefault="0009575C">
      <w:pPr>
        <w:pStyle w:val="12"/>
        <w:spacing w:line="240" w:lineRule="auto"/>
      </w:pPr>
      <w:r>
        <w:rPr>
          <w:rFonts w:cs="Times New Roman"/>
          <w:b/>
          <w:sz w:val="28"/>
          <w:szCs w:val="28"/>
        </w:rPr>
        <w:t xml:space="preserve">Про затвердження Порядку </w:t>
      </w:r>
      <w:r>
        <w:rPr>
          <w:rStyle w:val="1"/>
          <w:rFonts w:cs="Times New Roman"/>
          <w:b/>
          <w:sz w:val="28"/>
          <w:szCs w:val="28"/>
        </w:rPr>
        <w:t>розміщення вивісок на території Мукачівської міської об’єднаної територіальної громади</w:t>
      </w:r>
    </w:p>
    <w:p w:rsidR="005003F0" w:rsidRDefault="005003F0">
      <w:pPr>
        <w:pStyle w:val="12"/>
        <w:spacing w:line="240" w:lineRule="auto"/>
        <w:rPr>
          <w:rStyle w:val="1"/>
          <w:rFonts w:cs="Times New Roman"/>
          <w:b/>
          <w:sz w:val="28"/>
          <w:szCs w:val="28"/>
        </w:rPr>
      </w:pPr>
    </w:p>
    <w:p w:rsidR="005003F0" w:rsidRDefault="0009575C">
      <w:pPr>
        <w:jc w:val="both"/>
        <w:rPr>
          <w:lang w:val="uk-UA"/>
        </w:rPr>
      </w:pPr>
      <w:r>
        <w:rPr>
          <w:rStyle w:val="1"/>
          <w:rFonts w:ascii="Times New Roman" w:hAnsi="Times New Roman" w:cs="Times New Roman"/>
          <w:sz w:val="28"/>
          <w:szCs w:val="28"/>
          <w:lang w:val="uk-UA"/>
        </w:rPr>
        <w:tab/>
        <w:t>З м</w:t>
      </w:r>
      <w:r>
        <w:rPr>
          <w:rStyle w:val="1"/>
          <w:rFonts w:ascii="Times New Roman" w:hAnsi="Times New Roman" w:cs="Times New Roman"/>
          <w:sz w:val="28"/>
          <w:szCs w:val="28"/>
          <w:lang w:val="uk-UA"/>
        </w:rPr>
        <w:t>етою забезпечення комплексного підходу та встановлення порядку розміщення  вивісок на території Мукачівської міської об’єднаної територіальної громади,  відповідно до  Закону України  «Про рекламу», Закону України «Про засади державної регуляторної політик</w:t>
      </w:r>
      <w:r>
        <w:rPr>
          <w:rStyle w:val="1"/>
          <w:rFonts w:ascii="Times New Roman" w:hAnsi="Times New Roman" w:cs="Times New Roman"/>
          <w:sz w:val="28"/>
          <w:szCs w:val="28"/>
          <w:lang w:val="uk-UA"/>
        </w:rPr>
        <w:t xml:space="preserve">и у сфері господарської діяльності», Закону України «Про благоустрій населених пунктів», керуючись </w:t>
      </w:r>
      <w:r>
        <w:rPr>
          <w:rStyle w:val="1"/>
          <w:rFonts w:ascii="Times New Roman" w:hAnsi="Times New Roman" w:cs="Times New Roman CYR"/>
          <w:sz w:val="28"/>
          <w:szCs w:val="28"/>
          <w:lang w:val="uk-UA"/>
        </w:rPr>
        <w:t xml:space="preserve">ст. 40, ч. 1 </w:t>
      </w:r>
      <w:r>
        <w:rPr>
          <w:rStyle w:val="1"/>
          <w:rFonts w:ascii="Times New Roman" w:hAnsi="Times New Roman" w:cs="Times New Roman"/>
          <w:sz w:val="28"/>
          <w:szCs w:val="28"/>
          <w:lang w:val="uk-UA"/>
        </w:rPr>
        <w:t xml:space="preserve">ст.52, ч.6 ст. 59 Закону України «Про місцеве самоврядування в Україні», </w:t>
      </w:r>
      <w:r>
        <w:rPr>
          <w:rStyle w:val="1"/>
          <w:rFonts w:ascii="Times New Roman" w:hAnsi="Times New Roman" w:cs="Times New Roman"/>
          <w:b/>
          <w:bCs/>
          <w:sz w:val="28"/>
          <w:szCs w:val="28"/>
          <w:lang w:val="uk-UA"/>
        </w:rPr>
        <w:t>виконавчий комітет Мукачівської міської ради вирішив:</w:t>
      </w:r>
      <w:r>
        <w:rPr>
          <w:rStyle w:val="1"/>
          <w:rFonts w:ascii="Times New Roman" w:hAnsi="Times New Roman" w:cs="Times New Roman"/>
          <w:sz w:val="28"/>
          <w:szCs w:val="28"/>
          <w:lang w:val="uk-UA"/>
        </w:rPr>
        <w:t>:</w:t>
      </w:r>
    </w:p>
    <w:p w:rsidR="005003F0" w:rsidRDefault="005003F0">
      <w:pPr>
        <w:jc w:val="both"/>
        <w:rPr>
          <w:rStyle w:val="1"/>
          <w:rFonts w:ascii="Times New Roman" w:hAnsi="Times New Roman" w:cs="Times New Roman"/>
          <w:b/>
          <w:bCs/>
          <w:sz w:val="28"/>
          <w:szCs w:val="28"/>
          <w:highlight w:val="white"/>
          <w:lang w:val="uk-UA"/>
        </w:rPr>
      </w:pPr>
    </w:p>
    <w:p w:rsidR="005003F0" w:rsidRDefault="0009575C">
      <w:pPr>
        <w:pStyle w:val="12"/>
        <w:tabs>
          <w:tab w:val="left" w:pos="0"/>
        </w:tabs>
        <w:spacing w:line="240" w:lineRule="auto"/>
        <w:jc w:val="both"/>
      </w:pPr>
      <w:r>
        <w:rPr>
          <w:rStyle w:val="1"/>
          <w:rFonts w:cs="Times New Roman"/>
          <w:sz w:val="28"/>
          <w:szCs w:val="28"/>
        </w:rPr>
        <w:tab/>
        <w:t xml:space="preserve">1. Затвердити </w:t>
      </w:r>
      <w:r>
        <w:rPr>
          <w:rStyle w:val="1"/>
          <w:rFonts w:cs="Times New Roman"/>
          <w:sz w:val="28"/>
          <w:szCs w:val="28"/>
        </w:rPr>
        <w:t>Порядок розміщення вивісок на території Мукачівської міської об’єднаної територіальної громади згідно Додатку.</w:t>
      </w:r>
    </w:p>
    <w:p w:rsidR="005003F0" w:rsidRDefault="0009575C">
      <w:pPr>
        <w:pStyle w:val="12"/>
        <w:tabs>
          <w:tab w:val="left" w:pos="0"/>
          <w:tab w:val="left" w:pos="567"/>
        </w:tabs>
        <w:spacing w:line="240" w:lineRule="auto"/>
        <w:jc w:val="both"/>
      </w:pPr>
      <w:r>
        <w:rPr>
          <w:rFonts w:cs="Times New Roman"/>
          <w:sz w:val="28"/>
          <w:szCs w:val="28"/>
        </w:rPr>
        <w:tab/>
        <w:t xml:space="preserve"> 2. Управлінню  міського господарства  виконавчого  комітету  Мукачівської міської ради оприлюднити дане рішення в місцевих засобах масової інфо</w:t>
      </w:r>
      <w:r>
        <w:rPr>
          <w:rFonts w:cs="Times New Roman"/>
          <w:sz w:val="28"/>
          <w:szCs w:val="28"/>
        </w:rPr>
        <w:t>рмації та на офіційному сайті Мукачівської міської ради www.mukachevo-rada.gov.ua.</w:t>
      </w:r>
    </w:p>
    <w:p w:rsidR="005003F0" w:rsidRDefault="0009575C">
      <w:pPr>
        <w:pStyle w:val="12"/>
        <w:tabs>
          <w:tab w:val="left" w:pos="0"/>
        </w:tabs>
        <w:spacing w:line="240" w:lineRule="auto"/>
        <w:jc w:val="both"/>
      </w:pPr>
      <w:r>
        <w:rPr>
          <w:rFonts w:cs="Times New Roman"/>
          <w:sz w:val="28"/>
          <w:szCs w:val="28"/>
        </w:rPr>
        <w:tab/>
        <w:t>3. Контроль за виконанням даного рішення покласти на начальника Управління міського господарства виконавчого комітету Мукачівської міської ради В. Гасинця .</w:t>
      </w:r>
    </w:p>
    <w:p w:rsidR="005003F0" w:rsidRDefault="005003F0">
      <w:pPr>
        <w:pStyle w:val="12"/>
        <w:spacing w:line="240" w:lineRule="auto"/>
        <w:ind w:firstLine="720"/>
        <w:rPr>
          <w:rFonts w:cs="Times New Roman"/>
          <w:sz w:val="28"/>
          <w:szCs w:val="28"/>
        </w:rPr>
      </w:pPr>
    </w:p>
    <w:p w:rsidR="005003F0" w:rsidRDefault="005003F0">
      <w:pPr>
        <w:pStyle w:val="12"/>
        <w:spacing w:line="240" w:lineRule="auto"/>
        <w:ind w:firstLine="720"/>
        <w:rPr>
          <w:rFonts w:cs="Times New Roman"/>
          <w:sz w:val="28"/>
          <w:szCs w:val="28"/>
        </w:rPr>
      </w:pPr>
    </w:p>
    <w:p w:rsidR="005003F0" w:rsidRDefault="0009575C">
      <w:pPr>
        <w:pStyle w:val="12"/>
        <w:spacing w:line="240" w:lineRule="auto"/>
      </w:pPr>
      <w:r>
        <w:rPr>
          <w:rStyle w:val="1"/>
          <w:rFonts w:cs="Times New Roman"/>
          <w:b/>
          <w:sz w:val="28"/>
          <w:szCs w:val="28"/>
        </w:rPr>
        <w:t>Міський  голо</w:t>
      </w:r>
      <w:r>
        <w:rPr>
          <w:rStyle w:val="1"/>
          <w:rFonts w:cs="Times New Roman"/>
          <w:b/>
          <w:sz w:val="28"/>
          <w:szCs w:val="28"/>
        </w:rPr>
        <w:t>ва</w:t>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t xml:space="preserve">                  А. Балога</w:t>
      </w:r>
    </w:p>
    <w:p w:rsidR="005003F0" w:rsidRDefault="005003F0">
      <w:pPr>
        <w:pStyle w:val="12"/>
        <w:spacing w:line="240" w:lineRule="auto"/>
        <w:ind w:left="4956" w:firstLine="708"/>
        <w:rPr>
          <w:rFonts w:cs="Times New Roman"/>
          <w:b/>
          <w:sz w:val="28"/>
          <w:szCs w:val="28"/>
        </w:rPr>
      </w:pPr>
    </w:p>
    <w:p w:rsidR="005003F0" w:rsidRDefault="005003F0">
      <w:pPr>
        <w:pStyle w:val="12"/>
        <w:spacing w:line="240" w:lineRule="auto"/>
        <w:ind w:left="4956" w:firstLine="708"/>
        <w:rPr>
          <w:rFonts w:cs="Times New Roman"/>
          <w:sz w:val="28"/>
          <w:szCs w:val="28"/>
        </w:rPr>
      </w:pPr>
    </w:p>
    <w:p w:rsidR="005003F0" w:rsidRDefault="005003F0">
      <w:pPr>
        <w:pStyle w:val="12"/>
        <w:keepNext/>
        <w:keepLines/>
        <w:tabs>
          <w:tab w:val="left" w:pos="0"/>
        </w:tabs>
        <w:spacing w:line="240" w:lineRule="auto"/>
        <w:rPr>
          <w:rFonts w:cs="Times New Roman"/>
          <w:b/>
          <w:sz w:val="28"/>
          <w:szCs w:val="28"/>
        </w:rPr>
      </w:pPr>
    </w:p>
    <w:p w:rsidR="005003F0" w:rsidRDefault="005003F0">
      <w:pPr>
        <w:keepNext/>
        <w:keepLines/>
        <w:tabs>
          <w:tab w:val="left" w:pos="0"/>
        </w:tabs>
        <w:jc w:val="left"/>
        <w:rPr>
          <w:rFonts w:ascii="Times New Roman CYR" w:hAnsi="Times New Roman CYR" w:cs="Times New Roman CYR"/>
          <w:b/>
          <w:sz w:val="28"/>
          <w:szCs w:val="28"/>
          <w:lang w:val="uk-UA"/>
        </w:rPr>
      </w:pPr>
    </w:p>
    <w:p w:rsidR="005003F0" w:rsidRDefault="005003F0">
      <w:pPr>
        <w:keepNext/>
        <w:keepLines/>
        <w:tabs>
          <w:tab w:val="left" w:pos="0"/>
        </w:tabs>
        <w:jc w:val="left"/>
        <w:rPr>
          <w:rFonts w:ascii="Times New Roman CYR" w:hAnsi="Times New Roman CYR" w:cs="Times New Roman CYR"/>
          <w:b/>
          <w:sz w:val="28"/>
          <w:szCs w:val="28"/>
          <w:lang w:val="uk-UA"/>
        </w:rPr>
      </w:pPr>
    </w:p>
    <w:p w:rsidR="005003F0" w:rsidRDefault="005003F0">
      <w:pPr>
        <w:keepNext/>
        <w:keepLines/>
        <w:tabs>
          <w:tab w:val="left" w:pos="0"/>
        </w:tabs>
        <w:jc w:val="left"/>
        <w:rPr>
          <w:rFonts w:ascii="Times New Roman CYR" w:hAnsi="Times New Roman CYR" w:cs="Times New Roman CYR"/>
          <w:b/>
          <w:sz w:val="28"/>
          <w:szCs w:val="28"/>
          <w:lang w:val="uk-UA"/>
        </w:rPr>
      </w:pPr>
    </w:p>
    <w:p w:rsidR="005003F0" w:rsidRDefault="005003F0">
      <w:pPr>
        <w:tabs>
          <w:tab w:val="left" w:pos="0"/>
        </w:tabs>
        <w:jc w:val="left"/>
        <w:rPr>
          <w:rFonts w:ascii="Times New Roman CYR" w:hAnsi="Times New Roman CYR" w:cs="Times New Roman CYR"/>
          <w:b/>
          <w:sz w:val="28"/>
          <w:szCs w:val="28"/>
          <w:lang w:val="uk-UA"/>
        </w:rPr>
      </w:pPr>
    </w:p>
    <w:p w:rsidR="005003F0" w:rsidRDefault="005003F0">
      <w:pPr>
        <w:tabs>
          <w:tab w:val="left" w:pos="0"/>
        </w:tabs>
        <w:jc w:val="left"/>
        <w:rPr>
          <w:rFonts w:ascii="Times New Roman CYR" w:hAnsi="Times New Roman CYR" w:cs="Times New Roman CYR"/>
          <w:b/>
          <w:sz w:val="28"/>
          <w:szCs w:val="28"/>
          <w:lang w:val="uk-UA"/>
        </w:rPr>
      </w:pPr>
    </w:p>
    <w:p w:rsidR="005003F0" w:rsidRDefault="005003F0">
      <w:pPr>
        <w:tabs>
          <w:tab w:val="left" w:pos="0"/>
        </w:tabs>
        <w:jc w:val="left"/>
        <w:rPr>
          <w:rFonts w:ascii="Times New Roman CYR" w:hAnsi="Times New Roman CYR" w:cs="Times New Roman CYR"/>
          <w:b/>
          <w:sz w:val="28"/>
          <w:szCs w:val="28"/>
          <w:lang w:val="uk-UA"/>
        </w:rPr>
      </w:pPr>
    </w:p>
    <w:p w:rsidR="005003F0" w:rsidRDefault="005003F0">
      <w:pPr>
        <w:tabs>
          <w:tab w:val="left" w:pos="0"/>
        </w:tabs>
        <w:jc w:val="left"/>
        <w:rPr>
          <w:rFonts w:cs="Times New Roman"/>
          <w:sz w:val="28"/>
          <w:szCs w:val="28"/>
        </w:rPr>
        <w:sectPr w:rsidR="005003F0">
          <w:pgSz w:w="11906" w:h="16838"/>
          <w:pgMar w:top="397" w:right="567" w:bottom="1134" w:left="1701" w:header="0" w:footer="0" w:gutter="0"/>
          <w:cols w:space="720"/>
          <w:formProt w:val="0"/>
          <w:docGrid w:linePitch="360" w:charSpace="-6145"/>
        </w:sectPr>
      </w:pPr>
    </w:p>
    <w:p w:rsidR="005003F0" w:rsidRDefault="0009575C">
      <w:pPr>
        <w:pStyle w:val="12"/>
        <w:spacing w:line="240" w:lineRule="auto"/>
        <w:ind w:left="4956" w:firstLine="708"/>
        <w:rPr>
          <w:rFonts w:cs="Times New Roman"/>
          <w:sz w:val="28"/>
          <w:szCs w:val="28"/>
        </w:rPr>
      </w:pPr>
      <w:r>
        <w:rPr>
          <w:rFonts w:cs="Times New Roman"/>
          <w:sz w:val="28"/>
          <w:szCs w:val="28"/>
        </w:rPr>
        <w:lastRenderedPageBreak/>
        <w:t xml:space="preserve">Додаток </w:t>
      </w:r>
    </w:p>
    <w:p w:rsidR="005003F0" w:rsidRDefault="0009575C">
      <w:pPr>
        <w:pStyle w:val="12"/>
        <w:spacing w:line="240" w:lineRule="auto"/>
        <w:ind w:left="5664"/>
      </w:pPr>
      <w:r>
        <w:rPr>
          <w:rFonts w:cs="Times New Roman"/>
          <w:sz w:val="28"/>
          <w:szCs w:val="28"/>
        </w:rPr>
        <w:t xml:space="preserve">до рішення </w:t>
      </w:r>
      <w:r>
        <w:rPr>
          <w:rFonts w:cs="Times New Roman"/>
          <w:sz w:val="28"/>
          <w:szCs w:val="28"/>
          <w:lang w:val="ru-RU"/>
        </w:rPr>
        <w:t>виконавчого комітету</w:t>
      </w:r>
      <w:r>
        <w:rPr>
          <w:rFonts w:cs="Times New Roman"/>
          <w:sz w:val="28"/>
          <w:szCs w:val="28"/>
        </w:rPr>
        <w:t xml:space="preserve">  Мукачівської міської ради</w:t>
      </w:r>
    </w:p>
    <w:p w:rsidR="005003F0" w:rsidRDefault="0009575C">
      <w:pPr>
        <w:pStyle w:val="12"/>
        <w:spacing w:line="240" w:lineRule="auto"/>
        <w:ind w:left="4956" w:firstLine="708"/>
      </w:pPr>
      <w:r>
        <w:rPr>
          <w:rStyle w:val="1"/>
          <w:rFonts w:cs="Times New Roman"/>
          <w:sz w:val="28"/>
          <w:szCs w:val="28"/>
        </w:rPr>
        <w:t>від ______________  № _____</w:t>
      </w:r>
    </w:p>
    <w:p w:rsidR="005003F0" w:rsidRDefault="005003F0">
      <w:pPr>
        <w:pStyle w:val="12"/>
        <w:spacing w:line="240" w:lineRule="auto"/>
        <w:jc w:val="center"/>
        <w:rPr>
          <w:rFonts w:cs="Times New Roman"/>
          <w:b/>
          <w:sz w:val="28"/>
          <w:szCs w:val="28"/>
        </w:rPr>
      </w:pPr>
    </w:p>
    <w:p w:rsidR="005003F0" w:rsidRDefault="0009575C">
      <w:pPr>
        <w:pStyle w:val="12"/>
        <w:spacing w:line="240" w:lineRule="auto"/>
        <w:jc w:val="center"/>
      </w:pPr>
      <w:r>
        <w:rPr>
          <w:rStyle w:val="1"/>
          <w:rFonts w:eastAsia="Times New Roman" w:cs="Times New Roman"/>
          <w:b/>
          <w:sz w:val="28"/>
          <w:szCs w:val="28"/>
        </w:rPr>
        <w:t xml:space="preserve"> </w:t>
      </w:r>
      <w:r>
        <w:rPr>
          <w:rStyle w:val="1"/>
          <w:rFonts w:cs="Times New Roman"/>
          <w:b/>
          <w:sz w:val="28"/>
          <w:szCs w:val="28"/>
        </w:rPr>
        <w:t xml:space="preserve">Порядок розміщення вивісок на території </w:t>
      </w:r>
    </w:p>
    <w:p w:rsidR="005003F0" w:rsidRDefault="0009575C">
      <w:pPr>
        <w:pStyle w:val="12"/>
        <w:spacing w:line="240" w:lineRule="auto"/>
        <w:jc w:val="center"/>
      </w:pPr>
      <w:r>
        <w:rPr>
          <w:rStyle w:val="1"/>
          <w:rFonts w:cs="Times New Roman"/>
          <w:b/>
          <w:sz w:val="28"/>
          <w:szCs w:val="28"/>
        </w:rPr>
        <w:t xml:space="preserve">Мукачівської міської об’єднаної територіальної громади </w:t>
      </w:r>
    </w:p>
    <w:p w:rsidR="005003F0" w:rsidRDefault="005003F0">
      <w:pPr>
        <w:pStyle w:val="12"/>
        <w:spacing w:line="240" w:lineRule="auto"/>
        <w:jc w:val="center"/>
        <w:rPr>
          <w:rFonts w:cs="Times New Roman"/>
          <w:b/>
          <w:sz w:val="28"/>
          <w:szCs w:val="28"/>
        </w:rPr>
      </w:pPr>
    </w:p>
    <w:p w:rsidR="005003F0" w:rsidRDefault="0009575C">
      <w:pPr>
        <w:pStyle w:val="12"/>
        <w:spacing w:line="240" w:lineRule="auto"/>
        <w:jc w:val="center"/>
        <w:rPr>
          <w:rFonts w:cs="Times New Roman"/>
          <w:b/>
          <w:bCs/>
          <w:sz w:val="28"/>
          <w:szCs w:val="28"/>
        </w:rPr>
      </w:pPr>
      <w:r>
        <w:rPr>
          <w:rFonts w:cs="Times New Roman"/>
          <w:b/>
          <w:bCs/>
          <w:sz w:val="28"/>
          <w:szCs w:val="28"/>
        </w:rPr>
        <w:t>1. ЗАГАЛЬНІ ПОЛОЖЕННЯ</w:t>
      </w:r>
    </w:p>
    <w:p w:rsidR="005003F0" w:rsidRDefault="0009575C">
      <w:pPr>
        <w:pStyle w:val="12"/>
        <w:spacing w:line="240" w:lineRule="auto"/>
        <w:ind w:firstLine="708"/>
        <w:jc w:val="both"/>
      </w:pPr>
      <w:r>
        <w:rPr>
          <w:rFonts w:cs="Times New Roman"/>
          <w:sz w:val="28"/>
          <w:szCs w:val="28"/>
        </w:rPr>
        <w:t>1.1. Порядок розміщення вивісок на території Мукачівської міської об’єднаної територіальної громади (далі - Порядок) розроблений відповідно до Законів України «Про рекламу», «Пр</w:t>
      </w:r>
      <w:r>
        <w:rPr>
          <w:rFonts w:cs="Times New Roman"/>
          <w:sz w:val="28"/>
          <w:szCs w:val="28"/>
        </w:rPr>
        <w:t>о охорону культурної спадщини», «Про місцеве самоврядування в Україні», «Про дозвільну систему у сфері господарської діяльності», «Про адміністративні послуги» та інших нормативно-правових актів.</w:t>
      </w:r>
    </w:p>
    <w:p w:rsidR="005003F0" w:rsidRDefault="0009575C">
      <w:pPr>
        <w:pStyle w:val="12"/>
        <w:spacing w:line="240" w:lineRule="auto"/>
        <w:ind w:firstLine="708"/>
        <w:jc w:val="both"/>
      </w:pPr>
      <w:r>
        <w:rPr>
          <w:rFonts w:cs="Times New Roman"/>
          <w:sz w:val="28"/>
          <w:szCs w:val="28"/>
        </w:rPr>
        <w:t>1.2. Порядок регулює правові відносини, що виникають між орг</w:t>
      </w:r>
      <w:r>
        <w:rPr>
          <w:rFonts w:cs="Times New Roman"/>
          <w:sz w:val="28"/>
          <w:szCs w:val="28"/>
        </w:rPr>
        <w:t>аном місцевого самоврядування та фізичними і юридичними особами щодо розміщення вивісок на території Мукачівської міської об’єднаної територіальної громади (далі – Мукачівської ОТГ), встановлює процедуру та вимоги до розміщення вивісок.</w:t>
      </w:r>
    </w:p>
    <w:p w:rsidR="005003F0" w:rsidRDefault="0009575C">
      <w:pPr>
        <w:pStyle w:val="12"/>
        <w:spacing w:line="240" w:lineRule="auto"/>
        <w:ind w:firstLine="708"/>
        <w:jc w:val="both"/>
      </w:pPr>
      <w:r>
        <w:rPr>
          <w:rFonts w:cs="Times New Roman"/>
          <w:sz w:val="28"/>
          <w:szCs w:val="28"/>
        </w:rPr>
        <w:t>1.3. Порядок розроб</w:t>
      </w:r>
      <w:r>
        <w:rPr>
          <w:rFonts w:cs="Times New Roman"/>
          <w:sz w:val="28"/>
          <w:szCs w:val="28"/>
        </w:rPr>
        <w:t>лено з метою забезпечення благоустрою, захисту майнових інтересів територіальної громади, майнових інтересів юридичних та фізичних осіб, у власності (користуванні) яких перебувають місця розміщення вивісок, покращення зовнішнього вигляду міського середовищ</w:t>
      </w:r>
      <w:r>
        <w:rPr>
          <w:rFonts w:cs="Times New Roman"/>
          <w:sz w:val="28"/>
          <w:szCs w:val="28"/>
        </w:rPr>
        <w:t>а та врегулювання порядку розміщення вивісок.</w:t>
      </w:r>
    </w:p>
    <w:p w:rsidR="005003F0" w:rsidRDefault="0009575C">
      <w:pPr>
        <w:pStyle w:val="12"/>
        <w:spacing w:line="240" w:lineRule="auto"/>
        <w:ind w:firstLine="708"/>
        <w:jc w:val="both"/>
      </w:pPr>
      <w:r>
        <w:rPr>
          <w:rFonts w:cs="Times New Roman"/>
          <w:sz w:val="28"/>
          <w:szCs w:val="28"/>
        </w:rPr>
        <w:t>1.4. Дія цього Порядку поширюється на всі підприємства, установи та організації, незалежно від форм власності та підпорядкування, а також на всіх фізичних осіб, що здійснюють розміщення вивісок на території Мук</w:t>
      </w:r>
      <w:r>
        <w:rPr>
          <w:rFonts w:cs="Times New Roman"/>
          <w:sz w:val="28"/>
          <w:szCs w:val="28"/>
        </w:rPr>
        <w:t>ачівської ОТГ.</w:t>
      </w:r>
    </w:p>
    <w:p w:rsidR="005003F0" w:rsidRDefault="0009575C">
      <w:pPr>
        <w:pStyle w:val="12"/>
        <w:spacing w:line="240" w:lineRule="auto"/>
        <w:ind w:firstLine="708"/>
        <w:jc w:val="both"/>
      </w:pPr>
      <w:r>
        <w:rPr>
          <w:rFonts w:cs="Times New Roman"/>
          <w:sz w:val="28"/>
          <w:szCs w:val="28"/>
        </w:rPr>
        <w:t>1.5. Дія Порядку не поширюється на відносини, шо виникають у зв’язку з розміщенням зовнішньої реклами на території Мукачівської ОТГ.</w:t>
      </w:r>
    </w:p>
    <w:p w:rsidR="005003F0" w:rsidRDefault="0009575C">
      <w:pPr>
        <w:pStyle w:val="12"/>
        <w:spacing w:line="240" w:lineRule="auto"/>
        <w:ind w:firstLine="708"/>
        <w:jc w:val="both"/>
        <w:rPr>
          <w:rFonts w:cs="Times New Roman"/>
          <w:sz w:val="28"/>
          <w:szCs w:val="28"/>
        </w:rPr>
      </w:pPr>
      <w:r>
        <w:rPr>
          <w:rFonts w:cs="Times New Roman"/>
          <w:sz w:val="28"/>
          <w:szCs w:val="28"/>
        </w:rPr>
        <w:t>1.6. Розміщення вивісок з порушенням цього Порядку забороняється.</w:t>
      </w:r>
    </w:p>
    <w:p w:rsidR="005003F0" w:rsidRDefault="005003F0">
      <w:pPr>
        <w:pStyle w:val="12"/>
        <w:spacing w:line="240" w:lineRule="auto"/>
        <w:ind w:firstLine="708"/>
        <w:jc w:val="both"/>
        <w:rPr>
          <w:rFonts w:cs="Times New Roman"/>
          <w:sz w:val="28"/>
          <w:szCs w:val="28"/>
        </w:rPr>
      </w:pPr>
    </w:p>
    <w:p w:rsidR="005003F0" w:rsidRDefault="0009575C">
      <w:pPr>
        <w:pStyle w:val="12"/>
        <w:spacing w:line="240" w:lineRule="auto"/>
        <w:ind w:firstLine="708"/>
        <w:jc w:val="center"/>
      </w:pPr>
      <w:r>
        <w:rPr>
          <w:rStyle w:val="1"/>
          <w:rFonts w:cs="Times New Roman"/>
          <w:b/>
          <w:sz w:val="28"/>
          <w:szCs w:val="28"/>
        </w:rPr>
        <w:t>2. ВИЗНАЧЕННЯ ТЕРМІНІВ</w:t>
      </w:r>
    </w:p>
    <w:p w:rsidR="005003F0" w:rsidRDefault="0009575C">
      <w:pPr>
        <w:pStyle w:val="12"/>
        <w:spacing w:line="240" w:lineRule="auto"/>
        <w:ind w:firstLine="708"/>
        <w:jc w:val="both"/>
        <w:rPr>
          <w:rFonts w:cs="Times New Roman"/>
          <w:sz w:val="28"/>
          <w:szCs w:val="28"/>
        </w:rPr>
      </w:pPr>
      <w:r>
        <w:rPr>
          <w:rFonts w:cs="Times New Roman"/>
          <w:sz w:val="28"/>
          <w:szCs w:val="28"/>
        </w:rPr>
        <w:t xml:space="preserve">2.1. У цьому </w:t>
      </w:r>
      <w:r>
        <w:rPr>
          <w:rFonts w:cs="Times New Roman"/>
          <w:sz w:val="28"/>
          <w:szCs w:val="28"/>
        </w:rPr>
        <w:t>Порядку наведені нижче терміни вживаються у такому значенні:</w:t>
      </w:r>
    </w:p>
    <w:p w:rsidR="005003F0" w:rsidRDefault="0009575C">
      <w:pPr>
        <w:pStyle w:val="12"/>
        <w:spacing w:line="240" w:lineRule="auto"/>
        <w:jc w:val="both"/>
      </w:pPr>
      <w:r>
        <w:rPr>
          <w:rStyle w:val="1"/>
          <w:rFonts w:cs="Times New Roman"/>
          <w:sz w:val="28"/>
          <w:szCs w:val="28"/>
        </w:rPr>
        <w:t xml:space="preserve">- </w:t>
      </w:r>
      <w:r>
        <w:rPr>
          <w:rStyle w:val="1"/>
          <w:rFonts w:cs="Times New Roman"/>
          <w:b/>
          <w:sz w:val="28"/>
          <w:szCs w:val="28"/>
        </w:rPr>
        <w:t>архітектурно-містобудівна рада</w:t>
      </w:r>
      <w:r>
        <w:rPr>
          <w:rStyle w:val="1"/>
          <w:rFonts w:cs="Times New Roman"/>
          <w:sz w:val="28"/>
          <w:szCs w:val="28"/>
        </w:rPr>
        <w:t xml:space="preserve"> – рада, утворена відповідно до рішення виконавчого комітету Мукачівської міської ради, до повноважень якої входить затвердження технічних паспортів вивісок;</w:t>
      </w:r>
    </w:p>
    <w:p w:rsidR="005003F0" w:rsidRDefault="0009575C">
      <w:pPr>
        <w:pStyle w:val="12"/>
        <w:spacing w:line="240" w:lineRule="auto"/>
        <w:jc w:val="both"/>
      </w:pPr>
      <w:r>
        <w:rPr>
          <w:rStyle w:val="1"/>
          <w:rFonts w:cs="Times New Roman"/>
          <w:sz w:val="28"/>
          <w:szCs w:val="28"/>
        </w:rPr>
        <w:t xml:space="preserve">- </w:t>
      </w:r>
      <w:r>
        <w:rPr>
          <w:rStyle w:val="1"/>
          <w:rFonts w:cs="Times New Roman"/>
          <w:b/>
          <w:sz w:val="28"/>
          <w:szCs w:val="28"/>
        </w:rPr>
        <w:t>вив</w:t>
      </w:r>
      <w:r>
        <w:rPr>
          <w:rStyle w:val="1"/>
          <w:rFonts w:cs="Times New Roman"/>
          <w:b/>
          <w:sz w:val="28"/>
          <w:szCs w:val="28"/>
        </w:rPr>
        <w:t xml:space="preserve">іска </w:t>
      </w:r>
      <w:r>
        <w:rPr>
          <w:rStyle w:val="1"/>
          <w:rFonts w:cs="Times New Roman"/>
          <w:sz w:val="28"/>
          <w:szCs w:val="28"/>
        </w:rPr>
        <w:t>-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w:t>
      </w:r>
      <w:r>
        <w:rPr>
          <w:rStyle w:val="1"/>
          <w:rFonts w:cs="Times New Roman"/>
          <w:sz w:val="28"/>
          <w:szCs w:val="28"/>
        </w:rPr>
        <w:t xml:space="preserve"> відповідно до вимог даних правил;</w:t>
      </w:r>
    </w:p>
    <w:p w:rsidR="005003F0" w:rsidRDefault="0009575C">
      <w:pPr>
        <w:pStyle w:val="12"/>
        <w:spacing w:line="240" w:lineRule="auto"/>
        <w:jc w:val="both"/>
      </w:pPr>
      <w:r>
        <w:rPr>
          <w:rStyle w:val="1"/>
          <w:rFonts w:cs="Times New Roman"/>
          <w:sz w:val="28"/>
          <w:szCs w:val="28"/>
        </w:rPr>
        <w:lastRenderedPageBreak/>
        <w:t xml:space="preserve">- </w:t>
      </w:r>
      <w:r>
        <w:rPr>
          <w:rStyle w:val="1"/>
          <w:rFonts w:cs="Times New Roman"/>
          <w:b/>
          <w:sz w:val="28"/>
          <w:szCs w:val="28"/>
        </w:rPr>
        <w:t xml:space="preserve">вид діяльності </w:t>
      </w:r>
      <w:r>
        <w:rPr>
          <w:rStyle w:val="1"/>
          <w:rFonts w:cs="Times New Roman"/>
          <w:sz w:val="28"/>
          <w:szCs w:val="28"/>
        </w:rPr>
        <w:t>– інформація, яка розкриває характер діяльності особи (торгівля, ресторанне господарство, побутове обслуговування, транспортні послуги, послуги зв’язку, культури і спорту, житлово-комунальні, банківські,</w:t>
      </w:r>
    </w:p>
    <w:p w:rsidR="005003F0" w:rsidRDefault="005003F0">
      <w:pPr>
        <w:pStyle w:val="12"/>
        <w:spacing w:line="240" w:lineRule="auto"/>
        <w:jc w:val="both"/>
        <w:rPr>
          <w:rStyle w:val="1"/>
          <w:rFonts w:cs="Times New Roman"/>
          <w:sz w:val="28"/>
          <w:szCs w:val="28"/>
        </w:rPr>
      </w:pPr>
    </w:p>
    <w:p w:rsidR="005003F0" w:rsidRDefault="0009575C">
      <w:pPr>
        <w:pStyle w:val="12"/>
        <w:spacing w:line="240" w:lineRule="auto"/>
        <w:jc w:val="both"/>
      </w:pPr>
      <w:r>
        <w:rPr>
          <w:rStyle w:val="1"/>
          <w:rFonts w:cs="Times New Roman"/>
          <w:sz w:val="28"/>
          <w:szCs w:val="28"/>
        </w:rPr>
        <w:t>фінансові, туристичні та інші послуги і випливає з ліцензії, дозволу, патенту тощо);</w:t>
      </w:r>
    </w:p>
    <w:p w:rsidR="005003F0" w:rsidRDefault="0009575C">
      <w:pPr>
        <w:pStyle w:val="Default"/>
        <w:spacing w:line="240" w:lineRule="auto"/>
        <w:jc w:val="both"/>
        <w:rPr>
          <w:lang w:val="uk-UA"/>
        </w:rPr>
      </w:pPr>
      <w:r>
        <w:rPr>
          <w:rStyle w:val="1"/>
          <w:rFonts w:eastAsia="Andale Sans UI;Times New Roman"/>
          <w:sz w:val="28"/>
          <w:szCs w:val="28"/>
          <w:lang w:val="uk-UA"/>
        </w:rPr>
        <w:t xml:space="preserve">- </w:t>
      </w:r>
      <w:r>
        <w:rPr>
          <w:rStyle w:val="1"/>
          <w:rFonts w:eastAsia="Andale Sans UI;Times New Roman"/>
          <w:b/>
          <w:sz w:val="28"/>
          <w:szCs w:val="28"/>
          <w:lang w:val="uk-UA"/>
        </w:rPr>
        <w:t>демонтаж вивіски</w:t>
      </w:r>
      <w:r>
        <w:rPr>
          <w:rStyle w:val="1"/>
          <w:rFonts w:eastAsia="Andale Sans UI;Times New Roman"/>
          <w:sz w:val="28"/>
          <w:szCs w:val="28"/>
          <w:lang w:val="uk-UA"/>
        </w:rPr>
        <w:t xml:space="preserve"> – комплекс дій, що передбачають відокремлення вивіски разом з її основою від місця розміщення та транспортування у місце її подальшого зберігання;</w:t>
      </w:r>
    </w:p>
    <w:p w:rsidR="005003F0" w:rsidRDefault="0009575C">
      <w:pPr>
        <w:pStyle w:val="Default"/>
        <w:spacing w:line="240" w:lineRule="auto"/>
        <w:jc w:val="both"/>
      </w:pPr>
      <w:r>
        <w:rPr>
          <w:rStyle w:val="1"/>
          <w:rFonts w:eastAsia="Andale Sans UI;Times New Roman"/>
          <w:sz w:val="28"/>
          <w:szCs w:val="28"/>
          <w:lang w:val="uk-UA"/>
        </w:rPr>
        <w:t xml:space="preserve">- </w:t>
      </w:r>
      <w:r>
        <w:rPr>
          <w:rStyle w:val="1"/>
          <w:rFonts w:eastAsia="Andale Sans UI;Times New Roman"/>
          <w:b/>
          <w:sz w:val="28"/>
          <w:szCs w:val="28"/>
          <w:lang w:val="uk-UA"/>
        </w:rPr>
        <w:t>пр</w:t>
      </w:r>
      <w:r>
        <w:rPr>
          <w:rStyle w:val="1"/>
          <w:rFonts w:eastAsia="Andale Sans UI;Times New Roman"/>
          <w:b/>
          <w:sz w:val="28"/>
          <w:szCs w:val="28"/>
          <w:lang w:val="uk-UA"/>
        </w:rPr>
        <w:t>имусовий демонтаж вивіски</w:t>
      </w:r>
      <w:r>
        <w:rPr>
          <w:rStyle w:val="1"/>
          <w:rFonts w:eastAsia="Andale Sans UI;Times New Roman"/>
          <w:sz w:val="28"/>
          <w:szCs w:val="28"/>
          <w:lang w:val="uk-UA"/>
        </w:rPr>
        <w:t xml:space="preserve"> – дії, спрямовані на примусове усунення виявленого порушення цього Порядку (самовільного встановлення вивісок, невиконання вимог щодо демонтажу вивісок суб’єктами господарювання у добровільному порядку), які здійснюються уповноваж</w:t>
      </w:r>
      <w:r>
        <w:rPr>
          <w:rStyle w:val="1"/>
          <w:rFonts w:eastAsia="Andale Sans UI;Times New Roman"/>
          <w:sz w:val="28"/>
          <w:szCs w:val="28"/>
          <w:lang w:val="uk-UA"/>
        </w:rPr>
        <w:t>еним органом з примусового демонтажу;</w:t>
      </w:r>
    </w:p>
    <w:p w:rsidR="005003F0" w:rsidRDefault="0009575C">
      <w:pPr>
        <w:pStyle w:val="Default"/>
        <w:spacing w:line="240" w:lineRule="auto"/>
        <w:jc w:val="both"/>
      </w:pPr>
      <w:r>
        <w:rPr>
          <w:rStyle w:val="1"/>
          <w:rFonts w:eastAsia="Andale Sans UI;Times New Roman"/>
          <w:sz w:val="28"/>
          <w:szCs w:val="28"/>
          <w:lang w:val="uk-UA"/>
        </w:rPr>
        <w:t xml:space="preserve">- </w:t>
      </w:r>
      <w:r>
        <w:rPr>
          <w:rStyle w:val="1"/>
          <w:rFonts w:eastAsia="Andale Sans UI;Times New Roman"/>
          <w:b/>
          <w:sz w:val="28"/>
          <w:szCs w:val="28"/>
          <w:lang w:val="uk-UA"/>
        </w:rPr>
        <w:t>робочий орган</w:t>
      </w:r>
      <w:r>
        <w:rPr>
          <w:rStyle w:val="1"/>
          <w:rFonts w:eastAsia="Andale Sans UI;Times New Roman"/>
          <w:sz w:val="28"/>
          <w:szCs w:val="28"/>
          <w:lang w:val="uk-UA"/>
        </w:rPr>
        <w:t xml:space="preserve"> – орган, який регулює діяльність у сфері розміщення вивісок (Управління міського господарства виконавчого комітету Мукачівської міської ради);</w:t>
      </w:r>
    </w:p>
    <w:p w:rsidR="005003F0" w:rsidRDefault="0009575C">
      <w:pPr>
        <w:pStyle w:val="Default"/>
        <w:spacing w:line="240" w:lineRule="auto"/>
        <w:jc w:val="both"/>
      </w:pPr>
      <w:r>
        <w:rPr>
          <w:rStyle w:val="1"/>
          <w:sz w:val="28"/>
          <w:szCs w:val="28"/>
          <w:lang w:val="uk-UA"/>
        </w:rPr>
        <w:t xml:space="preserve">- </w:t>
      </w:r>
      <w:r>
        <w:rPr>
          <w:rStyle w:val="1"/>
          <w:b/>
          <w:sz w:val="28"/>
          <w:szCs w:val="28"/>
          <w:lang w:val="uk-UA"/>
        </w:rPr>
        <w:t>суб'єкт господарювання</w:t>
      </w:r>
      <w:r>
        <w:rPr>
          <w:rStyle w:val="1"/>
          <w:sz w:val="28"/>
          <w:szCs w:val="28"/>
          <w:lang w:val="uk-UA"/>
        </w:rPr>
        <w:t xml:space="preserve"> - зареєстрована в установленому законодавством порядку юридична особа незалежно від її організаційно-правової форми та форми власності, фізична особа - підприємець, яка має намір провадити або провадить господарську діяльність;</w:t>
      </w:r>
    </w:p>
    <w:p w:rsidR="005003F0" w:rsidRDefault="0009575C">
      <w:pPr>
        <w:pStyle w:val="Default"/>
        <w:spacing w:line="240" w:lineRule="auto"/>
        <w:jc w:val="both"/>
        <w:rPr>
          <w:lang w:val="uk-UA"/>
        </w:rPr>
      </w:pPr>
      <w:r>
        <w:rPr>
          <w:rStyle w:val="1"/>
          <w:b/>
          <w:sz w:val="28"/>
          <w:szCs w:val="28"/>
          <w:lang w:val="uk-UA"/>
        </w:rPr>
        <w:t xml:space="preserve">- паспорт фасаду будівлі з </w:t>
      </w:r>
      <w:r>
        <w:rPr>
          <w:rStyle w:val="1"/>
          <w:b/>
          <w:sz w:val="28"/>
          <w:szCs w:val="28"/>
          <w:lang w:val="uk-UA"/>
        </w:rPr>
        <w:t>комплексним розміщенням вивісок</w:t>
      </w:r>
      <w:r>
        <w:rPr>
          <w:rStyle w:val="1"/>
          <w:sz w:val="28"/>
          <w:szCs w:val="28"/>
          <w:lang w:val="uk-UA"/>
        </w:rPr>
        <w:t xml:space="preserve"> - проектна документація, яка подається власником будинку або споруди, уповноваженою особою та містить комплексне рішення щодо оформлення фасаду будівлі, розміщення вивісок з чітко визначеними місцями їх розташування та розмі</w:t>
      </w:r>
      <w:r>
        <w:rPr>
          <w:rStyle w:val="1"/>
          <w:sz w:val="28"/>
          <w:szCs w:val="28"/>
          <w:lang w:val="uk-UA"/>
        </w:rPr>
        <w:t>рами. Паспорт фасаду будівлі комплексним розміщенням вивісок виготовляє власник будівлі, де здійснюється господарська діяльність декількома суб’єктами господарювання.</w:t>
      </w:r>
    </w:p>
    <w:p w:rsidR="005003F0" w:rsidRDefault="0009575C">
      <w:pPr>
        <w:pStyle w:val="Default"/>
        <w:spacing w:line="240" w:lineRule="auto"/>
        <w:jc w:val="both"/>
      </w:pPr>
      <w:r>
        <w:rPr>
          <w:rStyle w:val="1"/>
          <w:b/>
          <w:sz w:val="28"/>
          <w:szCs w:val="28"/>
          <w:lang w:val="uk-UA"/>
        </w:rPr>
        <w:t xml:space="preserve">- паспорт фасаду будівлі з розміщенням вивіски - </w:t>
      </w:r>
      <w:r>
        <w:rPr>
          <w:rStyle w:val="1"/>
          <w:sz w:val="28"/>
          <w:szCs w:val="28"/>
          <w:lang w:val="uk-UA"/>
        </w:rPr>
        <w:t>проектна документація, яка є підставою д</w:t>
      </w:r>
      <w:r>
        <w:rPr>
          <w:rStyle w:val="1"/>
          <w:sz w:val="28"/>
          <w:szCs w:val="28"/>
          <w:lang w:val="uk-UA"/>
        </w:rPr>
        <w:t>ля встановлення вивіски. Паспорт вивіски виготовляє власник (користувач) вивіски у разі відсутності на дану будівлю паспорта комплексного розміщення вивісок.</w:t>
      </w:r>
    </w:p>
    <w:p w:rsidR="005003F0" w:rsidRDefault="0009575C">
      <w:pPr>
        <w:pStyle w:val="Default"/>
        <w:spacing w:line="240" w:lineRule="auto"/>
        <w:jc w:val="both"/>
      </w:pPr>
      <w:r>
        <w:rPr>
          <w:rStyle w:val="1"/>
          <w:b/>
          <w:bCs/>
          <w:sz w:val="28"/>
          <w:szCs w:val="28"/>
          <w:lang w:val="uk-UA"/>
        </w:rPr>
        <w:t xml:space="preserve">- </w:t>
      </w:r>
      <w:r>
        <w:rPr>
          <w:rStyle w:val="1"/>
          <w:b/>
          <w:sz w:val="28"/>
          <w:szCs w:val="28"/>
          <w:lang w:val="uk-UA"/>
        </w:rPr>
        <w:t>технічний паспорт вивіски</w:t>
      </w:r>
      <w:r>
        <w:rPr>
          <w:rStyle w:val="1"/>
          <w:sz w:val="28"/>
          <w:szCs w:val="28"/>
          <w:lang w:val="uk-UA"/>
        </w:rPr>
        <w:t xml:space="preserve"> - документ, в якому фіксуються технічні, конструктивні та архітектурно</w:t>
      </w:r>
      <w:r>
        <w:rPr>
          <w:rStyle w:val="1"/>
          <w:sz w:val="28"/>
          <w:szCs w:val="28"/>
          <w:lang w:val="uk-UA"/>
        </w:rPr>
        <w:t>-естетичні рішення вивіски, місце її розташування з відповідною архітектурною прив’язкою та фотографічний знімок об’єкта до розміщення вивіски;</w:t>
      </w:r>
    </w:p>
    <w:p w:rsidR="005003F0" w:rsidRDefault="0009575C">
      <w:pPr>
        <w:pStyle w:val="Default"/>
        <w:spacing w:line="240" w:lineRule="auto"/>
        <w:jc w:val="both"/>
      </w:pPr>
      <w:r>
        <w:rPr>
          <w:rStyle w:val="1"/>
          <w:sz w:val="28"/>
          <w:szCs w:val="28"/>
          <w:lang w:val="uk-UA"/>
        </w:rPr>
        <w:t xml:space="preserve">- </w:t>
      </w:r>
      <w:r>
        <w:rPr>
          <w:rStyle w:val="1"/>
          <w:b/>
          <w:sz w:val="28"/>
          <w:szCs w:val="28"/>
          <w:lang w:val="uk-UA"/>
        </w:rPr>
        <w:t>уповноважений орган</w:t>
      </w:r>
      <w:r>
        <w:rPr>
          <w:rStyle w:val="1"/>
          <w:sz w:val="28"/>
          <w:szCs w:val="28"/>
          <w:lang w:val="uk-UA"/>
        </w:rPr>
        <w:t xml:space="preserve"> – орган,  що здійснює контроль за розміщенням та утриманням вивісок (Управління муніципаль</w:t>
      </w:r>
      <w:r>
        <w:rPr>
          <w:rStyle w:val="1"/>
          <w:sz w:val="28"/>
          <w:szCs w:val="28"/>
          <w:lang w:val="uk-UA"/>
        </w:rPr>
        <w:t>ної інспекції Мукачівської міської ради);</w:t>
      </w:r>
    </w:p>
    <w:p w:rsidR="005003F0" w:rsidRDefault="0009575C">
      <w:pPr>
        <w:pStyle w:val="Default"/>
        <w:spacing w:line="240" w:lineRule="auto"/>
        <w:jc w:val="both"/>
      </w:pPr>
      <w:r>
        <w:rPr>
          <w:rStyle w:val="1"/>
          <w:b/>
          <w:sz w:val="28"/>
          <w:szCs w:val="28"/>
          <w:lang w:val="uk-UA"/>
        </w:rPr>
        <w:t xml:space="preserve">- уповноважений орган з примусового демонтажу -  </w:t>
      </w:r>
      <w:r>
        <w:rPr>
          <w:rStyle w:val="1"/>
          <w:sz w:val="28"/>
          <w:szCs w:val="28"/>
          <w:lang w:val="uk-UA"/>
        </w:rPr>
        <w:t>орган,</w:t>
      </w:r>
      <w:r>
        <w:rPr>
          <w:rStyle w:val="1"/>
          <w:b/>
          <w:sz w:val="28"/>
          <w:szCs w:val="28"/>
          <w:lang w:val="uk-UA"/>
        </w:rPr>
        <w:t xml:space="preserve"> </w:t>
      </w:r>
      <w:r>
        <w:rPr>
          <w:rStyle w:val="1"/>
          <w:sz w:val="28"/>
          <w:szCs w:val="28"/>
          <w:lang w:val="uk-UA"/>
        </w:rPr>
        <w:t>що здійснює роботи з  примусового демонтажу вивісок (Мукачівське міське комунальне підприємство «Ремонтно-будівельне управління»);</w:t>
      </w:r>
    </w:p>
    <w:p w:rsidR="005003F0" w:rsidRDefault="0009575C">
      <w:pPr>
        <w:pStyle w:val="Default"/>
        <w:spacing w:line="240" w:lineRule="auto"/>
        <w:jc w:val="both"/>
      </w:pPr>
      <w:r>
        <w:rPr>
          <w:rStyle w:val="1"/>
          <w:b/>
          <w:sz w:val="28"/>
          <w:szCs w:val="28"/>
          <w:lang w:val="uk-UA"/>
        </w:rPr>
        <w:t>- лист про невідповідність</w:t>
      </w:r>
      <w:r>
        <w:rPr>
          <w:rStyle w:val="1"/>
          <w:sz w:val="28"/>
          <w:szCs w:val="28"/>
          <w:lang w:val="uk-UA"/>
        </w:rPr>
        <w:t xml:space="preserve"> </w:t>
      </w:r>
      <w:r>
        <w:rPr>
          <w:rStyle w:val="1"/>
          <w:sz w:val="28"/>
          <w:szCs w:val="28"/>
          <w:lang w:val="uk-UA"/>
        </w:rPr>
        <w:t>– заключний документ уповноваженого органу, у якому зазначено невідповідність вивіски вимогам цього Порядку. Лист про невідповідність повинен містити посилання на пункти цього Порядку.</w:t>
      </w:r>
    </w:p>
    <w:p w:rsidR="005003F0" w:rsidRDefault="0009575C">
      <w:pPr>
        <w:pStyle w:val="12"/>
        <w:spacing w:line="240" w:lineRule="auto"/>
        <w:ind w:firstLine="700"/>
        <w:jc w:val="both"/>
      </w:pPr>
      <w:r>
        <w:rPr>
          <w:rFonts w:cs="Times New Roman"/>
          <w:sz w:val="28"/>
          <w:szCs w:val="28"/>
        </w:rPr>
        <w:lastRenderedPageBreak/>
        <w:t>2.2. Терміни, що не визначені в цьому Порядку, вживаються у значенні, в</w:t>
      </w:r>
      <w:r>
        <w:rPr>
          <w:rFonts w:cs="Times New Roman"/>
          <w:sz w:val="28"/>
          <w:szCs w:val="28"/>
        </w:rPr>
        <w:t>изначеному законодавством України.</w:t>
      </w:r>
    </w:p>
    <w:p w:rsidR="005003F0" w:rsidRDefault="005003F0">
      <w:pPr>
        <w:pStyle w:val="12"/>
        <w:spacing w:line="240" w:lineRule="auto"/>
        <w:ind w:firstLine="700"/>
        <w:jc w:val="both"/>
        <w:rPr>
          <w:rFonts w:cs="Times New Roman"/>
          <w:sz w:val="28"/>
          <w:szCs w:val="28"/>
        </w:rPr>
      </w:pPr>
    </w:p>
    <w:p w:rsidR="005003F0" w:rsidRDefault="0009575C">
      <w:pPr>
        <w:pStyle w:val="12"/>
        <w:spacing w:line="240" w:lineRule="auto"/>
        <w:ind w:firstLine="700"/>
        <w:jc w:val="center"/>
        <w:rPr>
          <w:rFonts w:cs="Times New Roman"/>
          <w:b/>
          <w:sz w:val="28"/>
          <w:szCs w:val="28"/>
        </w:rPr>
      </w:pPr>
      <w:r>
        <w:rPr>
          <w:rFonts w:cs="Times New Roman"/>
          <w:b/>
          <w:sz w:val="28"/>
          <w:szCs w:val="28"/>
        </w:rPr>
        <w:t>3. ВИМОГИ ДО ВИВІСОК</w:t>
      </w:r>
    </w:p>
    <w:p w:rsidR="005003F0" w:rsidRDefault="0009575C">
      <w:pPr>
        <w:pStyle w:val="12"/>
        <w:spacing w:line="240" w:lineRule="auto"/>
        <w:ind w:firstLine="700"/>
        <w:jc w:val="both"/>
      </w:pPr>
      <w:r>
        <w:rPr>
          <w:rStyle w:val="1"/>
          <w:rFonts w:cs="Times New Roman"/>
          <w:b/>
          <w:sz w:val="28"/>
          <w:szCs w:val="28"/>
        </w:rPr>
        <w:t>3.1. Вимоги</w:t>
      </w:r>
      <w:r>
        <w:rPr>
          <w:rStyle w:val="1"/>
          <w:rFonts w:eastAsia="Times New Roman" w:cs="Times New Roman"/>
          <w:b/>
          <w:color w:val="000000"/>
          <w:sz w:val="28"/>
          <w:szCs w:val="28"/>
        </w:rPr>
        <w:t xml:space="preserve"> до розміщення вивісок (</w:t>
      </w:r>
      <w:r>
        <w:rPr>
          <w:rStyle w:val="1"/>
          <w:rFonts w:eastAsia="Times New Roman" w:cs="Times New Roman"/>
          <w:color w:val="000000"/>
          <w:sz w:val="28"/>
          <w:szCs w:val="28"/>
        </w:rPr>
        <w:t>додаток 2 до Порядку)</w:t>
      </w:r>
      <w:r>
        <w:rPr>
          <w:rStyle w:val="1"/>
          <w:rFonts w:eastAsia="Times New Roman" w:cs="Times New Roman"/>
          <w:b/>
          <w:color w:val="000000"/>
          <w:sz w:val="28"/>
          <w:szCs w:val="28"/>
        </w:rPr>
        <w:t>.</w:t>
      </w:r>
    </w:p>
    <w:p w:rsidR="005003F0" w:rsidRDefault="0009575C">
      <w:pPr>
        <w:pStyle w:val="12"/>
        <w:spacing w:line="240" w:lineRule="auto"/>
        <w:ind w:firstLine="700"/>
        <w:jc w:val="both"/>
        <w:rPr>
          <w:rFonts w:eastAsia="Times New Roman" w:cs="Times New Roman"/>
          <w:color w:val="000000"/>
          <w:sz w:val="28"/>
          <w:szCs w:val="28"/>
        </w:rPr>
      </w:pPr>
      <w:r>
        <w:rPr>
          <w:rFonts w:eastAsia="Times New Roman" w:cs="Times New Roman"/>
          <w:color w:val="000000"/>
          <w:sz w:val="28"/>
          <w:szCs w:val="28"/>
        </w:rPr>
        <w:t>3.1.1. Вивіска може розташовуватись:</w:t>
      </w:r>
    </w:p>
    <w:p w:rsidR="005003F0" w:rsidRDefault="0009575C">
      <w:pPr>
        <w:pStyle w:val="12"/>
        <w:spacing w:line="240" w:lineRule="auto"/>
        <w:ind w:left="1405" w:hanging="705"/>
        <w:jc w:val="both"/>
      </w:pPr>
      <w:r>
        <w:rPr>
          <w:rFonts w:cs="Times New Roman"/>
          <w:sz w:val="28"/>
          <w:szCs w:val="28"/>
        </w:rPr>
        <w:t>-</w:t>
      </w:r>
      <w:r>
        <w:rPr>
          <w:rFonts w:cs="Times New Roman"/>
          <w:sz w:val="28"/>
          <w:szCs w:val="28"/>
        </w:rPr>
        <w:tab/>
        <w:t>у вікнах, вітринах та на прозорій частині вхідних дверей (з внутрішнього боку) із закриттям площі скла</w:t>
      </w:r>
      <w:r>
        <w:rPr>
          <w:rFonts w:cs="Times New Roman"/>
          <w:sz w:val="28"/>
          <w:szCs w:val="28"/>
        </w:rPr>
        <w:t xml:space="preserve"> до 30%, за умови відсутності можливості розміщення її на фасаді будівлі;</w:t>
      </w:r>
    </w:p>
    <w:p w:rsidR="005003F0" w:rsidRDefault="0009575C">
      <w:pPr>
        <w:pStyle w:val="12"/>
        <w:spacing w:line="240" w:lineRule="auto"/>
        <w:ind w:left="1405" w:hanging="705"/>
        <w:jc w:val="both"/>
        <w:rPr>
          <w:rFonts w:cs="Times New Roman"/>
          <w:sz w:val="28"/>
          <w:szCs w:val="28"/>
        </w:rPr>
      </w:pPr>
      <w:r>
        <w:rPr>
          <w:rFonts w:cs="Times New Roman"/>
          <w:sz w:val="28"/>
          <w:szCs w:val="28"/>
        </w:rPr>
        <w:t>-</w:t>
      </w:r>
      <w:r>
        <w:rPr>
          <w:rFonts w:cs="Times New Roman"/>
          <w:sz w:val="28"/>
          <w:szCs w:val="28"/>
        </w:rPr>
        <w:tab/>
        <w:t>біля входу в приміщення (в т.ч. у подвір’ї, на сходовій клітці тощо), яке займає суб’єкт господарювання, що встановлює вивіску;</w:t>
      </w:r>
    </w:p>
    <w:p w:rsidR="005003F0" w:rsidRDefault="0009575C">
      <w:pPr>
        <w:pStyle w:val="12"/>
        <w:spacing w:line="240" w:lineRule="auto"/>
        <w:ind w:firstLine="700"/>
        <w:jc w:val="both"/>
        <w:rPr>
          <w:rFonts w:cs="Times New Roman"/>
          <w:sz w:val="28"/>
          <w:szCs w:val="28"/>
        </w:rPr>
      </w:pPr>
      <w:r>
        <w:rPr>
          <w:rFonts w:cs="Times New Roman"/>
          <w:sz w:val="28"/>
          <w:szCs w:val="28"/>
        </w:rPr>
        <w:t>-</w:t>
      </w:r>
      <w:r>
        <w:rPr>
          <w:rFonts w:cs="Times New Roman"/>
          <w:sz w:val="28"/>
          <w:szCs w:val="28"/>
        </w:rPr>
        <w:tab/>
        <w:t>над вхідними дверима, над вітринами та над віконни</w:t>
      </w:r>
      <w:r>
        <w:rPr>
          <w:rFonts w:cs="Times New Roman"/>
          <w:sz w:val="28"/>
          <w:szCs w:val="28"/>
        </w:rPr>
        <w:t>ми прорізами;</w:t>
      </w:r>
    </w:p>
    <w:p w:rsidR="005003F0" w:rsidRDefault="0009575C">
      <w:pPr>
        <w:pStyle w:val="12"/>
        <w:spacing w:line="240" w:lineRule="auto"/>
        <w:ind w:left="1405" w:hanging="705"/>
        <w:jc w:val="both"/>
        <w:rPr>
          <w:rFonts w:cs="Times New Roman"/>
          <w:sz w:val="28"/>
          <w:szCs w:val="28"/>
        </w:rPr>
      </w:pPr>
      <w:r>
        <w:rPr>
          <w:rFonts w:cs="Times New Roman"/>
          <w:sz w:val="28"/>
          <w:szCs w:val="28"/>
        </w:rPr>
        <w:t>-</w:t>
      </w:r>
      <w:r>
        <w:rPr>
          <w:rFonts w:cs="Times New Roman"/>
          <w:sz w:val="28"/>
          <w:szCs w:val="28"/>
        </w:rPr>
        <w:tab/>
        <w:t>в існуючих, спеціально передбачених для вивісок у проекті будинку площинах, нішах, картушах, приставних вітринах тощо;</w:t>
      </w:r>
    </w:p>
    <w:p w:rsidR="005003F0" w:rsidRDefault="0009575C">
      <w:pPr>
        <w:pStyle w:val="12"/>
        <w:spacing w:line="240" w:lineRule="auto"/>
        <w:ind w:left="1405" w:hanging="705"/>
        <w:jc w:val="both"/>
        <w:rPr>
          <w:rFonts w:cs="Times New Roman"/>
          <w:sz w:val="28"/>
          <w:szCs w:val="28"/>
        </w:rPr>
      </w:pPr>
      <w:r>
        <w:rPr>
          <w:rFonts w:cs="Times New Roman"/>
          <w:sz w:val="28"/>
          <w:szCs w:val="28"/>
        </w:rPr>
        <w:t>-</w:t>
      </w:r>
      <w:r>
        <w:rPr>
          <w:rFonts w:cs="Times New Roman"/>
          <w:sz w:val="28"/>
          <w:szCs w:val="28"/>
        </w:rPr>
        <w:tab/>
        <w:t>на огорожі та її вхідній (в’їзній) брамі, якщо суб’єкту господарювання на праві приватної власності належить вся будівл</w:t>
      </w:r>
      <w:r>
        <w:rPr>
          <w:rFonts w:cs="Times New Roman"/>
          <w:sz w:val="28"/>
          <w:szCs w:val="28"/>
        </w:rPr>
        <w:t>я та вся земельна ділянка;</w:t>
      </w:r>
    </w:p>
    <w:p w:rsidR="005003F0" w:rsidRDefault="0009575C">
      <w:pPr>
        <w:pStyle w:val="12"/>
        <w:spacing w:line="240" w:lineRule="auto"/>
        <w:ind w:left="1405" w:hanging="705"/>
        <w:jc w:val="both"/>
        <w:rPr>
          <w:rFonts w:cs="Times New Roman"/>
          <w:sz w:val="28"/>
          <w:szCs w:val="28"/>
        </w:rPr>
      </w:pPr>
      <w:r>
        <w:rPr>
          <w:rFonts w:cs="Times New Roman"/>
          <w:sz w:val="28"/>
          <w:szCs w:val="28"/>
        </w:rPr>
        <w:t xml:space="preserve">- </w:t>
      </w:r>
      <w:r>
        <w:rPr>
          <w:rFonts w:cs="Times New Roman"/>
          <w:sz w:val="28"/>
          <w:szCs w:val="28"/>
        </w:rPr>
        <w:tab/>
      </w:r>
      <w:r>
        <w:rPr>
          <w:rFonts w:cs="Times New Roman"/>
          <w:sz w:val="28"/>
          <w:szCs w:val="28"/>
        </w:rPr>
        <w:tab/>
        <w:t>на власній земельній ділянці у вигляді об’ємно-просторової пластики чи конструкції;</w:t>
      </w:r>
    </w:p>
    <w:p w:rsidR="005003F0" w:rsidRDefault="0009575C">
      <w:pPr>
        <w:pStyle w:val="12"/>
        <w:spacing w:line="240" w:lineRule="auto"/>
        <w:ind w:left="1405" w:hanging="705"/>
        <w:jc w:val="both"/>
      </w:pPr>
      <w:r>
        <w:rPr>
          <w:rFonts w:cs="Times New Roman"/>
          <w:sz w:val="28"/>
          <w:szCs w:val="28"/>
        </w:rPr>
        <w:t xml:space="preserve">- </w:t>
      </w:r>
      <w:r>
        <w:rPr>
          <w:rFonts w:cs="Times New Roman"/>
          <w:sz w:val="28"/>
          <w:szCs w:val="28"/>
        </w:rPr>
        <w:tab/>
        <w:t>якщо у будівлі знаходиться декілька власників (орендарів) приміщень, зовнішній вхід (в’їзна брама) для яких є спільним, то їх вивіски на ф</w:t>
      </w:r>
      <w:r>
        <w:rPr>
          <w:rFonts w:cs="Times New Roman"/>
          <w:sz w:val="28"/>
          <w:szCs w:val="28"/>
        </w:rPr>
        <w:t>асаді повинні розташовуватись на невеликих табличках (кронштейнах) однакового розміру (площею до 0,3 кв. м) та з однакового матеріалу виконання (у вигляді площин з написом або окремих об’ємних літер), розміщених праворуч чи ліворуч від входу (в’їзду) у буд</w:t>
      </w:r>
      <w:r>
        <w:rPr>
          <w:rFonts w:cs="Times New Roman"/>
          <w:sz w:val="28"/>
          <w:szCs w:val="28"/>
        </w:rPr>
        <w:t>івлю (приміщення). Окрім того, їхні вивіски можуть бути розташовані безпосередньо біля дверей належних їм приміщень;</w:t>
      </w:r>
    </w:p>
    <w:p w:rsidR="005003F0" w:rsidRDefault="0009575C">
      <w:pPr>
        <w:pStyle w:val="12"/>
        <w:spacing w:line="240" w:lineRule="auto"/>
        <w:ind w:left="1405" w:hanging="705"/>
        <w:jc w:val="both"/>
      </w:pPr>
      <w:r>
        <w:rPr>
          <w:rFonts w:cs="Times New Roman"/>
          <w:sz w:val="28"/>
          <w:szCs w:val="28"/>
        </w:rPr>
        <w:t xml:space="preserve">- </w:t>
      </w:r>
      <w:r>
        <w:rPr>
          <w:rFonts w:cs="Times New Roman"/>
          <w:sz w:val="28"/>
          <w:szCs w:val="28"/>
        </w:rPr>
        <w:tab/>
        <w:t>інформацію про режим роботи закладу рекомендовано розміщувати на скляних поверхнях вхідних дверей. Можливе встановлення таблички з графі</w:t>
      </w:r>
      <w:r>
        <w:rPr>
          <w:rFonts w:cs="Times New Roman"/>
          <w:sz w:val="28"/>
          <w:szCs w:val="28"/>
        </w:rPr>
        <w:t>ком роботи на фасаді будівлі біля входу, за умови дотримання максимальної площі до 0,15 кв. м.</w:t>
      </w:r>
    </w:p>
    <w:p w:rsidR="005003F0" w:rsidRDefault="0009575C">
      <w:pPr>
        <w:pStyle w:val="12"/>
        <w:spacing w:line="240" w:lineRule="auto"/>
        <w:ind w:firstLine="700"/>
        <w:jc w:val="both"/>
        <w:rPr>
          <w:rFonts w:cs="Times New Roman"/>
          <w:sz w:val="28"/>
          <w:szCs w:val="28"/>
        </w:rPr>
      </w:pPr>
      <w:r>
        <w:rPr>
          <w:rFonts w:cs="Times New Roman"/>
          <w:sz w:val="28"/>
          <w:szCs w:val="28"/>
        </w:rPr>
        <w:t>3.1.2. Забороняється розташовувати вивіски:</w:t>
      </w:r>
    </w:p>
    <w:p w:rsidR="005003F0" w:rsidRDefault="0009575C">
      <w:pPr>
        <w:pStyle w:val="12"/>
        <w:spacing w:line="240" w:lineRule="auto"/>
        <w:ind w:left="1405" w:hanging="705"/>
        <w:jc w:val="both"/>
        <w:rPr>
          <w:rFonts w:cs="Times New Roman"/>
          <w:sz w:val="28"/>
          <w:szCs w:val="28"/>
        </w:rPr>
      </w:pPr>
      <w:r>
        <w:rPr>
          <w:rFonts w:cs="Times New Roman"/>
          <w:sz w:val="28"/>
          <w:szCs w:val="28"/>
        </w:rPr>
        <w:t>-</w:t>
      </w:r>
      <w:r>
        <w:rPr>
          <w:rFonts w:cs="Times New Roman"/>
          <w:sz w:val="28"/>
          <w:szCs w:val="28"/>
        </w:rPr>
        <w:tab/>
        <w:t>із закриттям табличок з назвами вулиць, номерами будинків та іншою соціально-необхідною інформацією;</w:t>
      </w:r>
    </w:p>
    <w:p w:rsidR="005003F0" w:rsidRDefault="0009575C">
      <w:pPr>
        <w:pStyle w:val="12"/>
        <w:spacing w:line="240" w:lineRule="auto"/>
        <w:ind w:left="1405" w:hanging="705"/>
        <w:jc w:val="both"/>
      </w:pPr>
      <w:r>
        <w:rPr>
          <w:rFonts w:cs="Times New Roman"/>
          <w:sz w:val="28"/>
          <w:szCs w:val="28"/>
        </w:rPr>
        <w:t>-</w:t>
      </w:r>
      <w:r>
        <w:rPr>
          <w:rFonts w:cs="Times New Roman"/>
          <w:sz w:val="28"/>
          <w:szCs w:val="28"/>
        </w:rPr>
        <w:tab/>
        <w:t>у вигляді св</w:t>
      </w:r>
      <w:r>
        <w:rPr>
          <w:rFonts w:cs="Times New Roman"/>
          <w:sz w:val="28"/>
          <w:szCs w:val="28"/>
        </w:rPr>
        <w:t>ітлових табло та моніторів, біжучих стрічок, динамічною (пульсуючою) підсвіткою в межах історичного ареалу міста, а також конструкцій з динамічною (пульсуючою) підсвіткою на житлових будинках та біля засобів організації дорожнього руху;</w:t>
      </w:r>
    </w:p>
    <w:p w:rsidR="005003F0" w:rsidRDefault="0009575C">
      <w:pPr>
        <w:pStyle w:val="12"/>
        <w:spacing w:line="240" w:lineRule="auto"/>
        <w:ind w:left="1405" w:hanging="705"/>
        <w:jc w:val="both"/>
        <w:rPr>
          <w:rFonts w:cs="Times New Roman"/>
          <w:sz w:val="28"/>
          <w:szCs w:val="28"/>
        </w:rPr>
      </w:pPr>
      <w:r>
        <w:rPr>
          <w:rFonts w:cs="Times New Roman"/>
          <w:sz w:val="28"/>
          <w:szCs w:val="28"/>
        </w:rPr>
        <w:t xml:space="preserve">- </w:t>
      </w:r>
      <w:r>
        <w:rPr>
          <w:rFonts w:cs="Times New Roman"/>
          <w:sz w:val="28"/>
          <w:szCs w:val="28"/>
        </w:rPr>
        <w:tab/>
        <w:t xml:space="preserve">із закриттям </w:t>
      </w:r>
      <w:r>
        <w:rPr>
          <w:rFonts w:cs="Times New Roman"/>
          <w:sz w:val="28"/>
          <w:szCs w:val="28"/>
        </w:rPr>
        <w:t>огорож балконів, архітектурного та скульптурного декору фасадів;</w:t>
      </w:r>
    </w:p>
    <w:p w:rsidR="005003F0" w:rsidRDefault="0009575C">
      <w:pPr>
        <w:pStyle w:val="12"/>
        <w:spacing w:line="240" w:lineRule="auto"/>
        <w:ind w:firstLine="700"/>
        <w:jc w:val="both"/>
        <w:rPr>
          <w:rFonts w:cs="Times New Roman"/>
          <w:sz w:val="28"/>
          <w:szCs w:val="28"/>
        </w:rPr>
      </w:pPr>
      <w:r>
        <w:rPr>
          <w:rFonts w:cs="Times New Roman"/>
          <w:sz w:val="28"/>
          <w:szCs w:val="28"/>
        </w:rPr>
        <w:t>-</w:t>
      </w:r>
      <w:r>
        <w:rPr>
          <w:rFonts w:cs="Times New Roman"/>
          <w:sz w:val="28"/>
          <w:szCs w:val="28"/>
        </w:rPr>
        <w:tab/>
        <w:t>на будинках (спорудах) – об’єктах незавершеного будівництва;</w:t>
      </w:r>
    </w:p>
    <w:p w:rsidR="005003F0" w:rsidRDefault="0009575C">
      <w:pPr>
        <w:pStyle w:val="12"/>
        <w:spacing w:line="240" w:lineRule="auto"/>
        <w:ind w:left="1405" w:hanging="705"/>
        <w:jc w:val="both"/>
      </w:pPr>
      <w:r>
        <w:rPr>
          <w:rFonts w:cs="Times New Roman"/>
          <w:sz w:val="28"/>
          <w:szCs w:val="28"/>
        </w:rPr>
        <w:t xml:space="preserve">-    </w:t>
      </w:r>
      <w:r>
        <w:rPr>
          <w:rFonts w:cs="Times New Roman"/>
          <w:sz w:val="28"/>
          <w:szCs w:val="28"/>
        </w:rPr>
        <w:tab/>
        <w:t>на фасаді вище першого поверху ( крім випадків, коли в затвердженому  паспорті оздоблення фасаду будівлі визначено місце р</w:t>
      </w:r>
      <w:r>
        <w:rPr>
          <w:rFonts w:cs="Times New Roman"/>
          <w:sz w:val="28"/>
          <w:szCs w:val="28"/>
        </w:rPr>
        <w:t>озміщення вивіски) ;</w:t>
      </w:r>
    </w:p>
    <w:p w:rsidR="005003F0" w:rsidRDefault="0009575C">
      <w:pPr>
        <w:pStyle w:val="12"/>
        <w:spacing w:line="240" w:lineRule="auto"/>
        <w:ind w:firstLine="700"/>
        <w:jc w:val="both"/>
        <w:rPr>
          <w:rFonts w:cs="Times New Roman"/>
          <w:sz w:val="28"/>
          <w:szCs w:val="28"/>
        </w:rPr>
      </w:pPr>
      <w:r>
        <w:rPr>
          <w:rFonts w:cs="Times New Roman"/>
          <w:sz w:val="28"/>
          <w:szCs w:val="28"/>
        </w:rPr>
        <w:lastRenderedPageBreak/>
        <w:t>-</w:t>
      </w:r>
      <w:r>
        <w:rPr>
          <w:rFonts w:cs="Times New Roman"/>
          <w:sz w:val="28"/>
          <w:szCs w:val="28"/>
        </w:rPr>
        <w:tab/>
        <w:t>розташування вивіски із порушеннями вимог вказаних в п. 3.1.1.</w:t>
      </w:r>
    </w:p>
    <w:p w:rsidR="005003F0" w:rsidRDefault="0009575C">
      <w:pPr>
        <w:pStyle w:val="12"/>
        <w:tabs>
          <w:tab w:val="left" w:pos="360"/>
          <w:tab w:val="left" w:pos="540"/>
          <w:tab w:val="left" w:pos="720"/>
          <w:tab w:val="left" w:pos="1418"/>
        </w:tabs>
        <w:spacing w:line="240" w:lineRule="auto"/>
        <w:ind w:left="1276" w:hanging="709"/>
        <w:jc w:val="both"/>
      </w:pPr>
      <w:r>
        <w:rPr>
          <w:rFonts w:cs="Times New Roman"/>
          <w:sz w:val="28"/>
          <w:szCs w:val="28"/>
        </w:rPr>
        <w:t>3.1.3. Вимоги до розмірів вивісок:</w:t>
      </w:r>
    </w:p>
    <w:p w:rsidR="005003F0" w:rsidRDefault="0009575C">
      <w:pPr>
        <w:pStyle w:val="12"/>
        <w:tabs>
          <w:tab w:val="left" w:pos="360"/>
          <w:tab w:val="left" w:pos="540"/>
          <w:tab w:val="left" w:pos="720"/>
          <w:tab w:val="left" w:pos="1418"/>
        </w:tabs>
        <w:spacing w:line="240" w:lineRule="auto"/>
        <w:ind w:left="1276" w:hanging="709"/>
        <w:jc w:val="both"/>
      </w:pPr>
      <w:r>
        <w:rPr>
          <w:rFonts w:cs="Times New Roman"/>
          <w:sz w:val="28"/>
          <w:szCs w:val="28"/>
        </w:rPr>
        <w:tab/>
        <w:t xml:space="preserve">- </w:t>
      </w:r>
      <w:r>
        <w:rPr>
          <w:rFonts w:cs="Times New Roman"/>
          <w:sz w:val="28"/>
          <w:szCs w:val="28"/>
        </w:rPr>
        <w:tab/>
        <w:t xml:space="preserve"> площа поверхні вивіски не повинна перевищувати 3 кв. м.; </w:t>
      </w:r>
    </w:p>
    <w:p w:rsidR="005003F0" w:rsidRDefault="0009575C">
      <w:pPr>
        <w:pStyle w:val="12"/>
        <w:tabs>
          <w:tab w:val="left" w:pos="567"/>
          <w:tab w:val="left" w:pos="851"/>
          <w:tab w:val="left" w:pos="1418"/>
        </w:tabs>
        <w:spacing w:line="240" w:lineRule="auto"/>
        <w:ind w:left="1276" w:hanging="709"/>
        <w:jc w:val="both"/>
      </w:pPr>
      <w:r>
        <w:rPr>
          <w:rFonts w:eastAsia="Times New Roman" w:cs="Times New Roman"/>
          <w:sz w:val="28"/>
          <w:szCs w:val="28"/>
        </w:rPr>
        <w:t xml:space="preserve">  </w:t>
      </w:r>
      <w:r>
        <w:rPr>
          <w:rFonts w:cs="Times New Roman"/>
          <w:sz w:val="28"/>
          <w:szCs w:val="28"/>
        </w:rPr>
        <w:t xml:space="preserve">-     </w:t>
      </w:r>
      <w:r>
        <w:rPr>
          <w:rFonts w:cs="Times New Roman"/>
          <w:sz w:val="28"/>
          <w:szCs w:val="28"/>
        </w:rPr>
        <w:tab/>
        <w:t>повинні бути співмасштабними до архітектурного вирішення фасаду</w:t>
      </w:r>
      <w:r>
        <w:rPr>
          <w:rFonts w:cs="Times New Roman"/>
          <w:sz w:val="28"/>
          <w:szCs w:val="28"/>
        </w:rPr>
        <w:t xml:space="preserve">    та його елементів;</w:t>
      </w:r>
    </w:p>
    <w:p w:rsidR="005003F0" w:rsidRDefault="0009575C">
      <w:pPr>
        <w:pStyle w:val="12"/>
        <w:tabs>
          <w:tab w:val="left" w:pos="720"/>
          <w:tab w:val="left" w:pos="1134"/>
          <w:tab w:val="left" w:pos="1418"/>
          <w:tab w:val="left" w:pos="1560"/>
        </w:tabs>
        <w:spacing w:line="240" w:lineRule="auto"/>
        <w:ind w:left="1276" w:hanging="709"/>
        <w:jc w:val="both"/>
        <w:rPr>
          <w:rFonts w:cs="Times New Roman"/>
          <w:sz w:val="28"/>
          <w:szCs w:val="28"/>
        </w:rPr>
      </w:pPr>
      <w:r>
        <w:rPr>
          <w:rFonts w:eastAsia="Times New Roman" w:cs="Times New Roman"/>
          <w:sz w:val="28"/>
          <w:szCs w:val="28"/>
        </w:rPr>
        <w:t xml:space="preserve">  </w:t>
      </w:r>
      <w:r>
        <w:rPr>
          <w:rFonts w:cs="Times New Roman"/>
          <w:sz w:val="28"/>
          <w:szCs w:val="28"/>
        </w:rPr>
        <w:t>-     вивіски не повинні виходити за межі приміщення, у якому здійснює                                діяльність суб’єкт господарювання;</w:t>
      </w:r>
    </w:p>
    <w:p w:rsidR="005003F0" w:rsidRDefault="0009575C">
      <w:pPr>
        <w:pStyle w:val="12"/>
        <w:tabs>
          <w:tab w:val="left" w:pos="720"/>
          <w:tab w:val="left" w:pos="1134"/>
          <w:tab w:val="left" w:pos="1418"/>
          <w:tab w:val="left" w:pos="1560"/>
        </w:tabs>
        <w:spacing w:line="240" w:lineRule="auto"/>
        <w:ind w:left="1276" w:hanging="709"/>
        <w:jc w:val="both"/>
      </w:pPr>
      <w:r>
        <w:rPr>
          <w:rFonts w:cs="Times New Roman"/>
          <w:sz w:val="28"/>
          <w:szCs w:val="28"/>
        </w:rPr>
        <w:tab/>
        <w:t xml:space="preserve">-  </w:t>
      </w:r>
      <w:r>
        <w:rPr>
          <w:rFonts w:cs="Times New Roman"/>
          <w:sz w:val="28"/>
          <w:szCs w:val="28"/>
        </w:rPr>
        <w:tab/>
      </w:r>
      <w:r>
        <w:rPr>
          <w:rFonts w:cs="Times New Roman"/>
          <w:sz w:val="28"/>
          <w:szCs w:val="28"/>
        </w:rPr>
        <w:tab/>
        <w:t>відстань від площини фасаду (декоративних елементів фасаду) до лицевої поверхні вивіски,</w:t>
      </w:r>
      <w:r>
        <w:rPr>
          <w:rFonts w:cs="Times New Roman"/>
          <w:sz w:val="28"/>
          <w:szCs w:val="28"/>
        </w:rPr>
        <w:t xml:space="preserve"> розміщеної паралельно до фасаду, не повинна перевищувати 20 см;</w:t>
      </w:r>
    </w:p>
    <w:p w:rsidR="005003F0" w:rsidRDefault="0009575C">
      <w:pPr>
        <w:pStyle w:val="12"/>
        <w:tabs>
          <w:tab w:val="left" w:pos="360"/>
          <w:tab w:val="left" w:pos="540"/>
          <w:tab w:val="left" w:pos="720"/>
          <w:tab w:val="left" w:pos="1276"/>
        </w:tabs>
        <w:spacing w:line="240" w:lineRule="auto"/>
        <w:ind w:left="1276" w:hanging="567"/>
        <w:jc w:val="both"/>
      </w:pPr>
      <w:r>
        <w:rPr>
          <w:rStyle w:val="1"/>
          <w:rFonts w:cs="Times New Roman"/>
          <w:sz w:val="28"/>
          <w:szCs w:val="28"/>
        </w:rPr>
        <w:t xml:space="preserve">-    </w:t>
      </w:r>
      <w:r>
        <w:rPr>
          <w:rStyle w:val="1"/>
          <w:rFonts w:cs="Times New Roman"/>
          <w:sz w:val="28"/>
          <w:szCs w:val="28"/>
        </w:rPr>
        <w:tab/>
        <w:t xml:space="preserve">вивіска повинна враховувати розмір та місце розташування раніше       погоджених та встановлених на цьому ж будинку вивісок. Перевага надається комплексному підходу до проектування та </w:t>
      </w:r>
      <w:r>
        <w:rPr>
          <w:rStyle w:val="1"/>
          <w:rFonts w:cs="Times New Roman"/>
          <w:sz w:val="28"/>
          <w:szCs w:val="28"/>
        </w:rPr>
        <w:t>розміщення кількох вивісок на одному фасаді власником будівлі.</w:t>
      </w:r>
    </w:p>
    <w:p w:rsidR="005003F0" w:rsidRDefault="0009575C">
      <w:pPr>
        <w:pStyle w:val="12"/>
        <w:tabs>
          <w:tab w:val="left" w:pos="360"/>
          <w:tab w:val="left" w:pos="540"/>
          <w:tab w:val="left" w:pos="720"/>
          <w:tab w:val="left" w:pos="993"/>
        </w:tabs>
        <w:spacing w:line="240" w:lineRule="auto"/>
        <w:ind w:left="1134" w:hanging="709"/>
        <w:jc w:val="both"/>
      </w:pPr>
      <w:r>
        <w:rPr>
          <w:rFonts w:cs="Times New Roman"/>
          <w:sz w:val="28"/>
          <w:szCs w:val="28"/>
        </w:rPr>
        <w:t>3.1.4. Вимоги до освітлення вивісок:</w:t>
      </w:r>
    </w:p>
    <w:p w:rsidR="005003F0" w:rsidRDefault="0009575C">
      <w:pPr>
        <w:pStyle w:val="12"/>
        <w:tabs>
          <w:tab w:val="left" w:pos="360"/>
          <w:tab w:val="left" w:pos="540"/>
          <w:tab w:val="left" w:pos="720"/>
          <w:tab w:val="left" w:pos="993"/>
        </w:tabs>
        <w:spacing w:line="240" w:lineRule="auto"/>
        <w:ind w:left="1134" w:hanging="709"/>
        <w:jc w:val="both"/>
      </w:pPr>
      <w:r>
        <w:rPr>
          <w:rFonts w:cs="Times New Roman"/>
          <w:sz w:val="28"/>
          <w:szCs w:val="28"/>
        </w:rPr>
        <w:tab/>
        <w:t xml:space="preserve">   -  </w:t>
      </w:r>
      <w:r>
        <w:rPr>
          <w:rFonts w:cs="Times New Roman"/>
          <w:sz w:val="28"/>
          <w:szCs w:val="28"/>
        </w:rPr>
        <w:tab/>
      </w:r>
      <w:r>
        <w:rPr>
          <w:rFonts w:cs="Times New Roman"/>
          <w:sz w:val="28"/>
          <w:szCs w:val="28"/>
        </w:rPr>
        <w:tab/>
        <w:t xml:space="preserve">освітлення вивісок повинно забезпечувати безпеку експлуатації згідно з чинними державними будівельними нормами та відповідати державним стандартам </w:t>
      </w:r>
      <w:r>
        <w:rPr>
          <w:rFonts w:cs="Times New Roman"/>
          <w:sz w:val="28"/>
          <w:szCs w:val="28"/>
        </w:rPr>
        <w:t xml:space="preserve">і вимогам пожежної, санітарної, електричної та екологічної безпеки;    </w:t>
      </w:r>
    </w:p>
    <w:p w:rsidR="005003F0" w:rsidRDefault="0009575C">
      <w:pPr>
        <w:pStyle w:val="12"/>
        <w:tabs>
          <w:tab w:val="left" w:pos="1418"/>
        </w:tabs>
        <w:spacing w:line="240" w:lineRule="auto"/>
        <w:ind w:left="709"/>
        <w:jc w:val="both"/>
        <w:rPr>
          <w:rFonts w:cs="Times New Roman"/>
          <w:sz w:val="28"/>
          <w:szCs w:val="28"/>
        </w:rPr>
      </w:pPr>
      <w:r>
        <w:rPr>
          <w:rFonts w:eastAsia="Times New Roman" w:cs="Times New Roman"/>
          <w:sz w:val="28"/>
          <w:szCs w:val="28"/>
        </w:rPr>
        <w:t xml:space="preserve"> </w:t>
      </w:r>
      <w:r>
        <w:rPr>
          <w:rFonts w:cs="Times New Roman"/>
          <w:sz w:val="28"/>
          <w:szCs w:val="28"/>
        </w:rPr>
        <w:t xml:space="preserve">- зовнішнє, за допомогою ламп із монохромним світлом та     </w:t>
      </w:r>
      <w:r>
        <w:rPr>
          <w:rFonts w:cs="Times New Roman"/>
          <w:sz w:val="28"/>
          <w:szCs w:val="28"/>
        </w:rPr>
        <w:tab/>
        <w:t>спрямовуватися безпосередньо на вивіску;</w:t>
      </w:r>
    </w:p>
    <w:p w:rsidR="005003F0" w:rsidRDefault="0009575C">
      <w:pPr>
        <w:pStyle w:val="12"/>
        <w:tabs>
          <w:tab w:val="left" w:pos="360"/>
          <w:tab w:val="left" w:pos="720"/>
          <w:tab w:val="left" w:pos="1276"/>
        </w:tabs>
        <w:spacing w:line="240" w:lineRule="auto"/>
        <w:ind w:left="1276" w:hanging="1276"/>
        <w:jc w:val="both"/>
      </w:pPr>
      <w:r>
        <w:rPr>
          <w:rFonts w:eastAsia="Times New Roman" w:cs="Times New Roman"/>
          <w:sz w:val="28"/>
          <w:szCs w:val="28"/>
        </w:rPr>
        <w:t xml:space="preserve">          </w:t>
      </w:r>
      <w:r>
        <w:rPr>
          <w:rFonts w:cs="Times New Roman"/>
          <w:sz w:val="28"/>
          <w:szCs w:val="28"/>
        </w:rPr>
        <w:t xml:space="preserve">- </w:t>
      </w:r>
      <w:r>
        <w:rPr>
          <w:rFonts w:cs="Times New Roman"/>
          <w:sz w:val="28"/>
          <w:szCs w:val="28"/>
        </w:rPr>
        <w:tab/>
        <w:t xml:space="preserve">вмонтоване всередині вивіски (при цьому світяться лише літери чи  </w:t>
      </w:r>
      <w:r>
        <w:rPr>
          <w:rFonts w:cs="Times New Roman"/>
          <w:sz w:val="28"/>
          <w:szCs w:val="28"/>
        </w:rPr>
        <w:t>зображення, фон залишається непрозорим та неосвітленим);</w:t>
      </w:r>
    </w:p>
    <w:p w:rsidR="005003F0" w:rsidRDefault="0009575C">
      <w:pPr>
        <w:pStyle w:val="12"/>
        <w:tabs>
          <w:tab w:val="left" w:pos="360"/>
          <w:tab w:val="left" w:pos="540"/>
          <w:tab w:val="left" w:pos="720"/>
          <w:tab w:val="left" w:pos="1080"/>
        </w:tabs>
        <w:spacing w:line="240" w:lineRule="auto"/>
        <w:jc w:val="both"/>
      </w:pPr>
      <w:r>
        <w:rPr>
          <w:rFonts w:cs="Times New Roman"/>
          <w:sz w:val="28"/>
          <w:szCs w:val="28"/>
        </w:rPr>
        <w:tab/>
      </w:r>
      <w:r>
        <w:rPr>
          <w:rFonts w:cs="Times New Roman"/>
          <w:sz w:val="28"/>
          <w:szCs w:val="28"/>
        </w:rPr>
        <w:tab/>
        <w:t xml:space="preserve">   - </w:t>
      </w:r>
      <w:r>
        <w:rPr>
          <w:rFonts w:cs="Times New Roman"/>
          <w:sz w:val="28"/>
          <w:szCs w:val="28"/>
        </w:rPr>
        <w:tab/>
      </w:r>
      <w:r>
        <w:rPr>
          <w:rFonts w:cs="Times New Roman"/>
          <w:sz w:val="28"/>
          <w:szCs w:val="28"/>
        </w:rPr>
        <w:tab/>
        <w:t>вмонтовані на торці кронштейна (освітлюється від зовнішнього     контуру);</w:t>
      </w:r>
    </w:p>
    <w:p w:rsidR="005003F0" w:rsidRDefault="0009575C">
      <w:pPr>
        <w:pStyle w:val="12"/>
        <w:tabs>
          <w:tab w:val="left" w:pos="360"/>
          <w:tab w:val="left" w:pos="540"/>
          <w:tab w:val="left" w:pos="720"/>
          <w:tab w:val="left" w:pos="1080"/>
        </w:tabs>
        <w:spacing w:line="240" w:lineRule="auto"/>
        <w:ind w:left="1080" w:hanging="1080"/>
        <w:jc w:val="both"/>
      </w:pP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 xml:space="preserve">кабелі живлення світлових елементів, сигналізації та ін. повинні бути вмонтовані в короби, які пофарбовані в </w:t>
      </w:r>
      <w:r>
        <w:rPr>
          <w:rFonts w:cs="Times New Roman"/>
          <w:sz w:val="28"/>
          <w:szCs w:val="28"/>
        </w:rPr>
        <w:t>колір фасаду, або прикріплені таким чином, щоб бути непомітними для пішоходів;</w:t>
      </w:r>
    </w:p>
    <w:p w:rsidR="005003F0" w:rsidRDefault="0009575C">
      <w:pPr>
        <w:pStyle w:val="12"/>
        <w:tabs>
          <w:tab w:val="left" w:pos="360"/>
          <w:tab w:val="left" w:pos="540"/>
          <w:tab w:val="left" w:pos="720"/>
          <w:tab w:val="left" w:pos="1080"/>
        </w:tabs>
        <w:spacing w:line="240" w:lineRule="auto"/>
        <w:ind w:left="1080" w:hanging="1080"/>
        <w:jc w:val="both"/>
      </w:pP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світлове оформлення вивіски не повинно засліплювати учасників дорожнього руху, а також не повинно освітлювати вікна житлових будинків.</w:t>
      </w:r>
    </w:p>
    <w:p w:rsidR="005003F0" w:rsidRDefault="0009575C">
      <w:pPr>
        <w:pStyle w:val="12"/>
        <w:tabs>
          <w:tab w:val="left" w:pos="360"/>
          <w:tab w:val="left" w:pos="540"/>
          <w:tab w:val="left" w:pos="720"/>
          <w:tab w:val="left" w:pos="1080"/>
        </w:tabs>
        <w:spacing w:line="240" w:lineRule="auto"/>
        <w:jc w:val="both"/>
      </w:pPr>
      <w:r>
        <w:rPr>
          <w:rStyle w:val="1"/>
          <w:rFonts w:eastAsia="Times New Roman" w:cs="Times New Roman"/>
          <w:sz w:val="28"/>
          <w:szCs w:val="28"/>
        </w:rPr>
        <w:t xml:space="preserve">      </w:t>
      </w:r>
      <w:r>
        <w:rPr>
          <w:rStyle w:val="1"/>
          <w:rFonts w:cs="Times New Roman"/>
          <w:sz w:val="28"/>
          <w:szCs w:val="28"/>
        </w:rPr>
        <w:t>3.1.5. Технічні вимоги:</w:t>
      </w:r>
    </w:p>
    <w:p w:rsidR="005003F0" w:rsidRDefault="0009575C">
      <w:pPr>
        <w:pStyle w:val="12"/>
        <w:tabs>
          <w:tab w:val="left" w:pos="360"/>
          <w:tab w:val="left" w:pos="540"/>
          <w:tab w:val="left" w:pos="567"/>
          <w:tab w:val="left" w:pos="720"/>
        </w:tabs>
        <w:spacing w:line="240" w:lineRule="auto"/>
        <w:ind w:left="567" w:hanging="1080"/>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ко</w:t>
      </w:r>
      <w:r>
        <w:rPr>
          <w:rFonts w:cs="Times New Roman"/>
          <w:sz w:val="28"/>
          <w:szCs w:val="28"/>
        </w:rPr>
        <w:t>нструкція вивісок повинна забезпечувати міцність, стійкість, безпеку при експлуатації;</w:t>
      </w:r>
    </w:p>
    <w:p w:rsidR="005003F0" w:rsidRDefault="0009575C">
      <w:pPr>
        <w:pStyle w:val="12"/>
        <w:tabs>
          <w:tab w:val="left" w:pos="360"/>
          <w:tab w:val="left" w:pos="540"/>
          <w:tab w:val="left" w:pos="567"/>
          <w:tab w:val="left" w:pos="720"/>
        </w:tabs>
        <w:spacing w:line="240" w:lineRule="auto"/>
        <w:ind w:left="567" w:hanging="744"/>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світлові вивіски повинні вмикатися з настанням темної пори доби, одночасно з вуличним освітленням;</w:t>
      </w:r>
    </w:p>
    <w:p w:rsidR="005003F0" w:rsidRDefault="0009575C">
      <w:pPr>
        <w:pStyle w:val="12"/>
        <w:tabs>
          <w:tab w:val="left" w:pos="360"/>
          <w:tab w:val="left" w:pos="540"/>
          <w:tab w:val="left" w:pos="720"/>
          <w:tab w:val="left" w:pos="1080"/>
        </w:tabs>
        <w:spacing w:line="240" w:lineRule="auto"/>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повинні розміщуватися з дотриманням вимог техніки безпеки;</w:t>
      </w:r>
    </w:p>
    <w:p w:rsidR="005003F0" w:rsidRDefault="0009575C">
      <w:pPr>
        <w:pStyle w:val="12"/>
        <w:tabs>
          <w:tab w:val="left" w:pos="360"/>
          <w:tab w:val="left" w:pos="540"/>
          <w:tab w:val="left" w:pos="720"/>
        </w:tabs>
        <w:spacing w:line="240" w:lineRule="auto"/>
        <w:ind w:left="709" w:hanging="709"/>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вивіски не повинні створювати перешкоди для вільного пересування пішоходів;</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охайний та естетичний зовнішній вигляд вивіски.</w:t>
      </w:r>
    </w:p>
    <w:p w:rsidR="005003F0" w:rsidRDefault="0009575C">
      <w:pPr>
        <w:pStyle w:val="12"/>
        <w:tabs>
          <w:tab w:val="left" w:pos="360"/>
          <w:tab w:val="left" w:pos="540"/>
          <w:tab w:val="left" w:pos="720"/>
          <w:tab w:val="left" w:pos="1080"/>
        </w:tabs>
        <w:spacing w:line="240" w:lineRule="auto"/>
        <w:ind w:left="708" w:hanging="708"/>
        <w:jc w:val="both"/>
      </w:pPr>
      <w:r>
        <w:rPr>
          <w:rStyle w:val="1"/>
          <w:rFonts w:eastAsia="Times New Roman" w:cs="Times New Roman"/>
          <w:sz w:val="28"/>
          <w:szCs w:val="28"/>
        </w:rPr>
        <w:t xml:space="preserve">      </w:t>
      </w:r>
      <w:r>
        <w:rPr>
          <w:rStyle w:val="1"/>
          <w:rFonts w:cs="Times New Roman"/>
          <w:sz w:val="28"/>
          <w:szCs w:val="28"/>
        </w:rPr>
        <w:t>3.1.6. Інформаційні вимоги:</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t xml:space="preserve">- вивіска має містити інформацію про зареєстроване найменування особи, знаки для товарів </w:t>
      </w:r>
      <w:r>
        <w:rPr>
          <w:rFonts w:cs="Times New Roman"/>
          <w:sz w:val="28"/>
          <w:szCs w:val="28"/>
        </w:rPr>
        <w:t>і послуг (якщо вони належать цій особі), вид її діяльності (якщо це не випливає із зареєстрованого найменування особи) та час роботи.</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lastRenderedPageBreak/>
        <w:tab/>
      </w:r>
      <w:r>
        <w:rPr>
          <w:rFonts w:cs="Times New Roman"/>
          <w:sz w:val="28"/>
          <w:szCs w:val="28"/>
        </w:rPr>
        <w:tab/>
        <w:t>Перелік змісту інформації, що може міститися на вивісці є вичерпний.</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вказана інформація стосовно юридичної або фізич</w:t>
      </w:r>
      <w:r>
        <w:rPr>
          <w:rFonts w:cs="Times New Roman"/>
          <w:sz w:val="28"/>
          <w:szCs w:val="28"/>
        </w:rPr>
        <w:t>ної особи повинна відповідати дійсності;</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у випадку, коли вивіска містить окрім вище зазначеної інформації, заклики до придбання товару, перелік послуг чи товарів, ціну, або іншу інформацію, що призначена сформувати або підтримати обізнаність споживачів</w:t>
      </w:r>
      <w:r>
        <w:rPr>
          <w:rFonts w:cs="Times New Roman"/>
          <w:sz w:val="28"/>
          <w:szCs w:val="28"/>
        </w:rPr>
        <w:t xml:space="preserve"> та їх інтерес щодо особи чи товару, то така спеціальна конструкція відповідно до ст. 1 ЗУ «Про рекламу» визнається зовнішньою рекламою;</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текст вивіски має бути виконаний без мовних помилок;</w:t>
      </w:r>
    </w:p>
    <w:p w:rsidR="005003F0" w:rsidRDefault="0009575C">
      <w:pPr>
        <w:pStyle w:val="12"/>
        <w:tabs>
          <w:tab w:val="left" w:pos="360"/>
          <w:tab w:val="left" w:pos="540"/>
          <w:tab w:val="left" w:pos="720"/>
          <w:tab w:val="left" w:pos="1080"/>
        </w:tabs>
        <w:spacing w:line="240" w:lineRule="auto"/>
        <w:ind w:left="708" w:hanging="708"/>
        <w:jc w:val="both"/>
        <w:rPr>
          <w:rFonts w:cs="Times New Roman"/>
          <w:sz w:val="28"/>
          <w:szCs w:val="28"/>
        </w:rPr>
      </w:pPr>
      <w:r>
        <w:rPr>
          <w:rFonts w:cs="Times New Roman"/>
          <w:sz w:val="28"/>
          <w:szCs w:val="28"/>
        </w:rPr>
        <w:tab/>
      </w:r>
      <w:r>
        <w:rPr>
          <w:rFonts w:cs="Times New Roman"/>
          <w:sz w:val="28"/>
          <w:szCs w:val="28"/>
        </w:rPr>
        <w:tab/>
        <w:t>-</w:t>
      </w:r>
      <w:r>
        <w:rPr>
          <w:rFonts w:cs="Times New Roman"/>
          <w:sz w:val="28"/>
          <w:szCs w:val="28"/>
        </w:rPr>
        <w:tab/>
        <w:t>не вважаються вивісками конструкції, виконані у вигляді ок</w:t>
      </w:r>
      <w:r>
        <w:rPr>
          <w:rFonts w:cs="Times New Roman"/>
          <w:sz w:val="28"/>
          <w:szCs w:val="28"/>
        </w:rPr>
        <w:t>ремих елементів, що містять інформацію, яка повторюється (за виключенням вивісок, що розміщуються біля декількох входів до приміщення (території), де здійснюється господарська діяльність).</w:t>
      </w:r>
    </w:p>
    <w:p w:rsidR="005003F0" w:rsidRDefault="0009575C">
      <w:pPr>
        <w:pStyle w:val="12"/>
        <w:tabs>
          <w:tab w:val="left" w:pos="360"/>
          <w:tab w:val="left" w:pos="540"/>
          <w:tab w:val="left" w:pos="720"/>
          <w:tab w:val="left" w:pos="1080"/>
        </w:tabs>
        <w:spacing w:line="240" w:lineRule="auto"/>
        <w:ind w:left="402"/>
        <w:jc w:val="both"/>
      </w:pPr>
      <w:r>
        <w:rPr>
          <w:rStyle w:val="1"/>
          <w:rFonts w:cs="Times New Roman"/>
          <w:sz w:val="28"/>
          <w:szCs w:val="28"/>
        </w:rPr>
        <w:t>3.1.7.</w:t>
      </w:r>
      <w:r>
        <w:rPr>
          <w:rStyle w:val="1"/>
          <w:rFonts w:cs="Times New Roman"/>
          <w:b/>
          <w:sz w:val="28"/>
          <w:szCs w:val="28"/>
        </w:rPr>
        <w:t xml:space="preserve"> </w:t>
      </w:r>
      <w:r>
        <w:rPr>
          <w:rStyle w:val="1"/>
          <w:rFonts w:cs="Times New Roman"/>
          <w:sz w:val="28"/>
          <w:szCs w:val="28"/>
        </w:rPr>
        <w:t>Мова вивісок:</w:t>
      </w:r>
    </w:p>
    <w:p w:rsidR="005003F0" w:rsidRDefault="0009575C">
      <w:pPr>
        <w:pStyle w:val="12"/>
        <w:spacing w:line="240" w:lineRule="auto"/>
        <w:jc w:val="both"/>
      </w:pPr>
      <w:r>
        <w:rPr>
          <w:rStyle w:val="1"/>
          <w:rFonts w:cs="Times New Roman"/>
          <w:sz w:val="28"/>
          <w:szCs w:val="28"/>
        </w:rPr>
        <w:tab/>
        <w:t>- текст вивіски має бути виконаний українсько</w:t>
      </w:r>
      <w:r>
        <w:rPr>
          <w:rStyle w:val="1"/>
          <w:rFonts w:cs="Times New Roman"/>
          <w:sz w:val="28"/>
          <w:szCs w:val="28"/>
        </w:rPr>
        <w:t>ю мовою. Поряд з текстом викладеним українською мовою, може бути вміщено переклад іншою мовою, що має бути виконаний меншим шрифтом;</w:t>
      </w:r>
    </w:p>
    <w:p w:rsidR="005003F0" w:rsidRDefault="0009575C">
      <w:pPr>
        <w:pStyle w:val="12"/>
        <w:spacing w:line="240" w:lineRule="auto"/>
        <w:jc w:val="both"/>
      </w:pPr>
      <w:r>
        <w:rPr>
          <w:rFonts w:cs="Times New Roman"/>
          <w:sz w:val="28"/>
          <w:szCs w:val="28"/>
        </w:rPr>
        <w:tab/>
        <w:t>- вся інформація на вивісці здійснюється українською мовою. Написання іншомовних текстів на вивісках здійснюється українсь</w:t>
      </w:r>
      <w:r>
        <w:rPr>
          <w:rFonts w:cs="Times New Roman"/>
          <w:sz w:val="28"/>
          <w:szCs w:val="28"/>
        </w:rPr>
        <w:t>кою мовою за винятком власних товарних знаків, знаків обслуговування, логотипів, якщо вони зареєстровані власником вивіски у Державному підприємстві “Український інститут інтелектуальної власності“ (Укрпатент). Знаки для товарів та послуг, об’єктами яких є</w:t>
      </w:r>
      <w:r>
        <w:rPr>
          <w:rFonts w:cs="Times New Roman"/>
          <w:sz w:val="28"/>
          <w:szCs w:val="28"/>
        </w:rPr>
        <w:t xml:space="preserve"> логотипи (словесні позначення), на які видано свідоцтво України на знаки для товарів і послуг, що охороняються на території України, згідно з її міжнародними договорами, можуть зображатись на вивісці як мовою оригіналу, так і державною мовою;</w:t>
      </w:r>
    </w:p>
    <w:p w:rsidR="005003F0" w:rsidRDefault="0009575C">
      <w:pPr>
        <w:pStyle w:val="12"/>
        <w:spacing w:line="240" w:lineRule="auto"/>
        <w:ind w:firstLine="706"/>
        <w:jc w:val="both"/>
      </w:pPr>
      <w:r>
        <w:rPr>
          <w:rFonts w:cs="Times New Roman"/>
          <w:sz w:val="28"/>
          <w:szCs w:val="28"/>
        </w:rPr>
        <w:t>- не допуска</w:t>
      </w:r>
      <w:r>
        <w:rPr>
          <w:rFonts w:cs="Times New Roman"/>
          <w:sz w:val="28"/>
          <w:szCs w:val="28"/>
        </w:rPr>
        <w:t>ється розміщення вивісок із використанням знаків для товарів і послуг чи інших об'єктів інтелектуальної власності, права на які належать іншим особам та не передані власникам вивісок у користування.</w:t>
      </w:r>
      <w:r>
        <w:rPr>
          <w:rFonts w:cs="Times New Roman"/>
          <w:sz w:val="28"/>
          <w:szCs w:val="28"/>
        </w:rPr>
        <w:tab/>
      </w:r>
    </w:p>
    <w:p w:rsidR="005003F0" w:rsidRDefault="0009575C">
      <w:pPr>
        <w:pStyle w:val="12"/>
        <w:spacing w:line="240" w:lineRule="auto"/>
        <w:jc w:val="both"/>
        <w:rPr>
          <w:rFonts w:cs="Times New Roman"/>
          <w:sz w:val="28"/>
          <w:szCs w:val="28"/>
        </w:rPr>
      </w:pPr>
      <w:r>
        <w:rPr>
          <w:rFonts w:eastAsia="Times New Roman" w:cs="Times New Roman"/>
          <w:sz w:val="28"/>
          <w:szCs w:val="28"/>
        </w:rPr>
        <w:t xml:space="preserve">       </w:t>
      </w:r>
      <w:r>
        <w:rPr>
          <w:rFonts w:cs="Times New Roman"/>
          <w:sz w:val="28"/>
          <w:szCs w:val="28"/>
        </w:rPr>
        <w:t>3.1.8. Вивіска може бути виготовлена:</w:t>
      </w:r>
    </w:p>
    <w:p w:rsidR="005003F0" w:rsidRDefault="0009575C">
      <w:pPr>
        <w:pStyle w:val="12"/>
        <w:spacing w:line="240" w:lineRule="auto"/>
        <w:ind w:firstLine="706"/>
        <w:jc w:val="both"/>
      </w:pPr>
      <w:r>
        <w:rPr>
          <w:rFonts w:cs="Times New Roman"/>
          <w:sz w:val="28"/>
          <w:szCs w:val="28"/>
        </w:rPr>
        <w:t>- у вигляді</w:t>
      </w:r>
      <w:r>
        <w:rPr>
          <w:rFonts w:cs="Times New Roman"/>
          <w:sz w:val="28"/>
          <w:szCs w:val="28"/>
        </w:rPr>
        <w:t xml:space="preserve">  окремих об’ємних літер, прикріплених безпосередньо на стіні (рекомендується у випадку короткого напису) в історичному ареалі міста до якого входять: вул. Парканія Івана, вул. Жупана Василя, вул. Грушевського Михайла, вул. 8 березня, вул. Свободи, вул. Мл</w:t>
      </w:r>
      <w:r>
        <w:rPr>
          <w:rFonts w:cs="Times New Roman"/>
          <w:sz w:val="28"/>
          <w:szCs w:val="28"/>
        </w:rPr>
        <w:t xml:space="preserve">инська, вул. Мункачі Мігая, вул. Музикальна, вул. Чайковського Петра, вул. Спортивна, вул. Ринкова, вул. Габермана Самуїла, вул. Достоєвського Федора, вул. Бєляєва Павла космонавта, пл. Кирила і Мефодія, пл. Духновича Олександра, вул. Федорова Івана, вул. </w:t>
      </w:r>
      <w:r>
        <w:rPr>
          <w:rFonts w:cs="Times New Roman"/>
          <w:sz w:val="28"/>
          <w:szCs w:val="28"/>
        </w:rPr>
        <w:t xml:space="preserve">Ярослава Мудрого (до вул. Штефана Августина), вул. Зайця Володимира, вул. Недецеї Яноша, вул. Миру (до вул. Кошута Лайоша), провулок Миру, вул. Кошута Лайоша, вул. Крива, вул. Роглєва Миколи (до вул. Стуса Василя), вул. Стуса Василя, вул. Пирогова Миколи, </w:t>
      </w:r>
      <w:r>
        <w:rPr>
          <w:rFonts w:cs="Times New Roman"/>
          <w:sz w:val="28"/>
          <w:szCs w:val="28"/>
        </w:rPr>
        <w:t>вул. Купальна, вул. Духновича Олександра (до перехрестя вул. Стуса Василя), вул. Валленберга Рауля (до вул. Чехова Антона), вул. Чехова Антона, вул. Зріні Ілони (до вул. Чехова Антона), вул. Пушкіна Олександра, вул. Франка Івана (до вул. Штефана Августина)</w:t>
      </w:r>
      <w:r>
        <w:rPr>
          <w:rFonts w:cs="Times New Roman"/>
          <w:sz w:val="28"/>
          <w:szCs w:val="28"/>
        </w:rPr>
        <w:t>;</w:t>
      </w:r>
    </w:p>
    <w:p w:rsidR="005003F0" w:rsidRDefault="0009575C">
      <w:pPr>
        <w:pStyle w:val="12"/>
        <w:spacing w:line="240" w:lineRule="auto"/>
        <w:ind w:firstLine="706"/>
        <w:jc w:val="both"/>
        <w:rPr>
          <w:rFonts w:cs="Times New Roman"/>
          <w:sz w:val="28"/>
          <w:szCs w:val="28"/>
        </w:rPr>
      </w:pPr>
      <w:r>
        <w:rPr>
          <w:rFonts w:cs="Times New Roman"/>
          <w:sz w:val="28"/>
          <w:szCs w:val="28"/>
        </w:rPr>
        <w:lastRenderedPageBreak/>
        <w:t>- окремих, об’ємних літер і знаків, прикріплених до спільного каркасу чи іншого профілю, пофарбованого в колір фасаду або без підкладки  - такі, за якими видно ділянку фасаду, на якому вивіска встановлена (рекомендується у випадку довгого напису);</w:t>
      </w:r>
    </w:p>
    <w:p w:rsidR="005003F0" w:rsidRDefault="0009575C">
      <w:pPr>
        <w:pStyle w:val="12"/>
        <w:spacing w:line="240" w:lineRule="auto"/>
        <w:ind w:firstLine="706"/>
        <w:jc w:val="both"/>
        <w:rPr>
          <w:rFonts w:cs="Times New Roman"/>
          <w:sz w:val="28"/>
          <w:szCs w:val="28"/>
        </w:rPr>
      </w:pPr>
      <w:r>
        <w:rPr>
          <w:rFonts w:cs="Times New Roman"/>
          <w:sz w:val="28"/>
          <w:szCs w:val="28"/>
        </w:rPr>
        <w:t>- у ви</w:t>
      </w:r>
      <w:r>
        <w:rPr>
          <w:rFonts w:cs="Times New Roman"/>
          <w:sz w:val="28"/>
          <w:szCs w:val="28"/>
        </w:rPr>
        <w:t>гляді напису на прозорій безколірній площині (скло, акрил) плоскими, об’ємними чи вигравіюваними літерами;</w:t>
      </w:r>
    </w:p>
    <w:p w:rsidR="005003F0" w:rsidRDefault="0009575C">
      <w:pPr>
        <w:pStyle w:val="12"/>
        <w:spacing w:line="240" w:lineRule="auto"/>
        <w:jc w:val="both"/>
        <w:rPr>
          <w:rFonts w:cs="Times New Roman"/>
          <w:sz w:val="28"/>
          <w:szCs w:val="28"/>
        </w:rPr>
      </w:pPr>
      <w:r>
        <w:rPr>
          <w:rFonts w:eastAsia="Times New Roman" w:cs="Times New Roman"/>
          <w:sz w:val="28"/>
          <w:szCs w:val="28"/>
        </w:rPr>
        <w:t xml:space="preserve"> </w:t>
      </w:r>
      <w:r>
        <w:rPr>
          <w:rFonts w:cs="Times New Roman"/>
          <w:sz w:val="28"/>
          <w:szCs w:val="28"/>
        </w:rPr>
        <w:tab/>
        <w:t>-    у вигляді кронштейну, при цьому його крайня точка виносу не повинна виступати від стіни більше ніж на 0,8 м, а відстань від його нижньої точки</w:t>
      </w:r>
      <w:r>
        <w:rPr>
          <w:rFonts w:cs="Times New Roman"/>
          <w:sz w:val="28"/>
          <w:szCs w:val="28"/>
        </w:rPr>
        <w:t xml:space="preserve"> до поверхні тротуару не може бути меншою ніж 2,5 м;</w:t>
      </w:r>
    </w:p>
    <w:p w:rsidR="005003F0" w:rsidRDefault="0009575C">
      <w:pPr>
        <w:pStyle w:val="12"/>
        <w:spacing w:line="240" w:lineRule="auto"/>
        <w:ind w:firstLine="706"/>
        <w:jc w:val="both"/>
        <w:rPr>
          <w:rFonts w:cs="Times New Roman"/>
          <w:sz w:val="28"/>
          <w:szCs w:val="28"/>
        </w:rPr>
      </w:pPr>
      <w:r>
        <w:rPr>
          <w:rFonts w:cs="Times New Roman"/>
          <w:sz w:val="28"/>
          <w:szCs w:val="28"/>
        </w:rPr>
        <w:t>-   шрифтового напису по тиньку, художнього розпису по тиньку (фрески),</w:t>
      </w:r>
    </w:p>
    <w:p w:rsidR="005003F0" w:rsidRDefault="0009575C">
      <w:pPr>
        <w:pStyle w:val="12"/>
        <w:spacing w:line="240" w:lineRule="auto"/>
        <w:jc w:val="both"/>
        <w:rPr>
          <w:rFonts w:cs="Times New Roman"/>
          <w:sz w:val="28"/>
          <w:szCs w:val="28"/>
        </w:rPr>
      </w:pPr>
      <w:r>
        <w:rPr>
          <w:rFonts w:cs="Times New Roman"/>
          <w:sz w:val="28"/>
          <w:szCs w:val="28"/>
        </w:rPr>
        <w:t>мозаїки, вітражу, що розміщений на кронштейні або у вітрині чи дверях, кам’яної, дерев’яної або металевої плити з різьбленим або гр</w:t>
      </w:r>
      <w:r>
        <w:rPr>
          <w:rFonts w:cs="Times New Roman"/>
          <w:sz w:val="28"/>
          <w:szCs w:val="28"/>
        </w:rPr>
        <w:t>авійованим написом чи зображенням, рельєфу, вирізьбленого в тиньку, попередньо нанесеному різноколірними шарами (сграфіто);</w:t>
      </w:r>
      <w:r>
        <w:rPr>
          <w:rFonts w:cs="Times New Roman"/>
          <w:sz w:val="28"/>
          <w:szCs w:val="28"/>
        </w:rPr>
        <w:tab/>
      </w:r>
    </w:p>
    <w:p w:rsidR="005003F0" w:rsidRDefault="0009575C">
      <w:pPr>
        <w:pStyle w:val="12"/>
        <w:spacing w:line="240" w:lineRule="auto"/>
        <w:ind w:firstLine="706"/>
      </w:pPr>
      <w:r>
        <w:rPr>
          <w:rStyle w:val="1"/>
          <w:rFonts w:cs="Times New Roman"/>
          <w:sz w:val="28"/>
          <w:szCs w:val="28"/>
        </w:rPr>
        <w:t>-   площини геометричної або іншої форми, що розміщуються паралельно до фасаду, з нанесеним зверху або прорізаним зображенням чи на</w:t>
      </w:r>
      <w:r>
        <w:rPr>
          <w:rStyle w:val="1"/>
          <w:rFonts w:cs="Times New Roman"/>
          <w:sz w:val="28"/>
          <w:szCs w:val="28"/>
        </w:rPr>
        <w:t>писом;</w:t>
      </w:r>
    </w:p>
    <w:p w:rsidR="005003F0" w:rsidRDefault="0009575C">
      <w:pPr>
        <w:pStyle w:val="12"/>
        <w:spacing w:line="240" w:lineRule="auto"/>
        <w:ind w:firstLine="706"/>
      </w:pPr>
      <w:r>
        <w:rPr>
          <w:rStyle w:val="1"/>
          <w:rFonts w:cs="Times New Roman"/>
          <w:sz w:val="28"/>
          <w:szCs w:val="28"/>
        </w:rPr>
        <w:t>- інші конструкції, виконані на високому мистецькому і дизайнерському рівні, які відповідатимуть стилістиці фасаду та архітектурному середовищу.</w:t>
      </w:r>
    </w:p>
    <w:p w:rsidR="005003F0" w:rsidRDefault="0009575C">
      <w:pPr>
        <w:pStyle w:val="12"/>
        <w:tabs>
          <w:tab w:val="left" w:pos="360"/>
          <w:tab w:val="left" w:pos="540"/>
          <w:tab w:val="left" w:pos="720"/>
          <w:tab w:val="left" w:pos="1080"/>
        </w:tabs>
        <w:spacing w:line="240" w:lineRule="auto"/>
        <w:jc w:val="both"/>
      </w:pPr>
      <w:r>
        <w:rPr>
          <w:rStyle w:val="1"/>
          <w:rFonts w:cs="Times New Roman"/>
          <w:sz w:val="28"/>
          <w:szCs w:val="28"/>
        </w:rPr>
        <w:tab/>
      </w:r>
      <w:r>
        <w:rPr>
          <w:rStyle w:val="1"/>
          <w:rFonts w:cs="Times New Roman"/>
          <w:sz w:val="28"/>
          <w:szCs w:val="28"/>
        </w:rPr>
        <w:tab/>
        <w:t>3.1.9. Архітектурно-естетичні вимоги:</w:t>
      </w:r>
    </w:p>
    <w:p w:rsidR="005003F0" w:rsidRDefault="0009575C">
      <w:pPr>
        <w:pStyle w:val="12"/>
        <w:tabs>
          <w:tab w:val="left" w:pos="0"/>
        </w:tabs>
        <w:spacing w:line="240" w:lineRule="auto"/>
        <w:ind w:hanging="567"/>
        <w:jc w:val="both"/>
      </w:pPr>
      <w:r>
        <w:rPr>
          <w:rStyle w:val="1"/>
          <w:rFonts w:cs="Times New Roman"/>
          <w:sz w:val="28"/>
          <w:szCs w:val="28"/>
        </w:rPr>
        <w:tab/>
      </w:r>
      <w:r>
        <w:rPr>
          <w:rStyle w:val="1"/>
          <w:rFonts w:cs="Times New Roman"/>
          <w:sz w:val="28"/>
          <w:szCs w:val="28"/>
        </w:rPr>
        <w:tab/>
        <w:t xml:space="preserve">Матеріали з яких виготовляються вивіски, мають відповідати </w:t>
      </w:r>
      <w:r>
        <w:rPr>
          <w:rStyle w:val="1"/>
          <w:rFonts w:cs="Times New Roman"/>
          <w:sz w:val="28"/>
          <w:szCs w:val="28"/>
        </w:rPr>
        <w:t>сучасним вимогам якості та дизайну (висока міцність, стійкість кольору, вогнестійкість, стійкість до умов зовнішнього середовища, несхильні до корозій).</w:t>
      </w:r>
    </w:p>
    <w:p w:rsidR="005003F0" w:rsidRDefault="0009575C">
      <w:pPr>
        <w:pStyle w:val="12"/>
        <w:tabs>
          <w:tab w:val="left" w:pos="1276"/>
        </w:tabs>
        <w:spacing w:line="240" w:lineRule="auto"/>
        <w:ind w:hanging="709"/>
        <w:jc w:val="both"/>
        <w:rPr>
          <w:rFonts w:cs="Times New Roman"/>
          <w:sz w:val="28"/>
          <w:szCs w:val="28"/>
        </w:rPr>
      </w:pPr>
      <w:r>
        <w:rPr>
          <w:rFonts w:cs="Times New Roman"/>
          <w:sz w:val="28"/>
          <w:szCs w:val="28"/>
        </w:rPr>
        <w:tab/>
        <w:t xml:space="preserve">           Вітається виконання вивісок з природних матеріалів (метал, кераміка, смальта, цінні породи </w:t>
      </w:r>
      <w:r>
        <w:rPr>
          <w:rFonts w:cs="Times New Roman"/>
          <w:sz w:val="28"/>
          <w:szCs w:val="28"/>
        </w:rPr>
        <w:t>дерева, камінь, скло), а також - у вигляді ковки, гравіювання, різьби, вітражу гнутого скла, емалі, розпису, мозаїки та ін.</w:t>
      </w:r>
    </w:p>
    <w:p w:rsidR="005003F0" w:rsidRDefault="0009575C">
      <w:pPr>
        <w:pStyle w:val="12"/>
        <w:tabs>
          <w:tab w:val="left" w:pos="0"/>
          <w:tab w:val="left" w:pos="851"/>
          <w:tab w:val="left" w:pos="1080"/>
          <w:tab w:val="left" w:pos="1418"/>
        </w:tabs>
        <w:spacing w:line="240" w:lineRule="auto"/>
        <w:ind w:left="142" w:hanging="567"/>
        <w:jc w:val="both"/>
        <w:rPr>
          <w:rFonts w:cs="Times New Roman"/>
          <w:sz w:val="28"/>
          <w:szCs w:val="28"/>
        </w:rPr>
      </w:pPr>
      <w:r>
        <w:rPr>
          <w:rFonts w:eastAsia="Times New Roman" w:cs="Times New Roman"/>
          <w:sz w:val="28"/>
          <w:szCs w:val="28"/>
        </w:rPr>
        <w:t xml:space="preserve">           </w:t>
      </w:r>
      <w:r>
        <w:rPr>
          <w:rFonts w:cs="Times New Roman"/>
          <w:sz w:val="28"/>
          <w:szCs w:val="28"/>
        </w:rPr>
        <w:tab/>
      </w:r>
      <w:r>
        <w:rPr>
          <w:rFonts w:cs="Times New Roman"/>
          <w:sz w:val="28"/>
          <w:szCs w:val="28"/>
        </w:rPr>
        <w:tab/>
        <w:t>Розміщення вивісок на фасадах будинків (споруд) повинно здійснюватися з урахуванням архітектурних, функціонально-планув</w:t>
      </w:r>
      <w:r>
        <w:rPr>
          <w:rFonts w:cs="Times New Roman"/>
          <w:sz w:val="28"/>
          <w:szCs w:val="28"/>
        </w:rPr>
        <w:t>альних, історико-культурних чинників.</w:t>
      </w:r>
    </w:p>
    <w:p w:rsidR="005003F0" w:rsidRDefault="0009575C">
      <w:pPr>
        <w:pStyle w:val="12"/>
        <w:tabs>
          <w:tab w:val="left" w:pos="142"/>
          <w:tab w:val="left" w:pos="540"/>
          <w:tab w:val="left" w:pos="720"/>
          <w:tab w:val="left" w:pos="1418"/>
        </w:tabs>
        <w:spacing w:line="240" w:lineRule="auto"/>
        <w:ind w:left="142" w:firstLine="283"/>
        <w:jc w:val="both"/>
        <w:rPr>
          <w:rFonts w:cs="Times New Roman"/>
          <w:sz w:val="28"/>
          <w:szCs w:val="28"/>
        </w:rPr>
      </w:pPr>
      <w:r>
        <w:rPr>
          <w:rFonts w:cs="Times New Roman"/>
          <w:sz w:val="28"/>
          <w:szCs w:val="28"/>
        </w:rPr>
        <w:tab/>
        <w:t xml:space="preserve">  </w:t>
      </w:r>
      <w:r>
        <w:rPr>
          <w:rFonts w:cs="Times New Roman"/>
          <w:sz w:val="28"/>
          <w:szCs w:val="28"/>
        </w:rPr>
        <w:tab/>
        <w:t>Стиль вивіски (колір, шрифт, матеріал) мають бути гармонійними зі стилем фасаду, на якому вона розміщується.</w:t>
      </w:r>
    </w:p>
    <w:p w:rsidR="005003F0" w:rsidRDefault="005003F0">
      <w:pPr>
        <w:pStyle w:val="12"/>
        <w:tabs>
          <w:tab w:val="left" w:pos="142"/>
          <w:tab w:val="left" w:pos="540"/>
          <w:tab w:val="left" w:pos="720"/>
          <w:tab w:val="left" w:pos="1418"/>
        </w:tabs>
        <w:spacing w:line="240" w:lineRule="auto"/>
        <w:ind w:left="142" w:firstLine="283"/>
        <w:jc w:val="both"/>
      </w:pPr>
    </w:p>
    <w:p w:rsidR="005003F0" w:rsidRDefault="0009575C">
      <w:pPr>
        <w:pStyle w:val="12"/>
        <w:tabs>
          <w:tab w:val="left" w:pos="360"/>
          <w:tab w:val="left" w:pos="540"/>
          <w:tab w:val="left" w:pos="720"/>
          <w:tab w:val="left" w:pos="1080"/>
        </w:tabs>
        <w:spacing w:line="240" w:lineRule="auto"/>
        <w:ind w:left="762"/>
        <w:jc w:val="center"/>
      </w:pPr>
      <w:r>
        <w:rPr>
          <w:rStyle w:val="1"/>
          <w:rFonts w:cs="Times New Roman"/>
          <w:b/>
          <w:sz w:val="28"/>
          <w:szCs w:val="28"/>
        </w:rPr>
        <w:t>4. ПОРЯДОК РОЗМІЩЕННЯ ВИВІСОК</w:t>
      </w:r>
    </w:p>
    <w:p w:rsidR="005003F0" w:rsidRDefault="0009575C">
      <w:pPr>
        <w:pStyle w:val="12"/>
        <w:tabs>
          <w:tab w:val="left" w:pos="360"/>
          <w:tab w:val="left" w:pos="540"/>
          <w:tab w:val="left" w:pos="720"/>
          <w:tab w:val="left" w:pos="1080"/>
        </w:tabs>
        <w:spacing w:line="240" w:lineRule="auto"/>
        <w:jc w:val="both"/>
      </w:pPr>
      <w:r>
        <w:rPr>
          <w:rFonts w:cs="Times New Roman"/>
          <w:sz w:val="28"/>
          <w:szCs w:val="28"/>
        </w:rPr>
        <w:tab/>
      </w:r>
      <w:r>
        <w:rPr>
          <w:rFonts w:cs="Times New Roman"/>
          <w:sz w:val="28"/>
          <w:szCs w:val="28"/>
        </w:rPr>
        <w:tab/>
      </w:r>
      <w:r>
        <w:rPr>
          <w:rFonts w:cs="Times New Roman"/>
          <w:sz w:val="28"/>
          <w:szCs w:val="28"/>
        </w:rPr>
        <w:tab/>
        <w:t>4.1. Розміщення вивісок у на території Мукачівської ОТГ здійснюється ві</w:t>
      </w:r>
      <w:r>
        <w:rPr>
          <w:rFonts w:cs="Times New Roman"/>
          <w:sz w:val="28"/>
          <w:szCs w:val="28"/>
        </w:rPr>
        <w:t>дповідно до вимог розділу 3 цього Порядку терміном на 3 роки.</w:t>
      </w:r>
    </w:p>
    <w:p w:rsidR="005003F0" w:rsidRDefault="0009575C">
      <w:pPr>
        <w:pStyle w:val="12"/>
        <w:spacing w:line="240" w:lineRule="auto"/>
        <w:ind w:firstLine="700"/>
        <w:jc w:val="both"/>
      </w:pPr>
      <w:r>
        <w:rPr>
          <w:rStyle w:val="1"/>
          <w:rFonts w:cs="Times New Roman"/>
          <w:sz w:val="28"/>
          <w:szCs w:val="28"/>
        </w:rPr>
        <w:t xml:space="preserve">4.2. Вивіска розміщується власниками (користувачами) відповідно до технічного паспорта додаток 1 до Порядку, що виготовляється для кожної вивіски окремо. Процедура погодження розміщення вивіски </w:t>
      </w:r>
      <w:r>
        <w:rPr>
          <w:rStyle w:val="1"/>
          <w:rFonts w:cs="Times New Roman"/>
          <w:sz w:val="28"/>
          <w:szCs w:val="28"/>
        </w:rPr>
        <w:t>та виготовлення технічного паспорта передбачає подання індивідуального пакету документів для кожної вивіски окремо.</w:t>
      </w:r>
    </w:p>
    <w:p w:rsidR="005003F0" w:rsidRDefault="0009575C">
      <w:pPr>
        <w:pStyle w:val="12"/>
        <w:spacing w:line="240" w:lineRule="auto"/>
        <w:ind w:firstLine="700"/>
        <w:jc w:val="both"/>
      </w:pPr>
      <w:r>
        <w:rPr>
          <w:rStyle w:val="1"/>
          <w:rFonts w:cs="Times New Roman"/>
          <w:sz w:val="28"/>
          <w:szCs w:val="28"/>
        </w:rPr>
        <w:t>4.3. Подання пакету документів для отримання технічного паспорта вивіски та заяви на погодження технічного паспорта вивіски здійснюється чер</w:t>
      </w:r>
      <w:r>
        <w:rPr>
          <w:rStyle w:val="1"/>
          <w:rFonts w:cs="Times New Roman"/>
          <w:sz w:val="28"/>
          <w:szCs w:val="28"/>
        </w:rPr>
        <w:t>ез Центр надання адміністративних послуг виконавчого комітету Мукачівської міської ради (далі – ЦНАП).</w:t>
      </w:r>
    </w:p>
    <w:p w:rsidR="005003F0" w:rsidRDefault="0009575C">
      <w:pPr>
        <w:pStyle w:val="12"/>
        <w:spacing w:line="240" w:lineRule="auto"/>
        <w:ind w:firstLine="700"/>
        <w:jc w:val="both"/>
        <w:rPr>
          <w:rFonts w:cs="Times New Roman"/>
          <w:sz w:val="28"/>
          <w:szCs w:val="28"/>
        </w:rPr>
      </w:pPr>
      <w:r>
        <w:rPr>
          <w:rFonts w:cs="Times New Roman"/>
          <w:sz w:val="28"/>
          <w:szCs w:val="28"/>
        </w:rPr>
        <w:t>4.3.1. До заяви додаються:</w:t>
      </w:r>
    </w:p>
    <w:p w:rsidR="005003F0" w:rsidRDefault="0009575C">
      <w:pPr>
        <w:pStyle w:val="12"/>
        <w:spacing w:line="240" w:lineRule="auto"/>
        <w:ind w:left="1418" w:hanging="718"/>
        <w:jc w:val="both"/>
        <w:rPr>
          <w:rFonts w:cs="Times New Roman"/>
          <w:sz w:val="28"/>
          <w:szCs w:val="28"/>
        </w:rPr>
      </w:pPr>
      <w:r>
        <w:rPr>
          <w:rFonts w:cs="Times New Roman"/>
          <w:sz w:val="28"/>
          <w:szCs w:val="28"/>
        </w:rPr>
        <w:t>-</w:t>
      </w:r>
      <w:r>
        <w:rPr>
          <w:rFonts w:cs="Times New Roman"/>
          <w:sz w:val="28"/>
          <w:szCs w:val="28"/>
        </w:rPr>
        <w:tab/>
        <w:t xml:space="preserve">копія виписки з Єдиного державного реєстру юридичних осіб та </w:t>
      </w:r>
      <w:r>
        <w:rPr>
          <w:rFonts w:cs="Times New Roman"/>
          <w:sz w:val="28"/>
          <w:szCs w:val="28"/>
        </w:rPr>
        <w:lastRenderedPageBreak/>
        <w:t>фізичних осіб підприємців (2 екземпляри);</w:t>
      </w:r>
    </w:p>
    <w:p w:rsidR="005003F0" w:rsidRDefault="0009575C">
      <w:pPr>
        <w:pStyle w:val="12"/>
        <w:spacing w:line="240" w:lineRule="auto"/>
        <w:ind w:left="1405" w:hanging="705"/>
        <w:jc w:val="both"/>
        <w:rPr>
          <w:rFonts w:cs="Times New Roman"/>
          <w:sz w:val="28"/>
          <w:szCs w:val="28"/>
        </w:rPr>
      </w:pPr>
      <w:r>
        <w:rPr>
          <w:rFonts w:cs="Times New Roman"/>
          <w:sz w:val="28"/>
          <w:szCs w:val="28"/>
        </w:rPr>
        <w:t>-</w:t>
      </w:r>
      <w:r>
        <w:rPr>
          <w:rFonts w:cs="Times New Roman"/>
          <w:sz w:val="28"/>
          <w:szCs w:val="28"/>
        </w:rPr>
        <w:tab/>
        <w:t xml:space="preserve">витяг з державного </w:t>
      </w:r>
      <w:r>
        <w:rPr>
          <w:rFonts w:cs="Times New Roman"/>
          <w:sz w:val="28"/>
          <w:szCs w:val="28"/>
        </w:rPr>
        <w:t>реєстру речових прав на нерухоме майно або реєстр права власності на нерухоме майно (будівлі, споруди);</w:t>
      </w:r>
    </w:p>
    <w:p w:rsidR="005003F0" w:rsidRDefault="0009575C">
      <w:pPr>
        <w:pStyle w:val="12"/>
        <w:spacing w:line="240" w:lineRule="auto"/>
        <w:ind w:left="1416" w:hanging="705"/>
        <w:jc w:val="both"/>
        <w:rPr>
          <w:rFonts w:cs="Times New Roman"/>
          <w:sz w:val="28"/>
          <w:szCs w:val="28"/>
        </w:rPr>
      </w:pPr>
      <w:r>
        <w:rPr>
          <w:rFonts w:cs="Times New Roman"/>
          <w:sz w:val="28"/>
          <w:szCs w:val="28"/>
        </w:rPr>
        <w:t>-</w:t>
      </w:r>
      <w:r>
        <w:rPr>
          <w:rFonts w:cs="Times New Roman"/>
          <w:sz w:val="28"/>
          <w:szCs w:val="28"/>
        </w:rPr>
        <w:tab/>
        <w:t>письмова згода власника (уповноваженого ним органу) будівлі (споруди) на розміщення вивіски;</w:t>
      </w:r>
    </w:p>
    <w:p w:rsidR="005003F0" w:rsidRDefault="0009575C">
      <w:pPr>
        <w:pStyle w:val="12"/>
        <w:spacing w:line="240" w:lineRule="auto"/>
        <w:ind w:left="1418" w:hanging="709"/>
        <w:jc w:val="both"/>
        <w:rPr>
          <w:rFonts w:cs="Times New Roman"/>
          <w:sz w:val="28"/>
          <w:szCs w:val="28"/>
        </w:rPr>
      </w:pPr>
      <w:r>
        <w:rPr>
          <w:rFonts w:cs="Times New Roman"/>
          <w:sz w:val="28"/>
          <w:szCs w:val="28"/>
        </w:rPr>
        <w:t>-        копія документа, що посвідчує право власності на</w:t>
      </w:r>
      <w:r>
        <w:rPr>
          <w:rFonts w:cs="Times New Roman"/>
          <w:sz w:val="28"/>
          <w:szCs w:val="28"/>
        </w:rPr>
        <w:t xml:space="preserve"> землю чи право користування нею (державний акт на землю з присвоєнням кадастрового номеру земельної ділянки; договір оренди землі; договір сервітутного землекористування);</w:t>
      </w:r>
    </w:p>
    <w:p w:rsidR="005003F0" w:rsidRDefault="0009575C">
      <w:pPr>
        <w:pStyle w:val="12"/>
        <w:spacing w:line="240" w:lineRule="auto"/>
        <w:ind w:left="1418" w:hanging="709"/>
        <w:jc w:val="both"/>
      </w:pPr>
      <w:r>
        <w:rPr>
          <w:rStyle w:val="1"/>
          <w:rFonts w:cs="Times New Roman"/>
          <w:sz w:val="28"/>
          <w:szCs w:val="28"/>
        </w:rPr>
        <w:t>-</w:t>
      </w:r>
      <w:r>
        <w:rPr>
          <w:rStyle w:val="1"/>
          <w:rFonts w:cs="Times New Roman"/>
          <w:sz w:val="28"/>
          <w:szCs w:val="28"/>
        </w:rPr>
        <w:tab/>
        <w:t>чіткий кольоровий знімок всього фасаду будівлі (споруди) на якому планується розм</w:t>
      </w:r>
      <w:r>
        <w:rPr>
          <w:rStyle w:val="1"/>
          <w:rFonts w:cs="Times New Roman"/>
          <w:sz w:val="28"/>
          <w:szCs w:val="28"/>
        </w:rPr>
        <w:t>іщення вивіски, фотокартка 9х12 (2 екземпляри);</w:t>
      </w:r>
    </w:p>
    <w:p w:rsidR="005003F0" w:rsidRDefault="0009575C">
      <w:pPr>
        <w:pStyle w:val="Default"/>
        <w:spacing w:line="240" w:lineRule="auto"/>
        <w:ind w:left="1418" w:hanging="709"/>
        <w:jc w:val="both"/>
        <w:rPr>
          <w:lang w:val="uk-UA"/>
        </w:rPr>
      </w:pPr>
      <w:r>
        <w:rPr>
          <w:rStyle w:val="1"/>
          <w:sz w:val="28"/>
          <w:szCs w:val="28"/>
          <w:lang w:val="uk-UA"/>
        </w:rPr>
        <w:t>-</w:t>
      </w:r>
      <w:r>
        <w:rPr>
          <w:rStyle w:val="1"/>
          <w:sz w:val="28"/>
          <w:szCs w:val="28"/>
          <w:lang w:val="uk-UA"/>
        </w:rPr>
        <w:tab/>
        <w:t xml:space="preserve">кольоровий </w:t>
      </w:r>
      <w:r>
        <w:rPr>
          <w:rStyle w:val="1"/>
          <w:rFonts w:eastAsia="Andale Sans UI;Times New Roman"/>
          <w:sz w:val="28"/>
          <w:szCs w:val="28"/>
          <w:lang w:val="uk-UA"/>
        </w:rPr>
        <w:t>паспорт фасаду будівлі, що також містить в собі існуючий стан фасаду; візуалізацію вивіски, розміщення якої погоджується, на фасаді; зазначенні деталі шрифтів, логотипів, зображувальних елементів</w:t>
      </w:r>
      <w:r>
        <w:rPr>
          <w:rStyle w:val="1"/>
          <w:rFonts w:eastAsia="Andale Sans UI;Times New Roman"/>
          <w:sz w:val="28"/>
          <w:szCs w:val="28"/>
          <w:lang w:val="uk-UA"/>
        </w:rPr>
        <w:t xml:space="preserve"> вивіски; ситуаційний план (2 екземпляри);</w:t>
      </w:r>
    </w:p>
    <w:p w:rsidR="005003F0" w:rsidRDefault="0009575C">
      <w:pPr>
        <w:pStyle w:val="12"/>
        <w:spacing w:line="240" w:lineRule="auto"/>
        <w:ind w:left="1418" w:hanging="709"/>
        <w:jc w:val="both"/>
        <w:rPr>
          <w:rFonts w:cs="Times New Roman"/>
          <w:sz w:val="28"/>
          <w:szCs w:val="28"/>
        </w:rPr>
      </w:pPr>
      <w:r>
        <w:rPr>
          <w:rFonts w:cs="Times New Roman"/>
          <w:sz w:val="28"/>
          <w:szCs w:val="28"/>
        </w:rPr>
        <w:t>-</w:t>
      </w:r>
      <w:r>
        <w:rPr>
          <w:rFonts w:cs="Times New Roman"/>
          <w:sz w:val="28"/>
          <w:szCs w:val="28"/>
        </w:rPr>
        <w:tab/>
        <w:t>ескіз вивіски з конструктивним рішенням, завіреним підписом і печаткою розробника, що містить інформацію про основні габаритні розміри, вузли кріплення, застосовані матеріали, підключення до інженерних мереж, ін</w:t>
      </w:r>
      <w:r>
        <w:rPr>
          <w:rFonts w:cs="Times New Roman"/>
          <w:sz w:val="28"/>
          <w:szCs w:val="28"/>
        </w:rPr>
        <w:t>ші технічні характеристики та дотримання встановлених нормативних вимог ( 2 екземпляра);</w:t>
      </w:r>
    </w:p>
    <w:p w:rsidR="005003F0" w:rsidRDefault="0009575C">
      <w:pPr>
        <w:pStyle w:val="12"/>
        <w:spacing w:line="240" w:lineRule="auto"/>
        <w:ind w:left="1418" w:hanging="709"/>
        <w:jc w:val="both"/>
      </w:pPr>
      <w:r>
        <w:rPr>
          <w:rStyle w:val="1"/>
          <w:rFonts w:cs="Times New Roman"/>
          <w:sz w:val="28"/>
          <w:szCs w:val="28"/>
        </w:rPr>
        <w:t>-</w:t>
      </w:r>
      <w:r>
        <w:rPr>
          <w:rStyle w:val="1"/>
          <w:rFonts w:cs="Times New Roman"/>
          <w:sz w:val="28"/>
          <w:szCs w:val="28"/>
        </w:rPr>
        <w:tab/>
        <w:t xml:space="preserve">копія свідоцтва на знаки для товарів і послуг (свідоцтва про реєстрацію знаку для товарів і послуг) заявника або завірена належним чином копія ліцензійного договору </w:t>
      </w:r>
      <w:r>
        <w:rPr>
          <w:rStyle w:val="1"/>
          <w:rFonts w:cs="Times New Roman"/>
          <w:sz w:val="28"/>
          <w:szCs w:val="28"/>
        </w:rPr>
        <w:t>на право використання заявником знаку для товарів і послуг (у випадку їх використання на вивісці);</w:t>
      </w:r>
    </w:p>
    <w:p w:rsidR="005003F0" w:rsidRDefault="0009575C">
      <w:pPr>
        <w:pStyle w:val="12"/>
        <w:spacing w:line="240" w:lineRule="auto"/>
        <w:ind w:left="1418" w:hanging="567"/>
        <w:jc w:val="both"/>
        <w:rPr>
          <w:rFonts w:cs="Times New Roman"/>
          <w:sz w:val="28"/>
          <w:szCs w:val="28"/>
        </w:rPr>
      </w:pPr>
      <w:r>
        <w:rPr>
          <w:rFonts w:cs="Times New Roman"/>
          <w:sz w:val="28"/>
          <w:szCs w:val="28"/>
        </w:rPr>
        <w:t>-   довідка 17 ОПП про взяття на облік платника податків (для іногородніх).</w:t>
      </w:r>
    </w:p>
    <w:p w:rsidR="005003F0" w:rsidRDefault="0009575C">
      <w:pPr>
        <w:pStyle w:val="12"/>
        <w:tabs>
          <w:tab w:val="left" w:pos="360"/>
          <w:tab w:val="left" w:pos="540"/>
          <w:tab w:val="left" w:pos="720"/>
        </w:tabs>
        <w:spacing w:line="240" w:lineRule="auto"/>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4.4. Заявник несе відповідальність за достовірність наданої інформації.</w:t>
      </w:r>
    </w:p>
    <w:p w:rsidR="005003F0" w:rsidRDefault="0009575C">
      <w:pPr>
        <w:pStyle w:val="12"/>
        <w:spacing w:line="240" w:lineRule="auto"/>
        <w:ind w:firstLine="708"/>
        <w:jc w:val="both"/>
      </w:pPr>
      <w:r>
        <w:rPr>
          <w:rFonts w:cs="Times New Roman"/>
          <w:sz w:val="28"/>
          <w:szCs w:val="28"/>
        </w:rPr>
        <w:t>4.5. Р</w:t>
      </w:r>
      <w:r>
        <w:rPr>
          <w:rFonts w:cs="Times New Roman"/>
          <w:sz w:val="28"/>
          <w:szCs w:val="28"/>
        </w:rPr>
        <w:t xml:space="preserve">обочий орган здійснює попередній розгляд поданого пакету документів, у разі наявності повного пакету документів та дотримання всіх вимог, документи виносяться на розгляд архітектурно-містобудівної ради.  </w:t>
      </w:r>
    </w:p>
    <w:p w:rsidR="005003F0" w:rsidRDefault="0009575C">
      <w:pPr>
        <w:pStyle w:val="12"/>
        <w:spacing w:line="240" w:lineRule="auto"/>
        <w:ind w:firstLine="708"/>
        <w:jc w:val="both"/>
        <w:rPr>
          <w:rFonts w:cs="Times New Roman"/>
          <w:sz w:val="28"/>
          <w:szCs w:val="28"/>
        </w:rPr>
      </w:pPr>
      <w:r>
        <w:rPr>
          <w:rFonts w:cs="Times New Roman"/>
          <w:sz w:val="28"/>
          <w:szCs w:val="28"/>
        </w:rPr>
        <w:t>Питання про погодження розміщення вивіски розглядає</w:t>
      </w:r>
      <w:r>
        <w:rPr>
          <w:rFonts w:cs="Times New Roman"/>
          <w:sz w:val="28"/>
          <w:szCs w:val="28"/>
        </w:rPr>
        <w:t>ться на засіданні архітектурно-містобудівної ради.</w:t>
      </w:r>
    </w:p>
    <w:p w:rsidR="005003F0" w:rsidRDefault="0009575C">
      <w:pPr>
        <w:pStyle w:val="ae"/>
        <w:ind w:firstLine="708"/>
        <w:jc w:val="both"/>
        <w:rPr>
          <w:rFonts w:ascii="Times New Roman" w:eastAsia="Andale Sans UI;Times New Roman" w:hAnsi="Times New Roman"/>
          <w:sz w:val="28"/>
          <w:szCs w:val="28"/>
          <w:lang w:val="uk-UA"/>
        </w:rPr>
      </w:pPr>
      <w:r>
        <w:rPr>
          <w:rFonts w:ascii="Times New Roman" w:eastAsia="Andale Sans UI;Times New Roman" w:hAnsi="Times New Roman"/>
          <w:sz w:val="28"/>
          <w:szCs w:val="28"/>
          <w:lang w:val="uk-UA"/>
        </w:rPr>
        <w:t>У разі надання позитивного висновку щодо розміщення вивіски робочий орган готує технічний паспорт вивіски у двох примірниках, один примірник передає у ЦНАП. У подальшому ЦНАП передає один екземпляр технічн</w:t>
      </w:r>
      <w:r>
        <w:rPr>
          <w:rFonts w:ascii="Times New Roman" w:eastAsia="Andale Sans UI;Times New Roman" w:hAnsi="Times New Roman"/>
          <w:sz w:val="28"/>
          <w:szCs w:val="28"/>
          <w:lang w:val="uk-UA"/>
        </w:rPr>
        <w:t>ого паспорта заявнику.</w:t>
      </w:r>
    </w:p>
    <w:p w:rsidR="005003F0" w:rsidRDefault="0009575C">
      <w:pPr>
        <w:pStyle w:val="12"/>
        <w:spacing w:line="240" w:lineRule="auto"/>
        <w:ind w:firstLine="708"/>
        <w:jc w:val="both"/>
      </w:pPr>
      <w:r>
        <w:rPr>
          <w:rStyle w:val="1"/>
          <w:rFonts w:cs="Times New Roman"/>
          <w:sz w:val="28"/>
          <w:szCs w:val="28"/>
        </w:rPr>
        <w:t>4.6. У разі виявлення робочим органом порушень вимог та у разі відмови в розміщенні вивіски заявнику надсилається вмотивована відповідь із зазначеними недоліками, які необхідно усунути. Разом з тим, заявнику повертається поданий паке</w:t>
      </w:r>
      <w:r>
        <w:rPr>
          <w:rStyle w:val="1"/>
          <w:rFonts w:cs="Times New Roman"/>
          <w:sz w:val="28"/>
          <w:szCs w:val="28"/>
        </w:rPr>
        <w:t>т документів.</w:t>
      </w:r>
    </w:p>
    <w:p w:rsidR="005003F0" w:rsidRDefault="0009575C">
      <w:pPr>
        <w:pStyle w:val="12"/>
        <w:spacing w:line="240" w:lineRule="auto"/>
        <w:ind w:firstLine="708"/>
        <w:jc w:val="both"/>
        <w:rPr>
          <w:rFonts w:cs="Times New Roman"/>
          <w:sz w:val="28"/>
          <w:szCs w:val="28"/>
        </w:rPr>
      </w:pPr>
      <w:r>
        <w:rPr>
          <w:rFonts w:cs="Times New Roman"/>
          <w:sz w:val="28"/>
          <w:szCs w:val="28"/>
        </w:rPr>
        <w:t>4.7. Заявнику може бути відмовлено в оформлені технічного паспорта в разі, якщо у поданих документах виявлені недостовірні відомості.</w:t>
      </w:r>
    </w:p>
    <w:p w:rsidR="005003F0" w:rsidRDefault="0009575C">
      <w:pPr>
        <w:pStyle w:val="12"/>
        <w:spacing w:line="240" w:lineRule="auto"/>
        <w:ind w:firstLine="708"/>
        <w:jc w:val="both"/>
        <w:rPr>
          <w:rFonts w:cs="Times New Roman"/>
          <w:sz w:val="28"/>
          <w:szCs w:val="28"/>
        </w:rPr>
      </w:pPr>
      <w:r>
        <w:rPr>
          <w:rFonts w:cs="Times New Roman"/>
          <w:sz w:val="28"/>
          <w:szCs w:val="28"/>
        </w:rPr>
        <w:t xml:space="preserve">4.8. У разі розміщення вивісок на пам’ятках історії та архітектури, або  </w:t>
      </w:r>
      <w:r>
        <w:rPr>
          <w:rFonts w:cs="Times New Roman"/>
          <w:sz w:val="28"/>
          <w:szCs w:val="28"/>
        </w:rPr>
        <w:lastRenderedPageBreak/>
        <w:t xml:space="preserve">будинках (спорудах), що підлягають </w:t>
      </w:r>
      <w:r>
        <w:rPr>
          <w:rFonts w:cs="Times New Roman"/>
          <w:sz w:val="28"/>
          <w:szCs w:val="28"/>
        </w:rPr>
        <w:t>реконструкції або ремонту, суб’єкт господарювання зобов’язаний демонтувати вивіску на час проведення таких реконструкції чи ремонту за умови попереднього письмового повідомлення суб’єктом господарювання відповідних органів.</w:t>
      </w:r>
    </w:p>
    <w:p w:rsidR="005003F0" w:rsidRDefault="005003F0">
      <w:pPr>
        <w:pStyle w:val="12"/>
        <w:spacing w:line="240" w:lineRule="auto"/>
        <w:ind w:firstLine="708"/>
        <w:jc w:val="both"/>
        <w:rPr>
          <w:rFonts w:cs="Times New Roman"/>
          <w:sz w:val="28"/>
          <w:szCs w:val="28"/>
        </w:rPr>
      </w:pPr>
    </w:p>
    <w:p w:rsidR="005003F0" w:rsidRDefault="0009575C">
      <w:pPr>
        <w:pStyle w:val="12"/>
        <w:spacing w:line="240" w:lineRule="auto"/>
        <w:ind w:firstLine="700"/>
        <w:jc w:val="center"/>
      </w:pPr>
      <w:r>
        <w:rPr>
          <w:rStyle w:val="1"/>
          <w:rFonts w:cs="Times New Roman"/>
          <w:b/>
          <w:sz w:val="28"/>
          <w:szCs w:val="28"/>
        </w:rPr>
        <w:t>5. ДЕМОНТАЖ</w:t>
      </w:r>
    </w:p>
    <w:p w:rsidR="005003F0" w:rsidRDefault="0009575C">
      <w:pPr>
        <w:pStyle w:val="12"/>
        <w:spacing w:line="240" w:lineRule="auto"/>
        <w:ind w:firstLine="700"/>
        <w:jc w:val="both"/>
        <w:rPr>
          <w:rFonts w:cs="Times New Roman"/>
          <w:sz w:val="28"/>
          <w:szCs w:val="28"/>
        </w:rPr>
      </w:pPr>
      <w:r>
        <w:rPr>
          <w:rFonts w:cs="Times New Roman"/>
          <w:sz w:val="28"/>
          <w:szCs w:val="28"/>
        </w:rPr>
        <w:t xml:space="preserve">5.1. Демонтажу </w:t>
      </w:r>
      <w:r>
        <w:rPr>
          <w:rFonts w:cs="Times New Roman"/>
          <w:sz w:val="28"/>
          <w:szCs w:val="28"/>
        </w:rPr>
        <w:t>згідно з цим Порядком підлягають:</w:t>
      </w:r>
    </w:p>
    <w:p w:rsidR="005003F0" w:rsidRDefault="0009575C">
      <w:pPr>
        <w:pStyle w:val="12"/>
        <w:spacing w:line="240" w:lineRule="auto"/>
        <w:ind w:firstLine="700"/>
        <w:jc w:val="both"/>
        <w:rPr>
          <w:rFonts w:cs="Times New Roman"/>
          <w:sz w:val="28"/>
          <w:szCs w:val="28"/>
        </w:rPr>
      </w:pPr>
      <w:r>
        <w:rPr>
          <w:rFonts w:cs="Times New Roman"/>
          <w:sz w:val="28"/>
          <w:szCs w:val="28"/>
        </w:rPr>
        <w:t>5.1.1. Самовільно встановлені вивіски.</w:t>
      </w:r>
    </w:p>
    <w:p w:rsidR="005003F0" w:rsidRDefault="0009575C">
      <w:pPr>
        <w:pStyle w:val="12"/>
        <w:spacing w:line="240" w:lineRule="auto"/>
        <w:ind w:firstLine="700"/>
        <w:jc w:val="both"/>
        <w:rPr>
          <w:rFonts w:cs="Times New Roman"/>
          <w:sz w:val="28"/>
          <w:szCs w:val="28"/>
        </w:rPr>
      </w:pPr>
      <w:r>
        <w:rPr>
          <w:rFonts w:cs="Times New Roman"/>
          <w:sz w:val="28"/>
          <w:szCs w:val="28"/>
        </w:rPr>
        <w:t>5.1.2. Вивіски, встановлені без дотримання вимог цього Порядку.</w:t>
      </w:r>
    </w:p>
    <w:p w:rsidR="005003F0" w:rsidRDefault="0009575C">
      <w:pPr>
        <w:pStyle w:val="12"/>
        <w:spacing w:line="240" w:lineRule="auto"/>
        <w:ind w:firstLine="700"/>
        <w:jc w:val="both"/>
        <w:rPr>
          <w:rFonts w:cs="Times New Roman"/>
          <w:sz w:val="28"/>
          <w:szCs w:val="28"/>
        </w:rPr>
      </w:pPr>
      <w:r>
        <w:rPr>
          <w:rFonts w:cs="Times New Roman"/>
          <w:sz w:val="28"/>
          <w:szCs w:val="28"/>
        </w:rPr>
        <w:t xml:space="preserve">5.1.3. Вивіски, що можуть створити аварійні ситуації та загрожують життю або здоров’ю людей та/або можуть заподіяти </w:t>
      </w:r>
      <w:r>
        <w:rPr>
          <w:rFonts w:cs="Times New Roman"/>
          <w:sz w:val="28"/>
          <w:szCs w:val="28"/>
        </w:rPr>
        <w:t>шкоду майну третіх осіб.</w:t>
      </w:r>
    </w:p>
    <w:p w:rsidR="005003F0" w:rsidRDefault="0009575C">
      <w:pPr>
        <w:pStyle w:val="12"/>
        <w:spacing w:line="240" w:lineRule="auto"/>
        <w:ind w:firstLine="708"/>
        <w:jc w:val="both"/>
        <w:rPr>
          <w:rFonts w:cs="Times New Roman"/>
          <w:sz w:val="28"/>
          <w:szCs w:val="28"/>
        </w:rPr>
      </w:pPr>
      <w:r>
        <w:rPr>
          <w:rFonts w:cs="Times New Roman"/>
          <w:sz w:val="28"/>
          <w:szCs w:val="28"/>
        </w:rPr>
        <w:t>5.2. У випадках, визначених п. п. 5.1.1 та 5.1.2, демонтаж вивіски проводиться власником (користувачем) вивіски самостійно та за власний рахунок у термін, вказаний у вимозі Уповноваженого органу.</w:t>
      </w:r>
    </w:p>
    <w:p w:rsidR="005003F0" w:rsidRDefault="0009575C">
      <w:pPr>
        <w:pStyle w:val="12"/>
        <w:spacing w:line="240" w:lineRule="auto"/>
        <w:ind w:firstLine="708"/>
        <w:jc w:val="both"/>
        <w:rPr>
          <w:rFonts w:cs="Times New Roman"/>
          <w:sz w:val="28"/>
          <w:szCs w:val="28"/>
        </w:rPr>
      </w:pPr>
      <w:r>
        <w:rPr>
          <w:rFonts w:cs="Times New Roman"/>
          <w:sz w:val="28"/>
          <w:szCs w:val="28"/>
        </w:rPr>
        <w:t>5.3. Вимоги Уповноваженого органу п</w:t>
      </w:r>
      <w:r>
        <w:rPr>
          <w:rFonts w:cs="Times New Roman"/>
          <w:sz w:val="28"/>
          <w:szCs w:val="28"/>
        </w:rPr>
        <w:t>ро проведення демонтажу вивіски оформлюються у письмовій формі та направляються власникові (користувачу) вивіски поштою рекомендованим листом або вручаються особисто. Контроль за виконанням вимог про демонтаж здійснює Уповноважений орган.</w:t>
      </w:r>
    </w:p>
    <w:p w:rsidR="005003F0" w:rsidRDefault="0009575C">
      <w:pPr>
        <w:pStyle w:val="12"/>
        <w:spacing w:line="240" w:lineRule="auto"/>
        <w:ind w:firstLine="708"/>
        <w:jc w:val="both"/>
      </w:pPr>
      <w:r>
        <w:rPr>
          <w:rFonts w:cs="Times New Roman"/>
          <w:sz w:val="28"/>
          <w:szCs w:val="28"/>
        </w:rPr>
        <w:t>5.4. У разі викон</w:t>
      </w:r>
      <w:r>
        <w:rPr>
          <w:rFonts w:cs="Times New Roman"/>
          <w:sz w:val="28"/>
          <w:szCs w:val="28"/>
        </w:rPr>
        <w:t>ання вимоги та проведення у встановлений термін демонтажу, власник (користувач) вивіски в обов’язковому порядку повідомляє про це Уповноважений орган у письмовій формі з долученням фотофіксації місця розміщення вивіски до і після демонтажу. Відповідну інфо</w:t>
      </w:r>
      <w:r>
        <w:rPr>
          <w:rFonts w:cs="Times New Roman"/>
          <w:sz w:val="28"/>
          <w:szCs w:val="28"/>
        </w:rPr>
        <w:t>рмацію Уповноважений органи невідкладно надає Робочому органу.</w:t>
      </w:r>
    </w:p>
    <w:p w:rsidR="005003F0" w:rsidRDefault="0009575C">
      <w:pPr>
        <w:pStyle w:val="12"/>
        <w:spacing w:line="240" w:lineRule="auto"/>
        <w:ind w:firstLine="708"/>
        <w:jc w:val="both"/>
        <w:rPr>
          <w:rFonts w:cs="Times New Roman"/>
          <w:sz w:val="28"/>
          <w:szCs w:val="28"/>
        </w:rPr>
      </w:pPr>
      <w:r>
        <w:rPr>
          <w:rFonts w:cs="Times New Roman"/>
          <w:sz w:val="28"/>
          <w:szCs w:val="28"/>
        </w:rPr>
        <w:t>5.5. Уповноважений орган невідкладно повідомляє Робочий орган про здійснення або відмову у здійсненні демонтажу вивіски власником (користувачем).</w:t>
      </w:r>
    </w:p>
    <w:p w:rsidR="005003F0" w:rsidRDefault="0009575C">
      <w:pPr>
        <w:pStyle w:val="12"/>
        <w:spacing w:line="240" w:lineRule="auto"/>
        <w:ind w:firstLine="708"/>
        <w:jc w:val="both"/>
      </w:pPr>
      <w:r>
        <w:rPr>
          <w:rStyle w:val="1"/>
          <w:rFonts w:cs="Times New Roman"/>
          <w:sz w:val="28"/>
          <w:szCs w:val="28"/>
        </w:rPr>
        <w:t>5.6. У разі не проведення власником (користувач</w:t>
      </w:r>
      <w:r>
        <w:rPr>
          <w:rStyle w:val="1"/>
          <w:rFonts w:cs="Times New Roman"/>
          <w:sz w:val="28"/>
          <w:szCs w:val="28"/>
        </w:rPr>
        <w:t>ем) демонтажу вивіски у зазначений у вимозі термін та відсутності повідомлення, Робочий орган виносить питання про примусовий демонтаж на розгляд виконавчого комітету Мукачівської міської ради.</w:t>
      </w:r>
    </w:p>
    <w:p w:rsidR="005003F0" w:rsidRDefault="0009575C">
      <w:pPr>
        <w:pStyle w:val="12"/>
        <w:spacing w:line="240" w:lineRule="auto"/>
        <w:ind w:firstLine="708"/>
        <w:jc w:val="both"/>
      </w:pPr>
      <w:r>
        <w:rPr>
          <w:rFonts w:cs="Times New Roman"/>
          <w:sz w:val="28"/>
          <w:szCs w:val="28"/>
        </w:rPr>
        <w:t>5.7. У випадку, визначеному п. 5.1.3 Порядку, Уповноважений ор</w:t>
      </w:r>
      <w:r>
        <w:rPr>
          <w:rFonts w:cs="Times New Roman"/>
          <w:sz w:val="28"/>
          <w:szCs w:val="28"/>
        </w:rPr>
        <w:t xml:space="preserve">ган складає припис з вимогою про негайний демонтаж вивіски. У разі невиконання вимог припису, здійснюється примусовий демонтаж вивіски. </w:t>
      </w:r>
    </w:p>
    <w:p w:rsidR="005003F0" w:rsidRDefault="0009575C">
      <w:pPr>
        <w:pStyle w:val="12"/>
        <w:spacing w:line="240" w:lineRule="auto"/>
        <w:ind w:firstLine="708"/>
        <w:jc w:val="both"/>
        <w:rPr>
          <w:rFonts w:cs="Times New Roman"/>
          <w:sz w:val="28"/>
          <w:szCs w:val="28"/>
        </w:rPr>
      </w:pPr>
      <w:r>
        <w:rPr>
          <w:rFonts w:cs="Times New Roman"/>
          <w:sz w:val="28"/>
          <w:szCs w:val="28"/>
        </w:rPr>
        <w:t>5.7.1. При встановленні фактів неналежної експлуатації вивісок, що не відповідають вимогам розділу 3 даного Порядку, Уп</w:t>
      </w:r>
      <w:r>
        <w:rPr>
          <w:rFonts w:cs="Times New Roman"/>
          <w:sz w:val="28"/>
          <w:szCs w:val="28"/>
        </w:rPr>
        <w:t>овноваженим органом складається протокол про вчинення адміністративного правопорушення на власника (користувача) вивіски.</w:t>
      </w:r>
    </w:p>
    <w:p w:rsidR="005003F0" w:rsidRDefault="0009575C">
      <w:pPr>
        <w:pStyle w:val="12"/>
        <w:spacing w:line="240" w:lineRule="auto"/>
        <w:ind w:firstLine="708"/>
        <w:jc w:val="both"/>
      </w:pPr>
      <w:r>
        <w:rPr>
          <w:rStyle w:val="1"/>
          <w:rFonts w:cs="Times New Roman"/>
          <w:sz w:val="28"/>
          <w:szCs w:val="28"/>
        </w:rPr>
        <w:t>5.8. Примусовий демонтаж здійснюється Уповноваженим органом з проведення демонтажу вивіски та оформлюється відповідним актом</w:t>
      </w:r>
      <w:r>
        <w:rPr>
          <w:rFonts w:cs="Times New Roman"/>
          <w:sz w:val="28"/>
          <w:szCs w:val="28"/>
        </w:rPr>
        <w:t>.</w:t>
      </w:r>
    </w:p>
    <w:p w:rsidR="005003F0" w:rsidRDefault="0009575C">
      <w:pPr>
        <w:pStyle w:val="12"/>
        <w:spacing w:line="240" w:lineRule="auto"/>
        <w:ind w:firstLine="708"/>
        <w:jc w:val="both"/>
      </w:pPr>
      <w:r>
        <w:rPr>
          <w:rFonts w:cs="Times New Roman"/>
          <w:sz w:val="28"/>
          <w:szCs w:val="28"/>
        </w:rPr>
        <w:t>5.9. Акт</w:t>
      </w:r>
      <w:r>
        <w:rPr>
          <w:rFonts w:cs="Times New Roman"/>
          <w:sz w:val="28"/>
          <w:szCs w:val="28"/>
        </w:rPr>
        <w:t xml:space="preserve"> проведення демонтажу складається у 4-х примірниках, один з яких залишається в Уповноваженого органу з проведення демонтажу, другий передається Робочому органу, третій передається власнику (користувачу) демонтованої вивіски, четвертий передається Уповноваж</w:t>
      </w:r>
      <w:r>
        <w:rPr>
          <w:rFonts w:cs="Times New Roman"/>
          <w:sz w:val="28"/>
          <w:szCs w:val="28"/>
        </w:rPr>
        <w:t>еному органу.</w:t>
      </w:r>
    </w:p>
    <w:p w:rsidR="005003F0" w:rsidRDefault="0009575C">
      <w:pPr>
        <w:pStyle w:val="12"/>
        <w:spacing w:line="240" w:lineRule="auto"/>
        <w:ind w:firstLine="708"/>
        <w:jc w:val="both"/>
        <w:rPr>
          <w:rFonts w:cs="Times New Roman"/>
          <w:sz w:val="28"/>
          <w:szCs w:val="28"/>
        </w:rPr>
      </w:pPr>
      <w:r>
        <w:rPr>
          <w:rFonts w:cs="Times New Roman"/>
          <w:sz w:val="28"/>
          <w:szCs w:val="28"/>
        </w:rPr>
        <w:t xml:space="preserve">5.10. У разі відсутності власника вивіски (користувача) або його відмови від підписання акта проведення демонтажу вивіски, третій примірник акта </w:t>
      </w:r>
      <w:r>
        <w:rPr>
          <w:rFonts w:cs="Times New Roman"/>
          <w:sz w:val="28"/>
          <w:szCs w:val="28"/>
        </w:rPr>
        <w:lastRenderedPageBreak/>
        <w:t>надсилається поштою рекомендованим листом за місцезнаходженням власника (користувача).</w:t>
      </w:r>
    </w:p>
    <w:p w:rsidR="005003F0" w:rsidRDefault="0009575C">
      <w:pPr>
        <w:pStyle w:val="12"/>
        <w:spacing w:line="240" w:lineRule="auto"/>
        <w:ind w:firstLine="708"/>
        <w:jc w:val="both"/>
      </w:pPr>
      <w:r>
        <w:rPr>
          <w:rStyle w:val="1"/>
          <w:rFonts w:cs="Times New Roman"/>
          <w:sz w:val="28"/>
          <w:szCs w:val="28"/>
        </w:rPr>
        <w:t>5.11. Комп</w:t>
      </w:r>
      <w:r>
        <w:rPr>
          <w:rStyle w:val="1"/>
          <w:rFonts w:cs="Times New Roman"/>
          <w:sz w:val="28"/>
          <w:szCs w:val="28"/>
        </w:rPr>
        <w:t>енсація витрат Уповноваженому органу з проведення демонтажу, покладається на власника (користувача) демонтованої вивіски на підставі Акта виконаних робіт по демонтажу та виставленого рахунку.</w:t>
      </w:r>
    </w:p>
    <w:p w:rsidR="005003F0" w:rsidRDefault="0009575C">
      <w:pPr>
        <w:pStyle w:val="12"/>
        <w:spacing w:line="240" w:lineRule="auto"/>
        <w:ind w:firstLine="708"/>
        <w:jc w:val="both"/>
      </w:pPr>
      <w:r>
        <w:rPr>
          <w:rFonts w:cs="Times New Roman"/>
          <w:sz w:val="28"/>
          <w:szCs w:val="28"/>
        </w:rPr>
        <w:t>5.12. Власник (користувач) вивіски може повернути собі демонтова</w:t>
      </w:r>
      <w:r>
        <w:rPr>
          <w:rFonts w:cs="Times New Roman"/>
          <w:sz w:val="28"/>
          <w:szCs w:val="28"/>
        </w:rPr>
        <w:t>ну вивіску після звернення до Уповноваженого органу з проведення демонтажу, на підставі таких документів:</w:t>
      </w:r>
    </w:p>
    <w:p w:rsidR="005003F0" w:rsidRDefault="0009575C">
      <w:pPr>
        <w:pStyle w:val="12"/>
        <w:spacing w:line="240" w:lineRule="auto"/>
        <w:ind w:firstLine="708"/>
        <w:jc w:val="both"/>
      </w:pPr>
      <w:r>
        <w:rPr>
          <w:rFonts w:cs="Times New Roman"/>
          <w:sz w:val="28"/>
          <w:szCs w:val="28"/>
        </w:rPr>
        <w:t>- заяви на ім'я керівника Уповноваженого органу з проведення демонтажу про повернення демонтованої вивіски;</w:t>
      </w:r>
    </w:p>
    <w:p w:rsidR="005003F0" w:rsidRDefault="0009575C">
      <w:pPr>
        <w:pStyle w:val="12"/>
        <w:spacing w:line="240" w:lineRule="auto"/>
        <w:ind w:firstLine="708"/>
        <w:jc w:val="both"/>
      </w:pPr>
      <w:r>
        <w:rPr>
          <w:rFonts w:cs="Times New Roman"/>
          <w:sz w:val="28"/>
          <w:szCs w:val="28"/>
        </w:rPr>
        <w:t xml:space="preserve">- документа, що підтверджує оплату витрат </w:t>
      </w:r>
      <w:r>
        <w:rPr>
          <w:rFonts w:cs="Times New Roman"/>
          <w:sz w:val="28"/>
          <w:szCs w:val="28"/>
        </w:rPr>
        <w:t>Уповноваженому органу з проведення демонтажу, пов'язаних з демонтажем вивіски, транспортуванням та їх зберіганням.</w:t>
      </w:r>
    </w:p>
    <w:p w:rsidR="005003F0" w:rsidRDefault="0009575C">
      <w:pPr>
        <w:pStyle w:val="12"/>
        <w:spacing w:line="240" w:lineRule="auto"/>
        <w:ind w:firstLine="708"/>
        <w:jc w:val="both"/>
      </w:pPr>
      <w:r>
        <w:rPr>
          <w:rStyle w:val="1"/>
          <w:rFonts w:cs="Times New Roman"/>
          <w:sz w:val="28"/>
          <w:szCs w:val="28"/>
        </w:rPr>
        <w:t>5.13. Демонтована вивіска зберігається Уповноваженим органом з проведення демонтажу протягом 6 місяців з дати проведення демонтажу.</w:t>
      </w:r>
    </w:p>
    <w:p w:rsidR="005003F0" w:rsidRDefault="005003F0">
      <w:pPr>
        <w:pStyle w:val="12"/>
        <w:spacing w:line="240" w:lineRule="auto"/>
        <w:ind w:firstLine="708"/>
        <w:jc w:val="center"/>
        <w:rPr>
          <w:rFonts w:cs="Times New Roman"/>
          <w:b/>
          <w:sz w:val="28"/>
          <w:szCs w:val="28"/>
        </w:rPr>
      </w:pPr>
    </w:p>
    <w:p w:rsidR="005003F0" w:rsidRDefault="005003F0">
      <w:pPr>
        <w:pStyle w:val="12"/>
        <w:spacing w:line="240" w:lineRule="auto"/>
        <w:ind w:firstLine="708"/>
        <w:jc w:val="center"/>
        <w:rPr>
          <w:rStyle w:val="1"/>
          <w:rFonts w:cs="Times New Roman"/>
          <w:b/>
          <w:sz w:val="28"/>
          <w:szCs w:val="28"/>
        </w:rPr>
      </w:pPr>
    </w:p>
    <w:p w:rsidR="005003F0" w:rsidRDefault="005003F0">
      <w:pPr>
        <w:pStyle w:val="12"/>
        <w:spacing w:line="240" w:lineRule="auto"/>
        <w:ind w:firstLine="708"/>
        <w:jc w:val="center"/>
        <w:rPr>
          <w:rStyle w:val="1"/>
          <w:rFonts w:cs="Times New Roman"/>
          <w:b/>
          <w:sz w:val="28"/>
          <w:szCs w:val="28"/>
        </w:rPr>
      </w:pPr>
    </w:p>
    <w:p w:rsidR="005003F0" w:rsidRDefault="005003F0">
      <w:pPr>
        <w:pStyle w:val="12"/>
        <w:spacing w:line="240" w:lineRule="auto"/>
        <w:ind w:firstLine="708"/>
        <w:jc w:val="center"/>
        <w:rPr>
          <w:rStyle w:val="1"/>
          <w:rFonts w:cs="Times New Roman"/>
          <w:b/>
          <w:sz w:val="28"/>
          <w:szCs w:val="28"/>
        </w:rPr>
      </w:pPr>
    </w:p>
    <w:p w:rsidR="005003F0" w:rsidRDefault="0009575C">
      <w:pPr>
        <w:pStyle w:val="12"/>
        <w:spacing w:line="240" w:lineRule="auto"/>
        <w:ind w:firstLine="708"/>
        <w:jc w:val="center"/>
        <w:rPr>
          <w:rStyle w:val="1"/>
          <w:rFonts w:cs="Times New Roman"/>
          <w:b/>
          <w:sz w:val="28"/>
          <w:szCs w:val="28"/>
        </w:rPr>
      </w:pPr>
      <w:r>
        <w:rPr>
          <w:rStyle w:val="1"/>
          <w:rFonts w:cs="Times New Roman"/>
          <w:b/>
          <w:sz w:val="28"/>
          <w:szCs w:val="28"/>
        </w:rPr>
        <w:t xml:space="preserve">6. </w:t>
      </w:r>
      <w:r>
        <w:rPr>
          <w:rStyle w:val="1"/>
          <w:rFonts w:cs="Times New Roman"/>
          <w:b/>
          <w:sz w:val="28"/>
          <w:szCs w:val="28"/>
        </w:rPr>
        <w:t>ВІДПОВІДАЛЬНІСТЬ ЗА РОЗМІЩЕННЯ ТА ЕКСПЛУАТАЦІЮ ВИВІСОК</w:t>
      </w:r>
    </w:p>
    <w:p w:rsidR="005003F0" w:rsidRDefault="0009575C">
      <w:pPr>
        <w:pStyle w:val="12"/>
        <w:spacing w:line="240" w:lineRule="auto"/>
        <w:ind w:firstLine="708"/>
        <w:jc w:val="both"/>
      </w:pPr>
      <w:r>
        <w:rPr>
          <w:rStyle w:val="1"/>
          <w:rFonts w:cs="Times New Roman"/>
          <w:sz w:val="28"/>
          <w:szCs w:val="28"/>
        </w:rPr>
        <w:t>6.1. Розміщення вивісок суб’єктом господарювання, який є власником (користувачем) вивіски, проводиться на підставі та відповідно до вимог цього Порядку.</w:t>
      </w:r>
    </w:p>
    <w:p w:rsidR="005003F0" w:rsidRDefault="0009575C">
      <w:pPr>
        <w:pStyle w:val="12"/>
        <w:spacing w:line="240" w:lineRule="auto"/>
        <w:ind w:firstLine="706"/>
        <w:jc w:val="both"/>
        <w:rPr>
          <w:rFonts w:cs="Times New Roman"/>
          <w:sz w:val="28"/>
          <w:szCs w:val="28"/>
        </w:rPr>
      </w:pPr>
      <w:r>
        <w:rPr>
          <w:rFonts w:cs="Times New Roman"/>
          <w:sz w:val="28"/>
          <w:szCs w:val="28"/>
        </w:rPr>
        <w:t xml:space="preserve">6.2. Власник (користувач) вивіски відповідає за </w:t>
      </w:r>
      <w:r>
        <w:rPr>
          <w:rFonts w:cs="Times New Roman"/>
          <w:sz w:val="28"/>
          <w:szCs w:val="28"/>
        </w:rPr>
        <w:t>безпеку при проведенні робіт з монтажу та демонтажу вивіски.</w:t>
      </w:r>
    </w:p>
    <w:p w:rsidR="005003F0" w:rsidRDefault="0009575C">
      <w:pPr>
        <w:pStyle w:val="12"/>
        <w:spacing w:line="240" w:lineRule="auto"/>
        <w:ind w:firstLine="708"/>
        <w:jc w:val="both"/>
      </w:pPr>
      <w:r>
        <w:rPr>
          <w:rStyle w:val="1"/>
          <w:rFonts w:cs="Times New Roman"/>
          <w:sz w:val="28"/>
          <w:szCs w:val="28"/>
        </w:rPr>
        <w:t>6.3. Під час встановлення та демонтажу вивіски власник (користувач) вивіски несе відповідальність за збереження архітектурних деталей, конструктивних елементів будинків (споруд), підземних та наз</w:t>
      </w:r>
      <w:r>
        <w:rPr>
          <w:rStyle w:val="1"/>
          <w:rFonts w:cs="Times New Roman"/>
          <w:sz w:val="28"/>
          <w:szCs w:val="28"/>
        </w:rPr>
        <w:t>емних комунікацій, об’єктів благоустрою та поновлення фітодизайну прилеглої ділянки. Якщо при проведенні робіт з монтажу та демонтажу вивіски було пошкоджено фасад будинку (споруди) (фарбування, елементи тощо), суб’єкт господарювання зобов’язаний усунути в</w:t>
      </w:r>
      <w:r>
        <w:rPr>
          <w:rStyle w:val="1"/>
          <w:rFonts w:cs="Times New Roman"/>
          <w:sz w:val="28"/>
          <w:szCs w:val="28"/>
        </w:rPr>
        <w:t>сі пошкодження протягом 10-ти календарних днів за власний рахунок.</w:t>
      </w:r>
    </w:p>
    <w:p w:rsidR="005003F0" w:rsidRDefault="0009575C">
      <w:pPr>
        <w:pStyle w:val="12"/>
        <w:spacing w:line="240" w:lineRule="auto"/>
        <w:ind w:firstLine="706"/>
        <w:jc w:val="both"/>
        <w:rPr>
          <w:rFonts w:cs="Times New Roman"/>
          <w:sz w:val="28"/>
          <w:szCs w:val="28"/>
        </w:rPr>
      </w:pPr>
      <w:r>
        <w:rPr>
          <w:rFonts w:cs="Times New Roman"/>
          <w:sz w:val="28"/>
          <w:szCs w:val="28"/>
        </w:rPr>
        <w:t>6.4. Власник (користувач) вивіски несе відповідальність за самовільне встановлення вивіски згідно чинного законодавства України.</w:t>
      </w:r>
    </w:p>
    <w:p w:rsidR="005003F0" w:rsidRDefault="0009575C">
      <w:pPr>
        <w:pStyle w:val="12"/>
        <w:spacing w:line="240" w:lineRule="auto"/>
        <w:ind w:firstLine="708"/>
        <w:jc w:val="both"/>
        <w:rPr>
          <w:rFonts w:cs="Times New Roman"/>
          <w:sz w:val="28"/>
          <w:szCs w:val="28"/>
        </w:rPr>
      </w:pPr>
      <w:r>
        <w:rPr>
          <w:rFonts w:cs="Times New Roman"/>
          <w:sz w:val="28"/>
          <w:szCs w:val="28"/>
        </w:rPr>
        <w:t>6.5. Власник (користувач) вивіски зобов’язаний утримувати ви</w:t>
      </w:r>
      <w:r>
        <w:rPr>
          <w:rFonts w:cs="Times New Roman"/>
          <w:sz w:val="28"/>
          <w:szCs w:val="28"/>
        </w:rPr>
        <w:t>віску у належному стані та несе відповідальність за незадовільний санітарний, естетичний та технічний стан вивіски.</w:t>
      </w:r>
    </w:p>
    <w:p w:rsidR="005003F0" w:rsidRDefault="005003F0">
      <w:pPr>
        <w:pStyle w:val="12"/>
        <w:spacing w:line="240" w:lineRule="auto"/>
        <w:ind w:firstLine="708"/>
        <w:jc w:val="both"/>
        <w:rPr>
          <w:rFonts w:cs="Times New Roman"/>
          <w:sz w:val="28"/>
          <w:szCs w:val="28"/>
        </w:rPr>
      </w:pPr>
    </w:p>
    <w:p w:rsidR="005003F0" w:rsidRDefault="005003F0">
      <w:pPr>
        <w:pStyle w:val="12"/>
        <w:spacing w:line="240" w:lineRule="auto"/>
        <w:ind w:firstLine="708"/>
        <w:jc w:val="both"/>
        <w:rPr>
          <w:rFonts w:cs="Times New Roman"/>
          <w:sz w:val="28"/>
          <w:szCs w:val="28"/>
        </w:rPr>
      </w:pPr>
    </w:p>
    <w:p w:rsidR="005003F0" w:rsidRDefault="0009575C">
      <w:pPr>
        <w:pStyle w:val="12"/>
        <w:spacing w:line="240" w:lineRule="auto"/>
        <w:jc w:val="both"/>
      </w:pPr>
      <w:r>
        <w:rPr>
          <w:rStyle w:val="1"/>
          <w:rFonts w:cs="Times New Roman"/>
          <w:b/>
          <w:sz w:val="28"/>
          <w:szCs w:val="28"/>
        </w:rPr>
        <w:t>Керуючий справами</w:t>
      </w:r>
    </w:p>
    <w:p w:rsidR="005003F0" w:rsidRDefault="0009575C">
      <w:pPr>
        <w:pStyle w:val="12"/>
        <w:spacing w:line="240" w:lineRule="auto"/>
        <w:jc w:val="both"/>
      </w:pPr>
      <w:r>
        <w:rPr>
          <w:rStyle w:val="1"/>
          <w:rFonts w:cs="Times New Roman"/>
          <w:b/>
          <w:sz w:val="28"/>
          <w:szCs w:val="28"/>
        </w:rPr>
        <w:t>виконавчого комітету</w:t>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t xml:space="preserve">                    </w:t>
      </w:r>
      <w:r>
        <w:rPr>
          <w:rStyle w:val="1"/>
          <w:rFonts w:cs="Times New Roman"/>
          <w:b/>
          <w:sz w:val="28"/>
          <w:szCs w:val="28"/>
        </w:rPr>
        <w:tab/>
      </w:r>
      <w:r>
        <w:rPr>
          <w:rStyle w:val="1"/>
          <w:rFonts w:cs="Times New Roman"/>
          <w:b/>
          <w:sz w:val="28"/>
          <w:szCs w:val="28"/>
        </w:rPr>
        <w:tab/>
        <w:t>О. Лендєл</w:t>
      </w:r>
    </w:p>
    <w:p w:rsidR="005003F0" w:rsidRDefault="0009575C">
      <w:pPr>
        <w:pStyle w:val="12"/>
        <w:spacing w:line="240" w:lineRule="auto"/>
        <w:ind w:left="7788"/>
        <w:rPr>
          <w:rFonts w:eastAsia="Times New Roman" w:cs="Times New Roman"/>
          <w:b/>
          <w:sz w:val="28"/>
          <w:szCs w:val="28"/>
          <w:lang w:val="ru-RU"/>
        </w:rPr>
      </w:pPr>
      <w:r>
        <w:rPr>
          <w:rFonts w:eastAsia="Times New Roman" w:cs="Times New Roman"/>
          <w:b/>
          <w:sz w:val="28"/>
          <w:szCs w:val="28"/>
          <w:lang w:val="ru-RU"/>
        </w:rPr>
        <w:t xml:space="preserve">  </w:t>
      </w:r>
    </w:p>
    <w:p w:rsidR="005003F0" w:rsidRDefault="005003F0">
      <w:pPr>
        <w:pStyle w:val="12"/>
        <w:spacing w:line="240" w:lineRule="auto"/>
        <w:ind w:left="7788"/>
        <w:rPr>
          <w:rFonts w:cs="Times New Roman"/>
          <w:b/>
          <w:sz w:val="28"/>
          <w:szCs w:val="28"/>
          <w:lang w:val="ru-RU"/>
        </w:rPr>
      </w:pPr>
    </w:p>
    <w:p w:rsidR="00782340" w:rsidRDefault="00782340" w:rsidP="00782340">
      <w:pPr>
        <w:suppressAutoHyphens/>
        <w:rPr>
          <w:rFonts w:ascii="Times New Roman" w:hAnsi="Times New Roman" w:cs="Times New Roman"/>
          <w:b/>
          <w:bCs/>
          <w:color w:val="000000"/>
          <w:sz w:val="28"/>
          <w:szCs w:val="28"/>
          <w:lang w:val="uk-UA" w:eastAsia="zh-CN"/>
        </w:rPr>
      </w:pPr>
      <w:r>
        <w:rPr>
          <w:rFonts w:ascii="Times New Roman" w:hAnsi="Times New Roman" w:cs="Times New Roman"/>
          <w:b/>
          <w:bCs/>
          <w:color w:val="000000"/>
          <w:sz w:val="28"/>
          <w:szCs w:val="28"/>
          <w:lang w:val="uk-UA" w:eastAsia="zh-CN"/>
        </w:rPr>
        <w:lastRenderedPageBreak/>
        <w:t xml:space="preserve">Аналіз регуляторного впливу </w:t>
      </w:r>
    </w:p>
    <w:p w:rsidR="00782340" w:rsidRDefault="00782340" w:rsidP="00782340">
      <w:pPr>
        <w:suppressAutoHyphens/>
        <w:rPr>
          <w:rFonts w:ascii="Times New Roman" w:hAnsi="Times New Roman" w:cs="Times New Roman"/>
          <w:bCs/>
          <w:color w:val="000000"/>
          <w:sz w:val="28"/>
          <w:szCs w:val="28"/>
          <w:lang w:val="uk-UA" w:eastAsia="zh-CN"/>
        </w:rPr>
      </w:pPr>
      <w:r>
        <w:rPr>
          <w:rFonts w:ascii="Times New Roman" w:hAnsi="Times New Roman" w:cs="Times New Roman"/>
          <w:b/>
          <w:bCs/>
          <w:color w:val="000000"/>
          <w:sz w:val="28"/>
          <w:szCs w:val="28"/>
          <w:lang w:val="uk-UA" w:eastAsia="zh-CN"/>
        </w:rPr>
        <w:t xml:space="preserve">проекту рішення виконавчого комітету Мукачівської міської ради </w:t>
      </w:r>
    </w:p>
    <w:p w:rsidR="00782340" w:rsidRDefault="00782340" w:rsidP="00782340">
      <w:pPr>
        <w:suppressAutoHyphens/>
        <w:rPr>
          <w:rFonts w:ascii="Times New Roman" w:hAnsi="Times New Roman" w:cs="Times New Roman"/>
          <w:bCs/>
          <w:color w:val="000000"/>
          <w:sz w:val="28"/>
          <w:szCs w:val="28"/>
          <w:lang w:val="uk-UA" w:eastAsia="zh-CN"/>
        </w:rPr>
      </w:pPr>
      <w:r>
        <w:rPr>
          <w:rFonts w:ascii="Times New Roman" w:hAnsi="Times New Roman" w:cs="Times New Roman"/>
          <w:bCs/>
          <w:color w:val="000000"/>
          <w:sz w:val="28"/>
          <w:szCs w:val="28"/>
          <w:lang w:val="uk-UA" w:eastAsia="zh-CN"/>
        </w:rPr>
        <w:t>«Про затвердження Порядку розміщення вивісок на території Мукачівської міської об’єднаної територіальної громади»</w:t>
      </w:r>
    </w:p>
    <w:p w:rsidR="00782340" w:rsidRDefault="00782340" w:rsidP="00782340">
      <w:pPr>
        <w:suppressAutoHyphens/>
        <w:jc w:val="both"/>
        <w:rPr>
          <w:rFonts w:ascii="Times New Roman" w:hAnsi="Times New Roman" w:cs="Times New Roman"/>
          <w:color w:val="000000"/>
          <w:sz w:val="28"/>
          <w:szCs w:val="28"/>
          <w:lang w:val="uk-UA" w:eastAsia="zh-CN"/>
        </w:rPr>
      </w:pPr>
    </w:p>
    <w:p w:rsidR="00782340" w:rsidRDefault="00782340" w:rsidP="00782340">
      <w:pPr>
        <w:suppressAutoHyphens/>
        <w:ind w:firstLine="709"/>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 проведення аналізу впливу та відстеження результативності регуляторного акта”.</w:t>
      </w:r>
    </w:p>
    <w:p w:rsidR="00782340" w:rsidRDefault="00782340" w:rsidP="00782340">
      <w:pPr>
        <w:suppressAutoHyphens/>
        <w:jc w:val="both"/>
        <w:rPr>
          <w:rFonts w:ascii="Times New Roman" w:hAnsi="Times New Roman" w:cs="Times New Roman"/>
          <w:color w:val="000000"/>
          <w:sz w:val="28"/>
          <w:szCs w:val="28"/>
          <w:lang w:val="uk-UA" w:eastAsia="zh-CN"/>
        </w:rPr>
      </w:pPr>
    </w:p>
    <w:p w:rsidR="00782340" w:rsidRDefault="00782340" w:rsidP="00782340">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Назва регуляторного акта</w:t>
      </w:r>
      <w:r>
        <w:rPr>
          <w:rFonts w:ascii="Times New Roman" w:hAnsi="Times New Roman" w:cs="Times New Roman"/>
          <w:color w:val="000000"/>
          <w:sz w:val="28"/>
          <w:szCs w:val="28"/>
          <w:lang w:val="uk-UA" w:eastAsia="zh-CN"/>
        </w:rPr>
        <w:t>: проект рішення виконавчого комітету Мукачівської міської ради від _____ 2019 року №___ «</w:t>
      </w:r>
      <w:r>
        <w:rPr>
          <w:rFonts w:ascii="Times New Roman" w:hAnsi="Times New Roman" w:cs="Times New Roman"/>
          <w:bCs/>
          <w:color w:val="000000"/>
          <w:sz w:val="28"/>
          <w:szCs w:val="28"/>
          <w:lang w:val="uk-UA" w:eastAsia="zh-CN"/>
        </w:rPr>
        <w:t>Про затвердження Порядку розміщення вивісок на території  Мукачівської міської об’єднаної територіальної громади</w:t>
      </w:r>
      <w:r>
        <w:rPr>
          <w:rFonts w:ascii="Times New Roman" w:hAnsi="Times New Roman" w:cs="Times New Roman"/>
          <w:color w:val="000000"/>
          <w:sz w:val="28"/>
          <w:szCs w:val="28"/>
          <w:lang w:val="uk-UA" w:eastAsia="zh-CN"/>
        </w:rPr>
        <w:t>»;</w:t>
      </w:r>
    </w:p>
    <w:p w:rsidR="00782340" w:rsidRDefault="00782340" w:rsidP="00782340">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Регуляторний орган:</w:t>
      </w:r>
      <w:r>
        <w:rPr>
          <w:rFonts w:ascii="Times New Roman" w:hAnsi="Times New Roman" w:cs="Times New Roman"/>
          <w:color w:val="000000"/>
          <w:sz w:val="28"/>
          <w:szCs w:val="28"/>
          <w:lang w:val="uk-UA" w:eastAsia="zh-CN"/>
        </w:rPr>
        <w:t xml:space="preserve"> виконавчий комітет Мукачівської міської ради;</w:t>
      </w:r>
    </w:p>
    <w:p w:rsidR="00782340" w:rsidRDefault="00782340" w:rsidP="00782340">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Розробники документа:</w:t>
      </w:r>
      <w:r>
        <w:rPr>
          <w:rFonts w:ascii="Times New Roman" w:hAnsi="Times New Roman" w:cs="Times New Roman"/>
          <w:color w:val="000000"/>
          <w:sz w:val="28"/>
          <w:szCs w:val="28"/>
          <w:lang w:val="uk-UA" w:eastAsia="zh-CN"/>
        </w:rPr>
        <w:t xml:space="preserve"> Управління міського господарства виконавчого комітету Мукачівської міської ради; </w:t>
      </w:r>
    </w:p>
    <w:p w:rsidR="00782340" w:rsidRDefault="00782340" w:rsidP="00782340">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Відповідальна особа:</w:t>
      </w:r>
      <w:r>
        <w:rPr>
          <w:rFonts w:ascii="Times New Roman" w:hAnsi="Times New Roman" w:cs="Times New Roman"/>
          <w:color w:val="000000"/>
          <w:sz w:val="28"/>
          <w:szCs w:val="28"/>
          <w:lang w:val="uk-UA" w:eastAsia="zh-CN"/>
        </w:rPr>
        <w:t xml:space="preserve"> Гасинець Вячеслав Омелянович</w:t>
      </w:r>
    </w:p>
    <w:p w:rsidR="00782340" w:rsidRDefault="00782340" w:rsidP="00782340">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Контактний телефон:</w:t>
      </w:r>
      <w:r>
        <w:rPr>
          <w:rFonts w:ascii="Times New Roman" w:hAnsi="Times New Roman" w:cs="Times New Roman"/>
          <w:color w:val="000000"/>
          <w:sz w:val="28"/>
          <w:szCs w:val="28"/>
          <w:lang w:val="uk-UA" w:eastAsia="zh-CN"/>
        </w:rPr>
        <w:t xml:space="preserve"> 2-30-48</w:t>
      </w:r>
    </w:p>
    <w:p w:rsidR="00782340" w:rsidRDefault="00782340" w:rsidP="00782340">
      <w:pPr>
        <w:suppressAutoHyphens/>
        <w:jc w:val="both"/>
        <w:rPr>
          <w:rFonts w:ascii="Times New Roman" w:hAnsi="Times New Roman"/>
          <w:b/>
          <w:bCs/>
          <w:color w:val="000000"/>
          <w:sz w:val="28"/>
          <w:szCs w:val="28"/>
          <w:lang w:val="uk-UA"/>
        </w:rPr>
      </w:pPr>
    </w:p>
    <w:p w:rsidR="00782340" w:rsidRDefault="00782340" w:rsidP="00782340">
      <w:pPr>
        <w:pStyle w:val="ab"/>
        <w:ind w:left="0"/>
        <w:rPr>
          <w:rFonts w:ascii="Times New Roman" w:hAnsi="Times New Roman"/>
          <w:b/>
          <w:bCs/>
          <w:color w:val="000000"/>
          <w:sz w:val="28"/>
          <w:szCs w:val="28"/>
          <w:lang w:val="uk-UA"/>
        </w:rPr>
      </w:pPr>
      <w:r>
        <w:rPr>
          <w:rFonts w:ascii="Times New Roman" w:hAnsi="Times New Roman"/>
          <w:b/>
          <w:bCs/>
          <w:color w:val="000000"/>
          <w:sz w:val="28"/>
          <w:szCs w:val="28"/>
          <w:lang w:val="uk-UA"/>
        </w:rPr>
        <w:t>І. Визначення проблеми</w:t>
      </w:r>
    </w:p>
    <w:p w:rsidR="00782340" w:rsidRDefault="00782340" w:rsidP="00782340">
      <w:pPr>
        <w:pStyle w:val="ab"/>
        <w:ind w:left="0"/>
        <w:rPr>
          <w:rFonts w:ascii="Times New Roman" w:hAnsi="Times New Roman"/>
          <w:b/>
          <w:bCs/>
          <w:color w:val="000000"/>
          <w:sz w:val="28"/>
          <w:szCs w:val="28"/>
          <w:lang w:val="uk-UA"/>
        </w:rPr>
      </w:pPr>
    </w:p>
    <w:p w:rsidR="00782340" w:rsidRDefault="00782340" w:rsidP="00782340">
      <w:pPr>
        <w:suppressAutoHyphens/>
        <w:ind w:firstLine="709"/>
        <w:jc w:val="both"/>
        <w:rPr>
          <w:lang w:val="uk-UA"/>
        </w:rPr>
      </w:pPr>
      <w:r>
        <w:rPr>
          <w:rFonts w:ascii="Times New Roman" w:hAnsi="Times New Roman" w:cs="Times New Roman"/>
          <w:color w:val="000000"/>
          <w:sz w:val="28"/>
          <w:szCs w:val="28"/>
          <w:lang w:val="uk-UA"/>
        </w:rPr>
        <w:t>Необхідність розробки та прийняття рішення “</w:t>
      </w:r>
      <w:r>
        <w:rPr>
          <w:rFonts w:ascii="Times New Roman" w:hAnsi="Times New Roman" w:cs="Times New Roman"/>
          <w:bCs/>
          <w:color w:val="000000"/>
          <w:sz w:val="28"/>
          <w:szCs w:val="28"/>
          <w:lang w:val="uk-UA" w:eastAsia="zh-CN"/>
        </w:rPr>
        <w:t>Про затвердження Порядку розміщення вивісок на території Мукачівської міської об’єднаної територіальної громади»</w:t>
      </w:r>
      <w:r>
        <w:rPr>
          <w:rFonts w:ascii="Times New Roman" w:hAnsi="Times New Roman" w:cs="Times New Roman"/>
          <w:color w:val="000000"/>
          <w:sz w:val="28"/>
          <w:szCs w:val="28"/>
          <w:lang w:val="uk-UA"/>
        </w:rPr>
        <w:t xml:space="preserve"> зумовлене не систематизованістю нормативних документів, які регулюють дане питання на місцевому рівні. Певною мірою розміщення вивісок регулюється нормативними актами Кабінету Міністрів України та інших центральних органів виконавчої влади (наприклад: розташування вивісок органів державної влади, навчальних закладів тощо), ліцензійними умовами провадження певних видів господарської діяльності, правилами сертифікації послуг харчування, готельної діяльності, правилами торгівлі різними видами товарів.</w:t>
      </w:r>
    </w:p>
    <w:p w:rsidR="00782340" w:rsidRDefault="00782340" w:rsidP="00782340">
      <w:pPr>
        <w:jc w:val="both"/>
        <w:rPr>
          <w:sz w:val="28"/>
          <w:szCs w:val="28"/>
          <w:lang w:val="uk-UA"/>
        </w:rPr>
      </w:pPr>
      <w:r>
        <w:rPr>
          <w:sz w:val="28"/>
          <w:szCs w:val="28"/>
          <w:lang w:val="uk-UA"/>
        </w:rPr>
        <w:t xml:space="preserve">       </w:t>
      </w:r>
      <w:r>
        <w:rPr>
          <w:rFonts w:ascii="Times New Roman" w:hAnsi="Times New Roman"/>
          <w:sz w:val="28"/>
          <w:szCs w:val="28"/>
          <w:lang w:val="uk-UA"/>
        </w:rPr>
        <w:t>На теперішній час у місті недостатня база стосовно елементів розміщення та дизайну вивісок.</w:t>
      </w:r>
    </w:p>
    <w:p w:rsidR="00782340" w:rsidRDefault="00782340" w:rsidP="00782340">
      <w:pPr>
        <w:jc w:val="both"/>
        <w:rPr>
          <w:rFonts w:ascii="Times New Roman" w:hAnsi="Times New Roman"/>
        </w:rPr>
      </w:pPr>
      <w:r>
        <w:rPr>
          <w:rFonts w:ascii="Times New Roman" w:hAnsi="Times New Roman"/>
          <w:sz w:val="28"/>
          <w:szCs w:val="28"/>
          <w:lang w:val="uk-UA"/>
        </w:rPr>
        <w:t xml:space="preserve">        Наявна правова  невизначеність у сфері розміщення вивісок призвела до негативних наслідків:</w:t>
      </w:r>
    </w:p>
    <w:p w:rsidR="00782340" w:rsidRDefault="00782340" w:rsidP="00782340">
      <w:pPr>
        <w:jc w:val="both"/>
        <w:rPr>
          <w:rFonts w:ascii="Times New Roman" w:hAnsi="Times New Roman"/>
          <w:sz w:val="28"/>
          <w:szCs w:val="28"/>
          <w:lang w:val="uk-UA"/>
        </w:rPr>
      </w:pPr>
      <w:r>
        <w:rPr>
          <w:rFonts w:ascii="Times New Roman" w:hAnsi="Times New Roman"/>
          <w:sz w:val="28"/>
          <w:szCs w:val="28"/>
          <w:lang w:val="uk-UA"/>
        </w:rPr>
        <w:tab/>
        <w:t xml:space="preserve">- спотворення цілісного архітектурно-дизайнерського ансамблю </w:t>
      </w:r>
      <w:r>
        <w:rPr>
          <w:rFonts w:ascii="Times New Roman" w:hAnsi="Times New Roman" w:cs="Times New Roman"/>
          <w:bCs/>
          <w:color w:val="000000"/>
          <w:sz w:val="28"/>
          <w:szCs w:val="28"/>
          <w:lang w:val="uk-UA" w:eastAsia="zh-CN"/>
        </w:rPr>
        <w:t>Мукачівської міської об’єднаної територіальної громади</w:t>
      </w:r>
      <w:r>
        <w:rPr>
          <w:rFonts w:ascii="Times New Roman" w:hAnsi="Times New Roman"/>
          <w:sz w:val="28"/>
          <w:szCs w:val="28"/>
          <w:lang w:val="uk-UA"/>
        </w:rPr>
        <w:t>, в першу чергу, історичного ареалу Мукачева, що поступово втрачає свою унікальність через безконтрольне, самовільне розміщення  на фасадах будинків і споруд різного роду вивісок, які в окремих випадках не відповідають естетичним вимогам;</w:t>
      </w:r>
    </w:p>
    <w:p w:rsidR="00782340" w:rsidRDefault="00782340" w:rsidP="00782340">
      <w:pPr>
        <w:jc w:val="both"/>
        <w:rPr>
          <w:rFonts w:ascii="Times New Roman" w:hAnsi="Times New Roman"/>
          <w:lang w:val="uk-UA"/>
        </w:rPr>
      </w:pPr>
      <w:r>
        <w:rPr>
          <w:rFonts w:ascii="Times New Roman" w:hAnsi="Times New Roman"/>
          <w:sz w:val="28"/>
          <w:szCs w:val="28"/>
          <w:lang w:val="uk-UA"/>
        </w:rPr>
        <w:tab/>
        <w:t xml:space="preserve">-  порушення майнових прав, насамперед територіальної громади міста та ослаблення економічних основ місцевого самоврядування  при здійсненні майнових операцій з об’єктами права комунальної власності, що на теперішній </w:t>
      </w:r>
      <w:r>
        <w:rPr>
          <w:rFonts w:ascii="Times New Roman" w:hAnsi="Times New Roman"/>
          <w:sz w:val="28"/>
          <w:szCs w:val="28"/>
          <w:lang w:val="uk-UA"/>
        </w:rPr>
        <w:lastRenderedPageBreak/>
        <w:t>час відбувається при безконтрольному використанні (а іноді і пошкодженні) фасадів будинків;</w:t>
      </w:r>
    </w:p>
    <w:p w:rsidR="00782340" w:rsidRDefault="00782340" w:rsidP="00782340">
      <w:pPr>
        <w:jc w:val="both"/>
        <w:rPr>
          <w:rFonts w:ascii="Times New Roman" w:hAnsi="Times New Roman"/>
          <w:sz w:val="28"/>
          <w:szCs w:val="28"/>
          <w:lang w:val="uk-UA"/>
        </w:rPr>
      </w:pPr>
      <w:r>
        <w:rPr>
          <w:rFonts w:ascii="Times New Roman" w:hAnsi="Times New Roman"/>
          <w:sz w:val="28"/>
          <w:szCs w:val="28"/>
          <w:lang w:val="uk-UA"/>
        </w:rPr>
        <w:tab/>
        <w:t>-  розповсюдження по місту  вивісок, які не відповідають сучасним вимогам щодо формування безпечного середовища й чинним нормативним актам у галузі будівництва та стандартизації.</w:t>
      </w:r>
    </w:p>
    <w:p w:rsidR="00782340" w:rsidRDefault="00782340" w:rsidP="00782340">
      <w:pPr>
        <w:jc w:val="both"/>
        <w:rPr>
          <w:rFonts w:ascii="Times New Roman" w:hAnsi="Times New Roman"/>
        </w:rPr>
      </w:pPr>
      <w:r>
        <w:rPr>
          <w:rFonts w:ascii="Times New Roman" w:hAnsi="Times New Roman"/>
          <w:sz w:val="28"/>
          <w:szCs w:val="28"/>
          <w:lang w:val="uk-UA"/>
        </w:rPr>
        <w:t xml:space="preserve">        Відсутність певного порядку розміщення вивісок призводить до виникнення спірних питань.    </w:t>
      </w:r>
    </w:p>
    <w:p w:rsidR="00782340" w:rsidRDefault="00782340" w:rsidP="00782340">
      <w:pPr>
        <w:jc w:val="both"/>
        <w:rPr>
          <w:rFonts w:ascii="Times New Roman" w:hAnsi="Times New Roman"/>
          <w:sz w:val="28"/>
          <w:szCs w:val="28"/>
          <w:lang w:val="uk-UA"/>
        </w:rPr>
      </w:pPr>
      <w:r>
        <w:rPr>
          <w:rFonts w:ascii="Times New Roman" w:hAnsi="Times New Roman"/>
          <w:sz w:val="28"/>
          <w:szCs w:val="28"/>
          <w:lang w:val="uk-UA"/>
        </w:rPr>
        <w:t>Суб’єкти, на яких проблема справляє негативний вплив – жителі та гості міста, для яких:</w:t>
      </w:r>
    </w:p>
    <w:p w:rsidR="00782340" w:rsidRDefault="00782340" w:rsidP="00782340">
      <w:pPr>
        <w:numPr>
          <w:ilvl w:val="0"/>
          <w:numId w:val="1"/>
        </w:numPr>
        <w:jc w:val="both"/>
        <w:rPr>
          <w:rFonts w:ascii="Times New Roman" w:hAnsi="Times New Roman"/>
          <w:sz w:val="28"/>
          <w:szCs w:val="28"/>
          <w:lang w:val="uk-UA"/>
        </w:rPr>
      </w:pPr>
      <w:r>
        <w:rPr>
          <w:rFonts w:ascii="Times New Roman" w:hAnsi="Times New Roman"/>
          <w:sz w:val="28"/>
          <w:szCs w:val="28"/>
          <w:lang w:val="uk-UA"/>
        </w:rPr>
        <w:t>небезпечні за технічним станом вивіски можуть становити загрозу для життя та здоров’я;</w:t>
      </w:r>
    </w:p>
    <w:p w:rsidR="00782340" w:rsidRDefault="00782340" w:rsidP="00782340">
      <w:pPr>
        <w:numPr>
          <w:ilvl w:val="0"/>
          <w:numId w:val="1"/>
        </w:numPr>
        <w:jc w:val="both"/>
        <w:rPr>
          <w:rFonts w:ascii="Times New Roman" w:hAnsi="Times New Roman"/>
          <w:lang w:val="uk-UA"/>
        </w:rPr>
      </w:pPr>
      <w:r>
        <w:rPr>
          <w:rFonts w:ascii="Times New Roman" w:hAnsi="Times New Roman"/>
          <w:sz w:val="28"/>
          <w:szCs w:val="28"/>
          <w:lang w:val="uk-UA"/>
        </w:rPr>
        <w:t>незадовільний естетичний вигляд насичених вивісками фасадів будівель, пам’яток історико-культурної спадщини, що призводить до нарікання мешканців міста.</w:t>
      </w:r>
    </w:p>
    <w:p w:rsidR="00782340" w:rsidRDefault="00782340" w:rsidP="00782340">
      <w:pPr>
        <w:suppressAutoHyphens/>
        <w:jc w:val="both"/>
        <w:rPr>
          <w:sz w:val="28"/>
          <w:szCs w:val="28"/>
          <w:lang w:val="uk-UA"/>
        </w:rPr>
      </w:pPr>
      <w:r>
        <w:rPr>
          <w:rFonts w:ascii="Times New Roman" w:hAnsi="Times New Roman" w:cs="Times New Roman"/>
          <w:color w:val="000000"/>
          <w:sz w:val="28"/>
          <w:szCs w:val="28"/>
          <w:lang w:val="uk-UA"/>
        </w:rPr>
        <w:t xml:space="preserve"> - порушення мовного режиму, що викликає пониження соціального самопочуття.</w:t>
      </w:r>
    </w:p>
    <w:p w:rsidR="00782340" w:rsidRDefault="00782340" w:rsidP="00782340">
      <w:pPr>
        <w:widowControl/>
        <w:suppressAutoHyphens/>
        <w:jc w:val="both"/>
        <w:rPr>
          <w:rFonts w:ascii="Times New Roman" w:hAnsi="Times New Roman" w:cs="Times New Roman"/>
          <w:lang w:val="uk-UA" w:eastAsia="zh-CN"/>
        </w:rPr>
      </w:pPr>
      <w:r>
        <w:rPr>
          <w:rFonts w:ascii="Times New Roman" w:hAnsi="Times New Roman" w:cs="Times New Roman"/>
          <w:sz w:val="28"/>
          <w:szCs w:val="28"/>
          <w:lang w:val="uk-UA" w:eastAsia="zh-CN"/>
        </w:rPr>
        <w:t>Основні групи, на які проблема справляє вплив:</w:t>
      </w:r>
    </w:p>
    <w:tbl>
      <w:tblPr>
        <w:tblW w:w="9462" w:type="dxa"/>
        <w:tblInd w:w="-65"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4254"/>
        <w:gridCol w:w="2743"/>
        <w:gridCol w:w="2465"/>
      </w:tblGrid>
      <w:tr w:rsidR="00782340" w:rsidTr="00782340">
        <w:trPr>
          <w:trHeight w:val="675"/>
        </w:trPr>
        <w:tc>
          <w:tcPr>
            <w:tcW w:w="4254"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Групи</w:t>
            </w:r>
          </w:p>
        </w:tc>
        <w:tc>
          <w:tcPr>
            <w:tcW w:w="2743"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vAlign w:val="center"/>
            <w:hideMark/>
          </w:tcPr>
          <w:p w:rsidR="00782340" w:rsidRDefault="00782340">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Ні</w:t>
            </w:r>
          </w:p>
        </w:tc>
      </w:tr>
      <w:tr w:rsidR="00782340" w:rsidTr="00782340">
        <w:trPr>
          <w:trHeight w:val="628"/>
        </w:trPr>
        <w:tc>
          <w:tcPr>
            <w:tcW w:w="4254"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pPr>
            <w:r>
              <w:rPr>
                <w:rFonts w:ascii="Times New Roman" w:hAnsi="Times New Roman" w:cs="Times New Roman"/>
                <w:sz w:val="28"/>
                <w:szCs w:val="28"/>
                <w:lang w:val="uk-UA" w:eastAsia="zh-CN"/>
              </w:rPr>
              <w:t>Громадяни</w:t>
            </w:r>
          </w:p>
        </w:tc>
        <w:tc>
          <w:tcPr>
            <w:tcW w:w="2743" w:type="dxa"/>
            <w:tcBorders>
              <w:top w:val="single" w:sz="4" w:space="0" w:color="000001"/>
              <w:left w:val="single" w:sz="4" w:space="0" w:color="000001"/>
              <w:bottom w:val="single" w:sz="4" w:space="0" w:color="000001"/>
              <w:right w:val="nil"/>
            </w:tcBorders>
            <w:vAlign w:val="center"/>
          </w:tcPr>
          <w:p w:rsidR="00782340" w:rsidRDefault="00782340">
            <w:pPr>
              <w:widowControl/>
              <w:suppressAutoHyphens/>
              <w:jc w:val="left"/>
              <w:rPr>
                <w:rFonts w:ascii="Times New Roman" w:hAnsi="Times New Roman" w:cs="Times New Roman"/>
                <w:sz w:val="28"/>
                <w:szCs w:val="28"/>
                <w:lang w:val="uk-UA" w:eastAsia="zh-CN"/>
              </w:rPr>
            </w:pPr>
          </w:p>
        </w:tc>
        <w:tc>
          <w:tcPr>
            <w:tcW w:w="2465" w:type="dxa"/>
            <w:tcBorders>
              <w:top w:val="single" w:sz="4" w:space="0" w:color="000001"/>
              <w:left w:val="single" w:sz="4" w:space="0" w:color="000001"/>
              <w:bottom w:val="single" w:sz="4" w:space="0" w:color="000001"/>
              <w:right w:val="single" w:sz="4" w:space="0" w:color="000001"/>
            </w:tcBorders>
            <w:vAlign w:val="center"/>
            <w:hideMark/>
          </w:tcPr>
          <w:p w:rsidR="00782340" w:rsidRDefault="00782340">
            <w:pPr>
              <w:widowControl/>
              <w:suppressAutoHyphens/>
              <w:snapToGrid w:val="0"/>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Ні</w:t>
            </w:r>
          </w:p>
        </w:tc>
      </w:tr>
      <w:tr w:rsidR="00782340" w:rsidTr="00782340">
        <w:trPr>
          <w:trHeight w:val="641"/>
        </w:trPr>
        <w:tc>
          <w:tcPr>
            <w:tcW w:w="4254"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Держава</w:t>
            </w:r>
          </w:p>
        </w:tc>
        <w:tc>
          <w:tcPr>
            <w:tcW w:w="2743"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vAlign w:val="center"/>
          </w:tcPr>
          <w:p w:rsidR="00782340" w:rsidRDefault="00782340">
            <w:pPr>
              <w:widowControl/>
              <w:suppressAutoHyphens/>
              <w:snapToGrid w:val="0"/>
              <w:jc w:val="left"/>
              <w:rPr>
                <w:rFonts w:ascii="Times New Roman" w:hAnsi="Times New Roman" w:cs="Times New Roman"/>
                <w:sz w:val="28"/>
                <w:szCs w:val="28"/>
                <w:lang w:val="uk-UA" w:eastAsia="zh-CN"/>
              </w:rPr>
            </w:pPr>
          </w:p>
        </w:tc>
      </w:tr>
      <w:tr w:rsidR="00782340" w:rsidTr="00782340">
        <w:trPr>
          <w:trHeight w:val="594"/>
        </w:trPr>
        <w:tc>
          <w:tcPr>
            <w:tcW w:w="4254"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Суб’єкти господарювання</w:t>
            </w:r>
          </w:p>
        </w:tc>
        <w:tc>
          <w:tcPr>
            <w:tcW w:w="2743"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vAlign w:val="center"/>
          </w:tcPr>
          <w:p w:rsidR="00782340" w:rsidRDefault="00782340">
            <w:pPr>
              <w:widowControl/>
              <w:suppressAutoHyphens/>
              <w:snapToGrid w:val="0"/>
              <w:jc w:val="left"/>
              <w:rPr>
                <w:rFonts w:ascii="Times New Roman" w:hAnsi="Times New Roman" w:cs="Times New Roman"/>
                <w:sz w:val="28"/>
                <w:szCs w:val="28"/>
                <w:lang w:val="uk-UA" w:eastAsia="zh-CN"/>
              </w:rPr>
            </w:pPr>
          </w:p>
        </w:tc>
      </w:tr>
      <w:tr w:rsidR="00782340" w:rsidTr="00782340">
        <w:tc>
          <w:tcPr>
            <w:tcW w:w="4254"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pPr>
            <w:r>
              <w:rPr>
                <w:rFonts w:ascii="Times New Roman" w:hAnsi="Times New Roman" w:cs="Times New Roman"/>
                <w:sz w:val="28"/>
                <w:szCs w:val="28"/>
                <w:lang w:val="uk-UA" w:eastAsia="zh-CN"/>
              </w:rPr>
              <w:t>у тому числі суб’єкти малого підприємництва</w:t>
            </w:r>
          </w:p>
        </w:tc>
        <w:tc>
          <w:tcPr>
            <w:tcW w:w="2743" w:type="dxa"/>
            <w:tcBorders>
              <w:top w:val="single" w:sz="4" w:space="0" w:color="000001"/>
              <w:left w:val="single" w:sz="4" w:space="0" w:color="000001"/>
              <w:bottom w:val="single" w:sz="4" w:space="0" w:color="000001"/>
              <w:right w:val="nil"/>
            </w:tcBorders>
            <w:vAlign w:val="center"/>
            <w:hideMark/>
          </w:tcPr>
          <w:p w:rsidR="00782340" w:rsidRDefault="00782340">
            <w:pPr>
              <w:widowControl/>
              <w:suppressAutoHyphens/>
              <w:jc w:val="left"/>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vAlign w:val="center"/>
          </w:tcPr>
          <w:p w:rsidR="00782340" w:rsidRDefault="00782340">
            <w:pPr>
              <w:widowControl/>
              <w:suppressAutoHyphens/>
              <w:snapToGrid w:val="0"/>
              <w:jc w:val="left"/>
              <w:rPr>
                <w:rFonts w:ascii="Times New Roman" w:hAnsi="Times New Roman" w:cs="Times New Roman"/>
                <w:sz w:val="28"/>
                <w:szCs w:val="28"/>
                <w:lang w:val="uk-UA" w:eastAsia="zh-CN"/>
              </w:rPr>
            </w:pPr>
          </w:p>
        </w:tc>
      </w:tr>
    </w:tbl>
    <w:p w:rsidR="00782340" w:rsidRDefault="00782340" w:rsidP="00782340">
      <w:pPr>
        <w:suppressAutoHyphens/>
        <w:ind w:firstLine="709"/>
        <w:jc w:val="both"/>
        <w:rPr>
          <w:rFonts w:ascii="Times New Roman" w:hAnsi="Times New Roman"/>
          <w:color w:val="000000"/>
          <w:sz w:val="28"/>
          <w:szCs w:val="28"/>
          <w:lang w:val="uk-UA"/>
        </w:rPr>
      </w:pPr>
    </w:p>
    <w:p w:rsidR="00782340" w:rsidRDefault="00782340" w:rsidP="00782340">
      <w:pPr>
        <w:jc w:val="both"/>
      </w:pPr>
      <w:r>
        <w:rPr>
          <w:rFonts w:ascii="Times New Roman" w:hAnsi="Times New Roman"/>
          <w:b/>
          <w:bCs/>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rsidR="00782340" w:rsidRDefault="00782340" w:rsidP="00782340">
      <w:pPr>
        <w:jc w:val="both"/>
      </w:pPr>
      <w:r>
        <w:rPr>
          <w:rFonts w:ascii="Times New Roman" w:hAnsi="Times New Roman"/>
          <w:sz w:val="28"/>
          <w:szCs w:val="28"/>
          <w:lang w:val="uk-UA"/>
        </w:rPr>
        <w:t>Враховуючи наведене, можливо виокремити такі проблеми:</w:t>
      </w:r>
    </w:p>
    <w:p w:rsidR="00782340" w:rsidRDefault="00782340" w:rsidP="00782340">
      <w:pPr>
        <w:jc w:val="both"/>
      </w:pPr>
      <w:r>
        <w:rPr>
          <w:rFonts w:ascii="Times New Roman" w:hAnsi="Times New Roman"/>
          <w:sz w:val="28"/>
          <w:szCs w:val="28"/>
          <w:lang w:val="uk-UA"/>
        </w:rPr>
        <w:t xml:space="preserve">- не ефективна реалізація плану розвитку території </w:t>
      </w:r>
      <w:r>
        <w:rPr>
          <w:rFonts w:ascii="Times New Roman" w:hAnsi="Times New Roman" w:cs="Times New Roman"/>
          <w:bCs/>
          <w:color w:val="000000"/>
          <w:sz w:val="28"/>
          <w:szCs w:val="28"/>
          <w:lang w:val="uk-UA" w:eastAsia="zh-CN"/>
        </w:rPr>
        <w:t>Мукачівської міської об’єднаної територіальної громади</w:t>
      </w:r>
      <w:r>
        <w:rPr>
          <w:rFonts w:ascii="Times New Roman" w:hAnsi="Times New Roman"/>
          <w:sz w:val="28"/>
          <w:szCs w:val="28"/>
          <w:lang w:val="uk-UA"/>
        </w:rPr>
        <w:t>;</w:t>
      </w:r>
    </w:p>
    <w:p w:rsidR="00782340" w:rsidRDefault="00782340" w:rsidP="00782340">
      <w:pPr>
        <w:jc w:val="both"/>
      </w:pPr>
      <w:r>
        <w:rPr>
          <w:rFonts w:ascii="Times New Roman" w:hAnsi="Times New Roman"/>
          <w:sz w:val="28"/>
          <w:szCs w:val="28"/>
          <w:lang w:val="uk-UA"/>
        </w:rPr>
        <w:t xml:space="preserve">- не ефективне здійснення заходів з утримання благоустрою території  та  використання  майна територіальної громади </w:t>
      </w:r>
      <w:r>
        <w:rPr>
          <w:rFonts w:ascii="Times New Roman" w:hAnsi="Times New Roman" w:cs="Times New Roman"/>
          <w:bCs/>
          <w:color w:val="000000"/>
          <w:sz w:val="28"/>
          <w:szCs w:val="28"/>
          <w:lang w:val="uk-UA" w:eastAsia="zh-CN"/>
        </w:rPr>
        <w:t>Мукачівської міської об’єднаної територіальної громади.</w:t>
      </w:r>
    </w:p>
    <w:p w:rsidR="00782340" w:rsidRDefault="00782340" w:rsidP="00782340">
      <w:pPr>
        <w:jc w:val="both"/>
        <w:rPr>
          <w:rFonts w:ascii="Times New Roman" w:hAnsi="Times New Roman"/>
          <w:b/>
          <w:bCs/>
          <w:sz w:val="28"/>
          <w:szCs w:val="28"/>
          <w:lang w:val="uk-UA"/>
        </w:rPr>
      </w:pPr>
      <w:r>
        <w:rPr>
          <w:rFonts w:ascii="Times New Roman" w:hAnsi="Times New Roman"/>
          <w:b/>
          <w:bCs/>
          <w:sz w:val="28"/>
          <w:szCs w:val="28"/>
          <w:lang w:val="uk-UA"/>
        </w:rPr>
        <w:t>Обґрунтування неможливості вирішення проблеми за допомогою діючих регуляторних актів:</w:t>
      </w:r>
    </w:p>
    <w:p w:rsidR="00782340" w:rsidRDefault="00782340" w:rsidP="00782340">
      <w:pPr>
        <w:jc w:val="both"/>
        <w:rPr>
          <w:lang w:val="uk-UA"/>
        </w:rPr>
      </w:pPr>
      <w:r>
        <w:rPr>
          <w:rFonts w:ascii="Times New Roman" w:hAnsi="Times New Roman"/>
          <w:sz w:val="28"/>
          <w:szCs w:val="28"/>
          <w:lang w:val="uk-UA"/>
        </w:rPr>
        <w:tab/>
      </w:r>
      <w:r>
        <w:rPr>
          <w:rFonts w:ascii="Times New Roman" w:hAnsi="Times New Roman" w:cs="Times New Roman"/>
          <w:sz w:val="28"/>
          <w:szCs w:val="28"/>
          <w:lang w:val="uk-UA"/>
        </w:rPr>
        <w:t>Зазначена проблема не може бути вирішена за допомогою діючих регуляторних актів, оскільки діючі регуляторні акти спрямовані на встановлення порядку розміщення вивісок виключно на території міста Мукачево, а в зв’язку з утворенням Мукачівської міської об’єднаної територіальної громади, необхідно прийняти відповідний порядок розміщення вивісок на території</w:t>
      </w:r>
      <w:r>
        <w:rPr>
          <w:rFonts w:ascii="Times New Roman" w:hAnsi="Times New Roman"/>
          <w:sz w:val="28"/>
          <w:szCs w:val="28"/>
          <w:lang w:val="uk-UA"/>
        </w:rPr>
        <w:t xml:space="preserve"> Мукачівської міської об’єднаної територіальної громади.</w:t>
      </w:r>
    </w:p>
    <w:p w:rsidR="00782340" w:rsidRDefault="00782340" w:rsidP="00782340">
      <w:pPr>
        <w:jc w:val="both"/>
        <w:rPr>
          <w:rFonts w:ascii="Times New Roman" w:hAnsi="Times New Roman"/>
          <w:b/>
          <w:bCs/>
          <w:color w:val="000000"/>
          <w:sz w:val="28"/>
          <w:szCs w:val="28"/>
          <w:u w:val="single"/>
          <w:lang w:val="uk-UA"/>
        </w:rPr>
      </w:pPr>
    </w:p>
    <w:p w:rsidR="00782340" w:rsidRDefault="00782340" w:rsidP="00782340">
      <w:pPr>
        <w:rPr>
          <w:rFonts w:ascii="Times New Roman" w:hAnsi="Times New Roman"/>
          <w:b/>
          <w:bCs/>
          <w:color w:val="000000"/>
          <w:sz w:val="28"/>
          <w:szCs w:val="28"/>
          <w:lang w:val="uk-UA"/>
        </w:rPr>
      </w:pPr>
    </w:p>
    <w:p w:rsidR="00782340" w:rsidRDefault="00782340" w:rsidP="00782340">
      <w:pPr>
        <w:rPr>
          <w:rFonts w:ascii="Times New Roman" w:hAnsi="Times New Roman"/>
          <w:b/>
          <w:bCs/>
          <w:color w:val="000000"/>
          <w:sz w:val="28"/>
          <w:szCs w:val="28"/>
          <w:lang w:val="uk-UA"/>
        </w:rPr>
      </w:pPr>
    </w:p>
    <w:p w:rsidR="00782340" w:rsidRDefault="00782340" w:rsidP="00782340">
      <w:pPr>
        <w:rPr>
          <w:rFonts w:ascii="Times New Roman" w:hAnsi="Times New Roman"/>
          <w:b/>
          <w:bCs/>
          <w:color w:val="000000"/>
          <w:sz w:val="28"/>
          <w:szCs w:val="28"/>
          <w:lang w:val="uk-UA"/>
        </w:rPr>
      </w:pPr>
      <w:r>
        <w:rPr>
          <w:rFonts w:ascii="Times New Roman" w:hAnsi="Times New Roman"/>
          <w:b/>
          <w:bCs/>
          <w:color w:val="000000"/>
          <w:sz w:val="28"/>
          <w:szCs w:val="28"/>
          <w:lang w:val="uk-UA"/>
        </w:rPr>
        <w:t>II. Цілі державного регулювання</w:t>
      </w:r>
    </w:p>
    <w:p w:rsidR="00782340" w:rsidRDefault="00782340" w:rsidP="00782340">
      <w:pPr>
        <w:jc w:val="both"/>
        <w:rPr>
          <w:rFonts w:ascii="Times New Roman" w:hAnsi="Times New Roman"/>
          <w:b/>
          <w:bCs/>
          <w:color w:val="000000"/>
          <w:sz w:val="28"/>
          <w:szCs w:val="28"/>
          <w:lang w:val="uk-UA"/>
        </w:rPr>
      </w:pPr>
    </w:p>
    <w:p w:rsidR="00782340" w:rsidRDefault="00782340" w:rsidP="00782340">
      <w:pPr>
        <w:ind w:firstLine="709"/>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Цілі державного регулювання, безпосередньо пов'язані з розв'язанням проблеми: </w:t>
      </w:r>
    </w:p>
    <w:p w:rsidR="00782340" w:rsidRDefault="00782340" w:rsidP="00782340">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Проект регуляторного акта спрямований на розв’язання проблеми, визначеної в попередньому розділі.</w:t>
      </w:r>
    </w:p>
    <w:p w:rsidR="00782340" w:rsidRDefault="00782340" w:rsidP="00782340">
      <w:pPr>
        <w:jc w:val="both"/>
      </w:pPr>
      <w:r>
        <w:rPr>
          <w:rFonts w:ascii="Times New Roman" w:hAnsi="Times New Roman"/>
          <w:color w:val="000000"/>
          <w:sz w:val="28"/>
          <w:szCs w:val="28"/>
          <w:lang w:val="uk-UA"/>
        </w:rPr>
        <w:t xml:space="preserve"> </w:t>
      </w:r>
      <w:r>
        <w:rPr>
          <w:rFonts w:ascii="Times New Roman" w:hAnsi="Times New Roman"/>
          <w:color w:val="000000"/>
          <w:sz w:val="28"/>
          <w:szCs w:val="28"/>
          <w:lang w:val="uk-UA"/>
        </w:rPr>
        <w:tab/>
        <w:t>Метою прийняття даного порядку є приведення його у відповідність з Правилами благоустрою та реєстрація паспортів вивісок на території  Мукачівської міської об’єднаної територіальної громади, ведення реєстру вивісок, розміщених на фасадах будівель та безпосередньо розміщення вивісок підприємствами, установами, організаціями, господарськими товариствами та фізичними особами. Рішення має на меті встановити чіткий і прозорий механізм розміщення вивісок на фасадах будівель.</w:t>
      </w:r>
    </w:p>
    <w:p w:rsidR="00782340" w:rsidRDefault="00782340" w:rsidP="00782340">
      <w:pPr>
        <w:jc w:val="both"/>
      </w:pPr>
      <w:r>
        <w:rPr>
          <w:rFonts w:ascii="Times New Roman" w:hAnsi="Times New Roman"/>
          <w:color w:val="000000"/>
          <w:sz w:val="28"/>
          <w:szCs w:val="28"/>
          <w:lang w:val="uk-UA"/>
        </w:rPr>
        <w:tab/>
        <w:t>Основними цілями проекту належить визначити:</w:t>
      </w:r>
    </w:p>
    <w:p w:rsidR="00782340" w:rsidRDefault="00782340" w:rsidP="00782340">
      <w:pPr>
        <w:jc w:val="both"/>
        <w:rPr>
          <w:lang w:val="uk-UA"/>
        </w:rPr>
      </w:pPr>
      <w:r>
        <w:rPr>
          <w:rFonts w:ascii="Times New Roman" w:hAnsi="Times New Roman"/>
          <w:color w:val="000000"/>
          <w:sz w:val="28"/>
          <w:szCs w:val="28"/>
          <w:lang w:val="uk-UA"/>
        </w:rPr>
        <w:tab/>
        <w:t>- організувати взаємодію між суб'єктами господарювання, які розміщують вивіски з органами місцевого самоврядування;</w:t>
      </w:r>
    </w:p>
    <w:p w:rsidR="00782340" w:rsidRDefault="00782340" w:rsidP="00782340">
      <w:pPr>
        <w:jc w:val="both"/>
      </w:pPr>
      <w:r>
        <w:rPr>
          <w:rFonts w:ascii="Times New Roman" w:hAnsi="Times New Roman"/>
          <w:color w:val="000000"/>
          <w:sz w:val="28"/>
          <w:szCs w:val="28"/>
          <w:lang w:val="uk-UA"/>
        </w:rPr>
        <w:tab/>
        <w:t>- запровадити єдину форму документа, відповідно до якого повинна розміщуватись вивіска, порядок його погодження та реєстрації;</w:t>
      </w:r>
    </w:p>
    <w:p w:rsidR="00782340" w:rsidRDefault="00782340" w:rsidP="00782340">
      <w:pPr>
        <w:jc w:val="both"/>
      </w:pPr>
      <w:r>
        <w:rPr>
          <w:rFonts w:ascii="Times New Roman" w:hAnsi="Times New Roman"/>
          <w:color w:val="000000"/>
          <w:sz w:val="28"/>
          <w:szCs w:val="28"/>
          <w:lang w:val="uk-UA"/>
        </w:rPr>
        <w:tab/>
        <w:t>-  створити систему контролю за процесом розміщення вивісок, їх технічним станом.</w:t>
      </w:r>
    </w:p>
    <w:p w:rsidR="00782340" w:rsidRDefault="00782340" w:rsidP="00782340">
      <w:pPr>
        <w:jc w:val="both"/>
      </w:pPr>
      <w:r>
        <w:rPr>
          <w:rFonts w:ascii="Times New Roman" w:hAnsi="Times New Roman"/>
          <w:color w:val="000000"/>
          <w:sz w:val="28"/>
          <w:szCs w:val="28"/>
          <w:lang w:val="uk-UA"/>
        </w:rPr>
        <w:tab/>
        <w:t>Найбільш повне задоволення потреб мешканців та гостей міста в естетичному використанні міського інформаційного простору, спрямованих на реалізацію конституційних прав громадян та безпечне для життя та здоров'я довкілля.</w:t>
      </w:r>
    </w:p>
    <w:p w:rsidR="00782340" w:rsidRDefault="00782340" w:rsidP="00782340">
      <w:pPr>
        <w:jc w:val="both"/>
        <w:rPr>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ab/>
        <w:t>Цей Порядок поширюватиметься на всіх суб'єктів господарювання, що розміщують вивіски на території  Мукачівської міської об’єднаної територіальної громади.</w:t>
      </w:r>
    </w:p>
    <w:p w:rsidR="00782340" w:rsidRDefault="00782340" w:rsidP="00782340">
      <w:pPr>
        <w:jc w:val="both"/>
        <w:rPr>
          <w:rFonts w:ascii="Times New Roman" w:hAnsi="Times New Roman"/>
          <w:color w:val="000000"/>
          <w:sz w:val="28"/>
          <w:szCs w:val="28"/>
          <w:lang w:val="uk-UA"/>
        </w:rPr>
      </w:pPr>
    </w:p>
    <w:p w:rsidR="00782340" w:rsidRDefault="00782340" w:rsidP="00782340">
      <w:pPr>
        <w:rPr>
          <w:rFonts w:ascii="Times New Roman" w:hAnsi="Times New Roman"/>
          <w:b/>
          <w:bCs/>
          <w:color w:val="000000"/>
          <w:sz w:val="28"/>
          <w:szCs w:val="28"/>
          <w:lang w:val="uk-UA"/>
        </w:rPr>
      </w:pPr>
      <w:r>
        <w:rPr>
          <w:rFonts w:ascii="Times New Roman" w:hAnsi="Times New Roman"/>
          <w:b/>
          <w:bCs/>
          <w:color w:val="000000"/>
          <w:sz w:val="28"/>
          <w:szCs w:val="28"/>
          <w:lang w:val="uk-UA"/>
        </w:rPr>
        <w:t>ІІІ. Визначення та оцінка способів досягнення визначених цілей</w:t>
      </w:r>
    </w:p>
    <w:p w:rsidR="00782340" w:rsidRDefault="00782340" w:rsidP="00782340">
      <w:pPr>
        <w:jc w:val="both"/>
        <w:rPr>
          <w:rFonts w:ascii="Times New Roman" w:hAnsi="Times New Roman"/>
          <w:b/>
          <w:bCs/>
          <w:color w:val="000000"/>
          <w:sz w:val="28"/>
          <w:szCs w:val="28"/>
          <w:lang w:val="uk-UA"/>
        </w:rPr>
      </w:pPr>
    </w:p>
    <w:p w:rsidR="00782340" w:rsidRDefault="00782340" w:rsidP="00782340">
      <w:pPr>
        <w:jc w:val="both"/>
        <w:rPr>
          <w:rFonts w:ascii="Times New Roman" w:hAnsi="Times New Roman"/>
          <w:b/>
          <w:bCs/>
          <w:color w:val="000000"/>
          <w:sz w:val="28"/>
          <w:szCs w:val="28"/>
          <w:lang w:val="uk-UA"/>
        </w:rPr>
      </w:pPr>
      <w:r>
        <w:rPr>
          <w:rFonts w:ascii="Times New Roman" w:hAnsi="Times New Roman"/>
          <w:b/>
          <w:bCs/>
          <w:color w:val="000000"/>
          <w:sz w:val="28"/>
          <w:szCs w:val="28"/>
          <w:lang w:val="uk-UA"/>
        </w:rPr>
        <w:t>1. Визначення альтернативних способів:</w:t>
      </w:r>
    </w:p>
    <w:p w:rsidR="00782340" w:rsidRDefault="00782340" w:rsidP="00782340">
      <w:pPr>
        <w:jc w:val="both"/>
        <w:rPr>
          <w:rFonts w:ascii="Times New Roman" w:hAnsi="Times New Roman"/>
          <w:b/>
          <w:bCs/>
          <w:color w:val="000000"/>
          <w:sz w:val="28"/>
          <w:szCs w:val="28"/>
          <w:lang w:val="uk-UA"/>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700"/>
        <w:gridCol w:w="5102"/>
      </w:tblGrid>
      <w:tr w:rsidR="00782340" w:rsidTr="00782340">
        <w:tc>
          <w:tcPr>
            <w:tcW w:w="4700"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 xml:space="preserve">Вид альтернативи </w:t>
            </w:r>
          </w:p>
        </w:tc>
        <w:tc>
          <w:tcPr>
            <w:tcW w:w="5101"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Опис альтернативи</w:t>
            </w:r>
          </w:p>
        </w:tc>
      </w:tr>
      <w:tr w:rsidR="00782340" w:rsidTr="00782340">
        <w:tc>
          <w:tcPr>
            <w:tcW w:w="4700"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pPr>
            <w:r>
              <w:rPr>
                <w:rFonts w:ascii="Times New Roman" w:hAnsi="Times New Roman" w:cs="Times New Roman"/>
                <w:bCs/>
                <w:sz w:val="28"/>
                <w:szCs w:val="28"/>
                <w:lang w:val="uk-UA" w:eastAsia="zh-CN"/>
              </w:rPr>
              <w:t xml:space="preserve">Альтернатива 1: </w:t>
            </w:r>
            <w:r>
              <w:rPr>
                <w:rFonts w:ascii="Times New Roman" w:hAnsi="Times New Roman" w:cs="Times New Roman"/>
                <w:bCs/>
                <w:color w:val="000000"/>
                <w:sz w:val="28"/>
                <w:szCs w:val="28"/>
                <w:lang w:val="uk-UA" w:eastAsia="zh-CN"/>
              </w:rPr>
              <w:t>Збереження чинного регулювання</w:t>
            </w:r>
          </w:p>
        </w:tc>
        <w:tc>
          <w:tcPr>
            <w:tcW w:w="5101"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rPr>
                <w:lang w:val="uk-UA"/>
              </w:rPr>
            </w:pPr>
            <w:r>
              <w:rPr>
                <w:rFonts w:ascii="Times New Roman" w:hAnsi="Times New Roman"/>
                <w:color w:val="000000"/>
                <w:sz w:val="28"/>
                <w:szCs w:val="28"/>
                <w:lang w:val="uk-UA"/>
              </w:rPr>
              <w:t xml:space="preserve"> Є недоцільним, оскільки діючий Порядок розміщення вивісок у місті Мукачево містить недоліки, що призводить до додаткового регулювання питань розміщення вивісок з боку суб’єктів господарювання та органів місцевого самоврядування . Діючі регуляторні акти спрямовані на встановлення порядку розміщення вивісок виключно на території міста </w:t>
            </w:r>
            <w:r>
              <w:rPr>
                <w:rFonts w:ascii="Times New Roman" w:hAnsi="Times New Roman"/>
                <w:color w:val="000000"/>
                <w:sz w:val="28"/>
                <w:szCs w:val="28"/>
                <w:lang w:val="uk-UA"/>
              </w:rPr>
              <w:lastRenderedPageBreak/>
              <w:t>Мукачево, а в зв’язку з утворенням Мукачівської міської об’єднаної територіальної громади, необхідно прийняти відповідний порядок розміщення вивісок на території Мукачівської міської об’єднаної територіальної громади</w:t>
            </w:r>
          </w:p>
        </w:tc>
      </w:tr>
      <w:tr w:rsidR="00782340" w:rsidTr="00782340">
        <w:trPr>
          <w:trHeight w:val="1017"/>
        </w:trPr>
        <w:tc>
          <w:tcPr>
            <w:tcW w:w="4700"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pPr>
            <w:r>
              <w:rPr>
                <w:rFonts w:ascii="Times New Roman" w:hAnsi="Times New Roman" w:cs="Times New Roman"/>
                <w:bCs/>
                <w:sz w:val="28"/>
                <w:szCs w:val="28"/>
                <w:lang w:val="uk-UA" w:eastAsia="zh-CN"/>
              </w:rPr>
              <w:lastRenderedPageBreak/>
              <w:t>Альтернатива 2: Застосування ринкових механізмів</w:t>
            </w:r>
          </w:p>
        </w:tc>
        <w:tc>
          <w:tcPr>
            <w:tcW w:w="5101"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rPr>
                <w:rFonts w:ascii="Times New Roman" w:hAnsi="Times New Roman" w:cs="Times New Roman"/>
                <w:sz w:val="28"/>
                <w:szCs w:val="28"/>
                <w:lang w:val="uk-UA"/>
              </w:rPr>
            </w:pPr>
            <w:r>
              <w:rPr>
                <w:rFonts w:ascii="Times New Roman" w:hAnsi="Times New Roman" w:cs="Times New Roman"/>
                <w:sz w:val="28"/>
                <w:szCs w:val="28"/>
                <w:lang w:val="uk-UA"/>
              </w:rPr>
              <w:t>Неможливо використати для досягнення цілей регулювання, оскільки ринкові механізми не можуть врегулювати питання невідповідності нормативно-правових актів органів державної влади вищого та нижчого рівня.</w:t>
            </w:r>
          </w:p>
        </w:tc>
      </w:tr>
      <w:tr w:rsidR="00782340" w:rsidTr="00782340">
        <w:tc>
          <w:tcPr>
            <w:tcW w:w="4700"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pPr>
            <w:r>
              <w:rPr>
                <w:rFonts w:ascii="Times New Roman" w:hAnsi="Times New Roman" w:cs="Times New Roman"/>
                <w:bCs/>
                <w:sz w:val="28"/>
                <w:szCs w:val="28"/>
                <w:lang w:val="uk-UA" w:eastAsia="zh-CN"/>
              </w:rPr>
              <w:t>Альтернатива 3:</w:t>
            </w:r>
          </w:p>
          <w:p w:rsidR="00782340" w:rsidRDefault="00782340">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Прийняття даного регуляторного акта</w:t>
            </w:r>
          </w:p>
        </w:tc>
        <w:tc>
          <w:tcPr>
            <w:tcW w:w="5101"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В такому випадку прийнятий Порядок розміщення вивісок на території Мукачівської міської об’єднаної територіальної громади відповідатиме вимогам чинного законодавства України. Буде встановлено чіткий та прозорий механізм розміщення вивісок на фасадах будівель, регламентування законності їх встановлення.</w:t>
            </w:r>
          </w:p>
        </w:tc>
      </w:tr>
    </w:tbl>
    <w:p w:rsidR="00782340" w:rsidRDefault="00782340" w:rsidP="00782340">
      <w:pPr>
        <w:jc w:val="both"/>
        <w:rPr>
          <w:rFonts w:ascii="Times New Roman" w:hAnsi="Times New Roman"/>
          <w:b/>
          <w:color w:val="000000"/>
          <w:sz w:val="28"/>
          <w:szCs w:val="28"/>
          <w:lang w:val="uk-UA"/>
        </w:rPr>
      </w:pPr>
      <w:r>
        <w:rPr>
          <w:rFonts w:ascii="Times New Roman" w:hAnsi="Times New Roman"/>
          <w:b/>
          <w:color w:val="000000"/>
          <w:sz w:val="28"/>
          <w:szCs w:val="28"/>
          <w:lang w:val="uk-UA"/>
        </w:rPr>
        <w:tab/>
      </w:r>
    </w:p>
    <w:p w:rsidR="00782340" w:rsidRDefault="00782340" w:rsidP="00782340">
      <w:pPr>
        <w:rPr>
          <w:rFonts w:ascii="Times New Roman" w:hAnsi="Times New Roman"/>
          <w:color w:val="000000"/>
          <w:sz w:val="28"/>
          <w:szCs w:val="28"/>
          <w:lang w:val="uk-UA"/>
        </w:rPr>
      </w:pPr>
      <w:r>
        <w:rPr>
          <w:rFonts w:ascii="Times New Roman" w:hAnsi="Times New Roman"/>
          <w:b/>
          <w:color w:val="000000"/>
          <w:sz w:val="28"/>
          <w:szCs w:val="28"/>
          <w:lang w:val="uk-UA"/>
        </w:rPr>
        <w:t>2. Оцінка вибраних альтернативних способів досягнення цілей</w:t>
      </w:r>
    </w:p>
    <w:p w:rsidR="00782340" w:rsidRDefault="00782340" w:rsidP="00782340">
      <w:pPr>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 </w:t>
      </w:r>
      <w:r>
        <w:rPr>
          <w:rFonts w:ascii="Times New Roman" w:hAnsi="Times New Roman"/>
          <w:color w:val="000000"/>
          <w:sz w:val="28"/>
          <w:szCs w:val="28"/>
          <w:lang w:val="uk-UA"/>
        </w:rPr>
        <w:t xml:space="preserve">Оцінка впливу на сферу інтересів органів місцевого самоврядування </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286"/>
        <w:gridCol w:w="3260"/>
        <w:gridCol w:w="4256"/>
      </w:tblGrid>
      <w:tr w:rsidR="00782340" w:rsidTr="00782340">
        <w:tc>
          <w:tcPr>
            <w:tcW w:w="2286"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782340" w:rsidTr="00782340">
        <w:tc>
          <w:tcPr>
            <w:tcW w:w="2286"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Невідповідність вимогам Закону України «Про благоустрій населених пунктів», Закону України «Про рекламу», Типових правил розміщення зовнішньої реклами, затверджених постановою Кабінету Міністрів України від 29.12.2003 №2067, додаткове регулювання з боку органів місцевого самоврядування при розміщенні вивісок.</w:t>
            </w:r>
          </w:p>
        </w:tc>
      </w:tr>
      <w:tr w:rsidR="00782340" w:rsidTr="00782340">
        <w:trPr>
          <w:trHeight w:val="692"/>
        </w:trPr>
        <w:tc>
          <w:tcPr>
            <w:tcW w:w="2286"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rPr>
                <w:rFonts w:ascii="Times New Roman" w:hAnsi="Times New Roman"/>
                <w:sz w:val="28"/>
                <w:szCs w:val="28"/>
              </w:rPr>
            </w:pPr>
            <w:r>
              <w:rPr>
                <w:rFonts w:ascii="Times New Roman" w:hAnsi="Times New Roman" w:cs="Times New Roman"/>
                <w:bCs/>
                <w:sz w:val="28"/>
                <w:szCs w:val="28"/>
                <w:lang w:val="uk-UA" w:eastAsia="zh-CN"/>
              </w:rPr>
              <w:t>Альтернатива 2</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sz w:val="28"/>
                <w:szCs w:val="28"/>
              </w:rPr>
            </w:pPr>
            <w:r>
              <w:rPr>
                <w:rFonts w:ascii="Times New Roman" w:hAnsi="Times New Roman"/>
                <w:sz w:val="28"/>
                <w:szCs w:val="28"/>
              </w:rPr>
              <w:t>Відсутні</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sz w:val="28"/>
                <w:szCs w:val="28"/>
              </w:rPr>
            </w:pPr>
            <w:r>
              <w:rPr>
                <w:rFonts w:ascii="Times New Roman" w:hAnsi="Times New Roman"/>
                <w:sz w:val="28"/>
                <w:szCs w:val="28"/>
              </w:rPr>
              <w:t xml:space="preserve">Ринкові механізми базуються на принципах диспозитивності та повинні враховувати, в першу чергу, інтереси субєктів господарювання, а не територіальної громади міста </w:t>
            </w:r>
            <w:r>
              <w:rPr>
                <w:rFonts w:ascii="Times New Roman" w:hAnsi="Times New Roman"/>
                <w:sz w:val="28"/>
                <w:szCs w:val="28"/>
              </w:rPr>
              <w:lastRenderedPageBreak/>
              <w:t>Мукачева.</w:t>
            </w:r>
          </w:p>
        </w:tc>
      </w:tr>
      <w:tr w:rsidR="00782340" w:rsidTr="00782340">
        <w:tc>
          <w:tcPr>
            <w:tcW w:w="2286"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lastRenderedPageBreak/>
              <w:t>Альтернатива 3</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Забезпечить зменшення регулювання з боку органів місцевого самоврядування при розміщенні вивісок та тиску на суб'єктів господарювання,  більш чіткого опису та регулювання процедур та вимог щодо розміщення вивісок, а також приведення деяких його положень у відповідність до вимог чинних нормативно-правових актів.</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pPr>
            <w:r>
              <w:rPr>
                <w:rFonts w:ascii="Times New Roman" w:hAnsi="Times New Roman"/>
                <w:color w:val="000000"/>
                <w:sz w:val="28"/>
                <w:szCs w:val="28"/>
                <w:lang w:val="uk-UA"/>
              </w:rPr>
              <w:t>Витрати пов'язані з демонтажем самовільно встановлених вивісок.</w:t>
            </w:r>
          </w:p>
        </w:tc>
      </w:tr>
    </w:tbl>
    <w:p w:rsidR="00782340" w:rsidRDefault="00782340" w:rsidP="00782340">
      <w:pPr>
        <w:jc w:val="both"/>
        <w:rPr>
          <w:rFonts w:ascii="Times New Roman" w:hAnsi="Times New Roman"/>
          <w:color w:val="000000"/>
          <w:sz w:val="28"/>
          <w:szCs w:val="28"/>
          <w:lang w:val="uk-UA"/>
        </w:rPr>
      </w:pPr>
    </w:p>
    <w:p w:rsidR="00782340" w:rsidRDefault="00782340" w:rsidP="00782340">
      <w:pPr>
        <w:jc w:val="both"/>
        <w:rPr>
          <w:rFonts w:ascii="Times New Roman" w:hAnsi="Times New Roman"/>
          <w:color w:val="000000"/>
          <w:sz w:val="28"/>
          <w:szCs w:val="28"/>
          <w:lang w:val="uk-UA"/>
        </w:rPr>
      </w:pPr>
      <w:r>
        <w:rPr>
          <w:rFonts w:ascii="Times New Roman" w:hAnsi="Times New Roman"/>
          <w:color w:val="000000"/>
          <w:sz w:val="28"/>
          <w:szCs w:val="28"/>
          <w:lang w:val="uk-UA"/>
        </w:rPr>
        <w:t>Оцінка впливу на сферу інтересів громадян</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286"/>
        <w:gridCol w:w="3260"/>
        <w:gridCol w:w="4256"/>
      </w:tblGrid>
      <w:tr w:rsidR="00782340" w:rsidTr="00782340">
        <w:tc>
          <w:tcPr>
            <w:tcW w:w="2286"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782340" w:rsidTr="00782340">
        <w:trPr>
          <w:trHeight w:val="711"/>
        </w:trPr>
        <w:tc>
          <w:tcPr>
            <w:tcW w:w="2286"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pPr>
            <w:r>
              <w:rPr>
                <w:rFonts w:ascii="Times New Roman" w:hAnsi="Times New Roman"/>
                <w:color w:val="000000"/>
                <w:sz w:val="28"/>
                <w:szCs w:val="28"/>
                <w:lang w:val="uk-UA"/>
              </w:rPr>
              <w:t>Відсутні</w:t>
            </w:r>
          </w:p>
        </w:tc>
      </w:tr>
      <w:tr w:rsidR="00782340" w:rsidTr="00782340">
        <w:trPr>
          <w:trHeight w:val="709"/>
        </w:trPr>
        <w:tc>
          <w:tcPr>
            <w:tcW w:w="2286"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r>
      <w:tr w:rsidR="00782340" w:rsidTr="00782340">
        <w:trPr>
          <w:trHeight w:val="984"/>
        </w:trPr>
        <w:tc>
          <w:tcPr>
            <w:tcW w:w="2286"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Альтернатива 3</w:t>
            </w:r>
          </w:p>
        </w:tc>
        <w:tc>
          <w:tcPr>
            <w:tcW w:w="3260"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sz w:val="28"/>
                <w:szCs w:val="28"/>
              </w:rPr>
            </w:pPr>
            <w:r>
              <w:rPr>
                <w:rFonts w:ascii="Times New Roman" w:hAnsi="Times New Roman"/>
                <w:sz w:val="28"/>
                <w:szCs w:val="28"/>
              </w:rPr>
              <w:t>Покращення дизайну архітектурного середовища</w:t>
            </w:r>
          </w:p>
        </w:tc>
        <w:tc>
          <w:tcPr>
            <w:tcW w:w="4256"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pPr>
            <w:r>
              <w:rPr>
                <w:rFonts w:ascii="Times New Roman" w:hAnsi="Times New Roman"/>
                <w:color w:val="000000"/>
                <w:sz w:val="28"/>
                <w:szCs w:val="28"/>
                <w:lang w:val="uk-UA"/>
              </w:rPr>
              <w:t>Відсутні</w:t>
            </w:r>
          </w:p>
        </w:tc>
      </w:tr>
    </w:tbl>
    <w:p w:rsidR="00782340" w:rsidRDefault="00782340" w:rsidP="00782340">
      <w:pPr>
        <w:widowControl/>
        <w:suppressAutoHyphens/>
        <w:jc w:val="left"/>
        <w:rPr>
          <w:rFonts w:ascii="Times New Roman" w:hAnsi="Times New Roman" w:cs="Times New Roman"/>
          <w:sz w:val="28"/>
          <w:szCs w:val="28"/>
          <w:lang w:val="uk-UA" w:eastAsia="zh-CN"/>
        </w:rPr>
      </w:pPr>
    </w:p>
    <w:p w:rsidR="00782340" w:rsidRDefault="00782340" w:rsidP="00782340">
      <w:pPr>
        <w:widowControl/>
        <w:suppressAutoHyphens/>
        <w:jc w:val="left"/>
      </w:pPr>
      <w:r>
        <w:rPr>
          <w:rFonts w:ascii="Times New Roman" w:hAnsi="Times New Roman" w:cs="Times New Roman"/>
          <w:sz w:val="28"/>
          <w:szCs w:val="28"/>
          <w:lang w:val="uk-UA" w:eastAsia="zh-CN"/>
        </w:rPr>
        <w:t xml:space="preserve">Оцінка впливу на сферу інтересів суб’єктів господарювання </w:t>
      </w:r>
    </w:p>
    <w:p w:rsidR="00782340" w:rsidRDefault="00782340" w:rsidP="00782340">
      <w:pPr>
        <w:widowControl/>
        <w:suppressAutoHyphens/>
        <w:jc w:val="left"/>
      </w:pPr>
      <w:r>
        <w:rPr>
          <w:rFonts w:ascii="Times New Roman" w:hAnsi="Times New Roman" w:cs="Times New Roman"/>
          <w:sz w:val="28"/>
          <w:szCs w:val="28"/>
          <w:lang w:val="uk-UA" w:eastAsia="zh-CN"/>
        </w:rPr>
        <w:t>Розрахункова кількість суб'єктів господарювання, на яких поширюється дія регуляторного акта, складає 1429 осіб станом на листопад 2019р.*</w:t>
      </w:r>
    </w:p>
    <w:p w:rsidR="00782340" w:rsidRDefault="00782340" w:rsidP="00782340">
      <w:pPr>
        <w:widowControl/>
        <w:suppressAutoHyphens/>
        <w:jc w:val="left"/>
        <w:rPr>
          <w:rFonts w:ascii="Times New Roman" w:hAnsi="Times New Roman" w:cs="Times New Roman"/>
          <w:sz w:val="28"/>
          <w:szCs w:val="28"/>
          <w:lang w:val="uk-UA" w:eastAsia="zh-CN"/>
        </w:rPr>
      </w:pPr>
    </w:p>
    <w:tbl>
      <w:tblPr>
        <w:tblW w:w="9638"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957"/>
        <w:gridCol w:w="1538"/>
        <w:gridCol w:w="1556"/>
        <w:gridCol w:w="1521"/>
        <w:gridCol w:w="1530"/>
        <w:gridCol w:w="1536"/>
      </w:tblGrid>
      <w:tr w:rsidR="00782340" w:rsidTr="00782340">
        <w:tc>
          <w:tcPr>
            <w:tcW w:w="1956" w:type="dxa"/>
            <w:tcBorders>
              <w:top w:val="single" w:sz="2" w:space="0" w:color="000001"/>
              <w:left w:val="single" w:sz="2" w:space="0" w:color="000001"/>
              <w:bottom w:val="single" w:sz="2" w:space="0" w:color="000001"/>
              <w:right w:val="nil"/>
            </w:tcBorders>
            <w:hideMark/>
          </w:tcPr>
          <w:p w:rsidR="00782340" w:rsidRDefault="00782340">
            <w:pPr>
              <w:pStyle w:val="ae"/>
            </w:pPr>
            <w:r>
              <w:t>Показник</w:t>
            </w:r>
          </w:p>
        </w:tc>
        <w:tc>
          <w:tcPr>
            <w:tcW w:w="1538" w:type="dxa"/>
            <w:tcBorders>
              <w:top w:val="single" w:sz="2" w:space="0" w:color="000001"/>
              <w:left w:val="single" w:sz="2" w:space="0" w:color="000001"/>
              <w:bottom w:val="single" w:sz="2" w:space="0" w:color="000001"/>
              <w:right w:val="nil"/>
            </w:tcBorders>
            <w:hideMark/>
          </w:tcPr>
          <w:p w:rsidR="00782340" w:rsidRDefault="00782340">
            <w:pPr>
              <w:pStyle w:val="ae"/>
            </w:pPr>
            <w:r>
              <w:t>Великі</w:t>
            </w:r>
          </w:p>
        </w:tc>
        <w:tc>
          <w:tcPr>
            <w:tcW w:w="1556" w:type="dxa"/>
            <w:tcBorders>
              <w:top w:val="single" w:sz="2" w:space="0" w:color="000001"/>
              <w:left w:val="single" w:sz="2" w:space="0" w:color="000001"/>
              <w:bottom w:val="single" w:sz="2" w:space="0" w:color="000001"/>
              <w:right w:val="nil"/>
            </w:tcBorders>
            <w:hideMark/>
          </w:tcPr>
          <w:p w:rsidR="00782340" w:rsidRDefault="00782340">
            <w:pPr>
              <w:pStyle w:val="ae"/>
            </w:pPr>
            <w:r>
              <w:t>Середні</w:t>
            </w:r>
          </w:p>
        </w:tc>
        <w:tc>
          <w:tcPr>
            <w:tcW w:w="1521" w:type="dxa"/>
            <w:tcBorders>
              <w:top w:val="single" w:sz="2" w:space="0" w:color="000001"/>
              <w:left w:val="single" w:sz="2" w:space="0" w:color="000001"/>
              <w:bottom w:val="single" w:sz="2" w:space="0" w:color="000001"/>
              <w:right w:val="nil"/>
            </w:tcBorders>
            <w:hideMark/>
          </w:tcPr>
          <w:p w:rsidR="00782340" w:rsidRDefault="00782340">
            <w:pPr>
              <w:pStyle w:val="ae"/>
            </w:pPr>
            <w:r>
              <w:t>Малі</w:t>
            </w:r>
          </w:p>
        </w:tc>
        <w:tc>
          <w:tcPr>
            <w:tcW w:w="1530" w:type="dxa"/>
            <w:tcBorders>
              <w:top w:val="single" w:sz="2" w:space="0" w:color="000001"/>
              <w:left w:val="single" w:sz="2" w:space="0" w:color="000001"/>
              <w:bottom w:val="single" w:sz="2" w:space="0" w:color="000001"/>
              <w:right w:val="nil"/>
            </w:tcBorders>
            <w:hideMark/>
          </w:tcPr>
          <w:p w:rsidR="00782340" w:rsidRDefault="00782340">
            <w:pPr>
              <w:pStyle w:val="ae"/>
            </w:pPr>
            <w:r>
              <w:t>Мікро</w:t>
            </w:r>
          </w:p>
        </w:tc>
        <w:tc>
          <w:tcPr>
            <w:tcW w:w="1536" w:type="dxa"/>
            <w:tcBorders>
              <w:top w:val="single" w:sz="2" w:space="0" w:color="000001"/>
              <w:left w:val="single" w:sz="2" w:space="0" w:color="000001"/>
              <w:bottom w:val="single" w:sz="2" w:space="0" w:color="000001"/>
              <w:right w:val="single" w:sz="2" w:space="0" w:color="000001"/>
            </w:tcBorders>
            <w:hideMark/>
          </w:tcPr>
          <w:p w:rsidR="00782340" w:rsidRDefault="00782340">
            <w:pPr>
              <w:pStyle w:val="ae"/>
            </w:pPr>
            <w:r>
              <w:t>Разом</w:t>
            </w:r>
          </w:p>
        </w:tc>
      </w:tr>
      <w:tr w:rsidR="00782340" w:rsidTr="00782340">
        <w:tc>
          <w:tcPr>
            <w:tcW w:w="1956" w:type="dxa"/>
            <w:tcBorders>
              <w:top w:val="single" w:sz="2" w:space="0" w:color="000001"/>
              <w:left w:val="single" w:sz="2" w:space="0" w:color="000001"/>
              <w:bottom w:val="single" w:sz="2" w:space="0" w:color="000001"/>
              <w:right w:val="nil"/>
            </w:tcBorders>
            <w:hideMark/>
          </w:tcPr>
          <w:p w:rsidR="00782340" w:rsidRPr="00782340" w:rsidRDefault="00782340">
            <w:pPr>
              <w:pStyle w:val="ae"/>
              <w:rPr>
                <w:lang w:val="uk-UA"/>
              </w:rPr>
            </w:pPr>
            <w:r w:rsidRPr="00782340">
              <w:rPr>
                <w:lang w:val="uk-UA"/>
              </w:rPr>
              <w:t>Кількість субєктів господарювання що підпадають під дію регулювання, одиниць</w:t>
            </w:r>
          </w:p>
        </w:tc>
        <w:tc>
          <w:tcPr>
            <w:tcW w:w="1538"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t>4</w:t>
            </w:r>
          </w:p>
        </w:tc>
        <w:tc>
          <w:tcPr>
            <w:tcW w:w="1556"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t>181</w:t>
            </w:r>
          </w:p>
        </w:tc>
        <w:tc>
          <w:tcPr>
            <w:tcW w:w="1521"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t>381</w:t>
            </w:r>
          </w:p>
        </w:tc>
        <w:tc>
          <w:tcPr>
            <w:tcW w:w="1530" w:type="dxa"/>
            <w:tcBorders>
              <w:top w:val="single" w:sz="2" w:space="0" w:color="000001"/>
              <w:left w:val="single" w:sz="2" w:space="0" w:color="000001"/>
              <w:bottom w:val="single" w:sz="2" w:space="0" w:color="000001"/>
              <w:right w:val="nil"/>
            </w:tcBorders>
            <w:hideMark/>
          </w:tcPr>
          <w:p w:rsidR="00782340" w:rsidRDefault="00782340">
            <w:pPr>
              <w:pStyle w:val="ae"/>
            </w:pPr>
            <w:r>
              <w:rPr>
                <w:lang w:val="uk-UA"/>
              </w:rPr>
              <w:t>863</w:t>
            </w:r>
          </w:p>
        </w:tc>
        <w:tc>
          <w:tcPr>
            <w:tcW w:w="1536" w:type="dxa"/>
            <w:tcBorders>
              <w:top w:val="single" w:sz="2" w:space="0" w:color="000001"/>
              <w:left w:val="single" w:sz="2" w:space="0" w:color="000001"/>
              <w:bottom w:val="single" w:sz="2" w:space="0" w:color="000001"/>
              <w:right w:val="single" w:sz="2" w:space="0" w:color="000001"/>
            </w:tcBorders>
            <w:hideMark/>
          </w:tcPr>
          <w:p w:rsidR="00782340" w:rsidRDefault="00782340">
            <w:pPr>
              <w:pStyle w:val="ae"/>
            </w:pPr>
            <w:r>
              <w:rPr>
                <w:lang w:val="uk-UA"/>
              </w:rPr>
              <w:t>1429</w:t>
            </w:r>
          </w:p>
        </w:tc>
      </w:tr>
      <w:tr w:rsidR="00782340" w:rsidTr="00782340">
        <w:tc>
          <w:tcPr>
            <w:tcW w:w="1956" w:type="dxa"/>
            <w:tcBorders>
              <w:top w:val="single" w:sz="2" w:space="0" w:color="000001"/>
              <w:left w:val="single" w:sz="2" w:space="0" w:color="000001"/>
              <w:bottom w:val="single" w:sz="2" w:space="0" w:color="000001"/>
              <w:right w:val="nil"/>
            </w:tcBorders>
            <w:hideMark/>
          </w:tcPr>
          <w:p w:rsidR="00782340" w:rsidRDefault="00782340">
            <w:pPr>
              <w:pStyle w:val="ae"/>
            </w:pPr>
            <w:r>
              <w:t xml:space="preserve">Питома вага групи у </w:t>
            </w:r>
            <w:r>
              <w:lastRenderedPageBreak/>
              <w:t>загальній кількості, %</w:t>
            </w:r>
          </w:p>
        </w:tc>
        <w:tc>
          <w:tcPr>
            <w:tcW w:w="1538"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lastRenderedPageBreak/>
              <w:t>0,02</w:t>
            </w:r>
          </w:p>
        </w:tc>
        <w:tc>
          <w:tcPr>
            <w:tcW w:w="1556"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t>2,44</w:t>
            </w:r>
          </w:p>
        </w:tc>
        <w:tc>
          <w:tcPr>
            <w:tcW w:w="1521" w:type="dxa"/>
            <w:tcBorders>
              <w:top w:val="single" w:sz="2" w:space="0" w:color="000001"/>
              <w:left w:val="single" w:sz="2" w:space="0" w:color="000001"/>
              <w:bottom w:val="single" w:sz="2" w:space="0" w:color="000001"/>
              <w:right w:val="nil"/>
            </w:tcBorders>
            <w:hideMark/>
          </w:tcPr>
          <w:p w:rsidR="00782340" w:rsidRDefault="00782340">
            <w:pPr>
              <w:pStyle w:val="ae"/>
              <w:rPr>
                <w:lang w:val="uk-UA"/>
              </w:rPr>
            </w:pPr>
            <w:r>
              <w:rPr>
                <w:lang w:val="uk-UA"/>
              </w:rPr>
              <w:t>11,92</w:t>
            </w:r>
          </w:p>
        </w:tc>
        <w:tc>
          <w:tcPr>
            <w:tcW w:w="1530" w:type="dxa"/>
            <w:tcBorders>
              <w:top w:val="single" w:sz="2" w:space="0" w:color="000001"/>
              <w:left w:val="single" w:sz="2" w:space="0" w:color="000001"/>
              <w:bottom w:val="single" w:sz="2" w:space="0" w:color="000001"/>
              <w:right w:val="nil"/>
            </w:tcBorders>
            <w:hideMark/>
          </w:tcPr>
          <w:p w:rsidR="00782340" w:rsidRDefault="00782340">
            <w:pPr>
              <w:pStyle w:val="ae"/>
            </w:pPr>
            <w:r>
              <w:rPr>
                <w:lang w:val="uk-UA"/>
              </w:rPr>
              <w:t>85,62</w:t>
            </w:r>
          </w:p>
        </w:tc>
        <w:tc>
          <w:tcPr>
            <w:tcW w:w="1536" w:type="dxa"/>
            <w:tcBorders>
              <w:top w:val="single" w:sz="2" w:space="0" w:color="000001"/>
              <w:left w:val="single" w:sz="2" w:space="0" w:color="000001"/>
              <w:bottom w:val="single" w:sz="2" w:space="0" w:color="000001"/>
              <w:right w:val="single" w:sz="2" w:space="0" w:color="000001"/>
            </w:tcBorders>
            <w:hideMark/>
          </w:tcPr>
          <w:p w:rsidR="00782340" w:rsidRDefault="00782340">
            <w:pPr>
              <w:pStyle w:val="ae"/>
              <w:rPr>
                <w:lang w:val="uk-UA"/>
              </w:rPr>
            </w:pPr>
            <w:r>
              <w:rPr>
                <w:lang w:val="uk-UA"/>
              </w:rPr>
              <w:t>100</w:t>
            </w:r>
          </w:p>
        </w:tc>
      </w:tr>
    </w:tbl>
    <w:p w:rsidR="00782340" w:rsidRDefault="00782340" w:rsidP="00782340">
      <w:pPr>
        <w:widowControl/>
        <w:suppressAutoHyphens/>
        <w:jc w:val="left"/>
        <w:rPr>
          <w:rFonts w:ascii="Times New Roman" w:hAnsi="Times New Roman"/>
        </w:rPr>
      </w:pPr>
      <w:r>
        <w:rPr>
          <w:rFonts w:ascii="Times New Roman" w:hAnsi="Times New Roman" w:cs="Times New Roman"/>
          <w:sz w:val="28"/>
          <w:szCs w:val="28"/>
          <w:lang w:val="uk-UA" w:eastAsia="zh-CN"/>
        </w:rPr>
        <w:lastRenderedPageBreak/>
        <w:t>*за даними Управління міського господарства виконавчого комітету Мукачівської міської ради</w:t>
      </w:r>
    </w:p>
    <w:p w:rsidR="00782340" w:rsidRDefault="00782340" w:rsidP="00782340">
      <w:pPr>
        <w:widowControl/>
        <w:suppressAutoHyphens/>
        <w:jc w:val="left"/>
        <w:rPr>
          <w:rFonts w:ascii="Times New Roman" w:hAnsi="Times New Roman" w:cs="Times New Roman"/>
          <w:sz w:val="28"/>
          <w:szCs w:val="28"/>
          <w:lang w:val="uk-UA" w:eastAsia="zh-CN"/>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602"/>
        <w:gridCol w:w="2945"/>
        <w:gridCol w:w="4255"/>
      </w:tblGrid>
      <w:tr w:rsidR="00782340" w:rsidTr="00782340">
        <w:tc>
          <w:tcPr>
            <w:tcW w:w="2602"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2945"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5"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782340" w:rsidTr="00782340">
        <w:tc>
          <w:tcPr>
            <w:tcW w:w="2602"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2945"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hideMark/>
          </w:tcPr>
          <w:p w:rsidR="00782340" w:rsidRPr="00782340" w:rsidRDefault="00782340">
            <w:pPr>
              <w:jc w:val="both"/>
              <w:rPr>
                <w:lang w:val="uk-UA"/>
              </w:rPr>
            </w:pPr>
            <w:r>
              <w:rPr>
                <w:rFonts w:ascii="Times New Roman" w:hAnsi="Times New Roman"/>
                <w:color w:val="000000"/>
                <w:sz w:val="28"/>
                <w:szCs w:val="28"/>
                <w:lang w:val="uk-UA"/>
              </w:rPr>
              <w:t>Невідповідність вимогам Закону України «Про благоустрій населених пунктів», Закону України «Про рекламу», Типових правил розміщення зовнішньої реклами, затверджених постановою Кабінету Міністрів України від 29.12.2003 №2067, додаткове регулювання з боку органів місцевого самоврядування при розміщенні вивісок.</w:t>
            </w:r>
          </w:p>
        </w:tc>
      </w:tr>
      <w:tr w:rsidR="00782340" w:rsidTr="00782340">
        <w:tc>
          <w:tcPr>
            <w:tcW w:w="2602" w:type="dxa"/>
            <w:tcBorders>
              <w:top w:val="single" w:sz="4" w:space="0" w:color="000001"/>
              <w:left w:val="single" w:sz="4" w:space="0" w:color="000001"/>
              <w:bottom w:val="single" w:sz="4" w:space="0" w:color="000001"/>
              <w:right w:val="nil"/>
            </w:tcBorders>
            <w:hideMark/>
          </w:tcPr>
          <w:p w:rsidR="00782340" w:rsidRDefault="00782340">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2945"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 xml:space="preserve">Відсутні </w:t>
            </w:r>
          </w:p>
        </w:tc>
        <w:tc>
          <w:tcPr>
            <w:tcW w:w="4255"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sz w:val="28"/>
                <w:szCs w:val="28"/>
              </w:rPr>
            </w:pPr>
            <w:r>
              <w:rPr>
                <w:rFonts w:ascii="Times New Roman" w:hAnsi="Times New Roman"/>
                <w:color w:val="000000"/>
                <w:sz w:val="28"/>
                <w:szCs w:val="28"/>
                <w:lang w:val="uk-UA"/>
              </w:rPr>
              <w:t>Ринкові механізми базуються на принципах диспозитивності та повинні враховувати, в першу чергу, інтереси субєктів господарювання, а не територіальної громади міста Мукачева.</w:t>
            </w:r>
          </w:p>
        </w:tc>
      </w:tr>
      <w:tr w:rsidR="00782340" w:rsidTr="00782340">
        <w:trPr>
          <w:trHeight w:val="1585"/>
        </w:trPr>
        <w:tc>
          <w:tcPr>
            <w:tcW w:w="2602"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Альтернатива 3</w:t>
            </w:r>
          </w:p>
        </w:tc>
        <w:tc>
          <w:tcPr>
            <w:tcW w:w="2945" w:type="dxa"/>
            <w:tcBorders>
              <w:top w:val="single" w:sz="4" w:space="0" w:color="000001"/>
              <w:left w:val="single" w:sz="4" w:space="0" w:color="000001"/>
              <w:bottom w:val="single" w:sz="4" w:space="0" w:color="000001"/>
              <w:right w:val="nil"/>
            </w:tcBorders>
            <w:hideMark/>
          </w:tcPr>
          <w:p w:rsidR="00782340" w:rsidRDefault="00782340">
            <w:pPr>
              <w:jc w:val="both"/>
            </w:pPr>
            <w:r>
              <w:rPr>
                <w:rFonts w:ascii="Times New Roman" w:hAnsi="Times New Roman"/>
                <w:color w:val="000000"/>
                <w:sz w:val="28"/>
                <w:szCs w:val="28"/>
                <w:lang w:val="uk-UA"/>
              </w:rPr>
              <w:t xml:space="preserve">Забезпечить зменшення регулювання з боку органів місцевого самоврядування при розміщенні вивісок та тиску на суб'єктів господарювання,  більш чіткого опису та регулювання процедур та вимог щодо розміщення вивісок, а також приведення деяких його положень у відповідність до вимог чинних нормативно-правових актів. Відсутність накладення адміністративного </w:t>
            </w:r>
            <w:r>
              <w:rPr>
                <w:rFonts w:ascii="Times New Roman" w:hAnsi="Times New Roman"/>
                <w:color w:val="000000"/>
                <w:sz w:val="28"/>
                <w:szCs w:val="28"/>
                <w:lang w:val="uk-UA"/>
              </w:rPr>
              <w:lastRenderedPageBreak/>
              <w:t>стягнення у вигляді штрафу.</w:t>
            </w:r>
          </w:p>
        </w:tc>
        <w:tc>
          <w:tcPr>
            <w:tcW w:w="4255" w:type="dxa"/>
            <w:tcBorders>
              <w:top w:val="single" w:sz="4" w:space="0" w:color="000001"/>
              <w:left w:val="single" w:sz="4" w:space="0" w:color="000001"/>
              <w:bottom w:val="single" w:sz="4" w:space="0" w:color="000001"/>
              <w:right w:val="single" w:sz="4" w:space="0" w:color="000001"/>
            </w:tcBorders>
            <w:hideMark/>
          </w:tcPr>
          <w:p w:rsidR="00782340" w:rsidRDefault="00782340">
            <w:pPr>
              <w:jc w:val="both"/>
              <w:rPr>
                <w:rFonts w:ascii="Times New Roman" w:hAnsi="Times New Roman"/>
                <w:sz w:val="28"/>
                <w:szCs w:val="28"/>
              </w:rPr>
            </w:pPr>
            <w:r>
              <w:rPr>
                <w:rFonts w:ascii="Times New Roman" w:hAnsi="Times New Roman"/>
                <w:sz w:val="28"/>
                <w:szCs w:val="28"/>
              </w:rPr>
              <w:lastRenderedPageBreak/>
              <w:t>Відсутні</w:t>
            </w:r>
          </w:p>
        </w:tc>
      </w:tr>
    </w:tbl>
    <w:p w:rsidR="00782340" w:rsidRDefault="00782340" w:rsidP="00782340">
      <w:pPr>
        <w:jc w:val="both"/>
        <w:rPr>
          <w:rFonts w:ascii="Times New Roman" w:hAnsi="Times New Roman"/>
          <w:color w:val="000000"/>
          <w:sz w:val="28"/>
          <w:szCs w:val="28"/>
          <w:lang w:val="uk-UA"/>
        </w:rPr>
      </w:pPr>
    </w:p>
    <w:p w:rsidR="00782340" w:rsidRDefault="00782340" w:rsidP="00782340">
      <w:pPr>
        <w:jc w:val="both"/>
      </w:pPr>
      <w:r>
        <w:rPr>
          <w:rFonts w:ascii="Times New Roman" w:hAnsi="Times New Roman"/>
          <w:color w:val="000000"/>
          <w:sz w:val="28"/>
          <w:szCs w:val="28"/>
          <w:lang w:val="uk-UA"/>
        </w:rPr>
        <w:t>Під час проведення аналізу регуляторного пливу в телефонному режимі проведено консультації з суб'єктами господарювання щодо витрат, які можуть бути спричинені дією цього регуляторного акта. Так було з'ясовано, що суб'єкти господарювання в середньому нестимуть певні витрати, пов'язані з дією регуляторного акта</w:t>
      </w:r>
    </w:p>
    <w:p w:rsidR="00782340" w:rsidRDefault="00782340" w:rsidP="00782340">
      <w:pPr>
        <w:jc w:val="both"/>
        <w:rPr>
          <w:rFonts w:ascii="Times New Roman" w:hAnsi="Times New Roman"/>
          <w:color w:val="000000"/>
          <w:sz w:val="28"/>
          <w:szCs w:val="28"/>
          <w:lang w:val="uk-UA"/>
        </w:rPr>
      </w:pPr>
    </w:p>
    <w:p w:rsidR="00782340" w:rsidRDefault="00782340" w:rsidP="00782340">
      <w:pPr>
        <w:jc w:val="both"/>
        <w:rPr>
          <w:rFonts w:ascii="Times New Roman" w:hAnsi="Times New Roman"/>
          <w:color w:val="000000"/>
          <w:sz w:val="28"/>
          <w:szCs w:val="28"/>
          <w:lang w:val="uk-UA"/>
        </w:rPr>
      </w:pPr>
    </w:p>
    <w:p w:rsidR="00782340" w:rsidRDefault="00782340" w:rsidP="00782340">
      <w:pPr>
        <w:jc w:val="both"/>
        <w:rPr>
          <w:rFonts w:ascii="Times New Roman" w:hAnsi="Times New Roman"/>
          <w:color w:val="000000"/>
          <w:sz w:val="28"/>
          <w:szCs w:val="28"/>
          <w:lang w:val="uk-UA"/>
        </w:rPr>
      </w:pPr>
    </w:p>
    <w:p w:rsidR="00782340" w:rsidRDefault="00782340" w:rsidP="00782340">
      <w:pPr>
        <w:jc w:val="both"/>
        <w:rPr>
          <w:rFonts w:ascii="Times New Roman" w:hAnsi="Times New Roman"/>
          <w:color w:val="000000"/>
          <w:sz w:val="28"/>
          <w:szCs w:val="28"/>
          <w:lang w:val="uk-UA"/>
        </w:rPr>
      </w:pPr>
    </w:p>
    <w:p w:rsidR="00782340" w:rsidRDefault="00782340" w:rsidP="00782340">
      <w:pPr>
        <w:jc w:val="both"/>
        <w:rPr>
          <w:rFonts w:ascii="Times New Roman" w:hAnsi="Times New Roman"/>
          <w:color w:val="000000"/>
          <w:sz w:val="28"/>
          <w:szCs w:val="28"/>
          <w:lang w:val="uk-UA"/>
        </w:rPr>
      </w:pPr>
    </w:p>
    <w:p w:rsidR="00782340" w:rsidRDefault="00782340" w:rsidP="00782340">
      <w:pPr>
        <w:widowControl/>
        <w:suppressAutoHyphens/>
        <w:jc w:val="both"/>
        <w:rPr>
          <w:rFonts w:ascii="Calibri" w:eastAsia="Calibri" w:hAnsi="Calibri" w:cs="Calibri"/>
          <w:sz w:val="22"/>
          <w:szCs w:val="22"/>
          <w:lang w:eastAsia="zh-CN"/>
        </w:rPr>
      </w:pPr>
      <w:r>
        <w:rPr>
          <w:rFonts w:ascii="Times New Roman" w:eastAsia="Calibri" w:hAnsi="Times New Roman" w:cs="Times New Roman"/>
          <w:b/>
          <w:sz w:val="28"/>
          <w:szCs w:val="28"/>
          <w:lang w:val="uk-UA" w:eastAsia="zh-CN"/>
        </w:rPr>
        <w:t>Оцінка впливу регуляторного акта на конкуренцію в рамках проведення аналізу регуляторного впливу</w:t>
      </w:r>
    </w:p>
    <w:p w:rsidR="00782340" w:rsidRDefault="00782340" w:rsidP="00782340">
      <w:pPr>
        <w:widowControl/>
        <w:suppressAutoHyphens/>
        <w:jc w:val="both"/>
        <w:rPr>
          <w:rFonts w:ascii="Times New Roman" w:eastAsia="Calibri" w:hAnsi="Times New Roman" w:cs="Times New Roman"/>
          <w:b/>
          <w:i/>
          <w:sz w:val="28"/>
          <w:szCs w:val="28"/>
          <w:lang w:val="uk-UA" w:eastAsia="zh-CN"/>
        </w:rPr>
      </w:pPr>
    </w:p>
    <w:tbl>
      <w:tblPr>
        <w:tblW w:w="9782" w:type="dxa"/>
        <w:tblInd w:w="-5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7905"/>
        <w:gridCol w:w="1877"/>
      </w:tblGrid>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Категорія впливу</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Відповідь</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1</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2</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А. Обмежує кількість або звужує коло постачальників.</w:t>
            </w:r>
          </w:p>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rsidR="00782340" w:rsidRDefault="00782340">
            <w:pPr>
              <w:widowControl/>
              <w:suppressAutoHyphens/>
              <w:jc w:val="left"/>
              <w:rPr>
                <w:rFonts w:ascii="Times New Roman" w:eastAsia="Calibri" w:hAnsi="Times New Roman" w:cs="Times New Roman"/>
                <w:lang w:val="uk-UA" w:eastAsia="en-US"/>
              </w:rPr>
            </w:pP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Надає суб’єкту господарювання виключні права на поставку товарів чи послуг;</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877"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rsidR="00782340" w:rsidRDefault="00782340">
            <w:pPr>
              <w:widowControl/>
              <w:suppressAutoHyphens/>
              <w:jc w:val="left"/>
              <w:rPr>
                <w:rFonts w:ascii="Times New Roman" w:eastAsia="Calibri" w:hAnsi="Times New Roman" w:cs="Times New Roman"/>
                <w:lang w:val="uk-UA" w:eastAsia="en-US"/>
              </w:rPr>
            </w:pP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4. Значно підвищує вартість входження в ринок або виходу з нього;</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5. Створює географічний бар’єр для постачання товарів, виконання робіт, надання послуг або інвестицій.</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Б. Обмежує здатність постачальників конкурувати.</w:t>
            </w:r>
          </w:p>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rsidR="00782340" w:rsidRDefault="00782340">
            <w:pPr>
              <w:widowControl/>
              <w:suppressAutoHyphens/>
              <w:jc w:val="left"/>
              <w:rPr>
                <w:rFonts w:ascii="Times New Roman" w:eastAsia="Calibri" w:hAnsi="Times New Roman" w:cs="Times New Roman"/>
                <w:lang w:val="uk-UA" w:eastAsia="en-US"/>
              </w:rPr>
            </w:pP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Обмежує здатність підприємців визначати ціни на товари та послуги;</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Обмежує можливість постачальників рекламувати або здійснювати маркетинг товарів чи послуг;</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rsidR="00782340" w:rsidRDefault="00782340">
            <w:pPr>
              <w:widowControl/>
              <w:suppressAutoHyphens/>
              <w:jc w:val="left"/>
              <w:rPr>
                <w:rFonts w:ascii="Times New Roman" w:eastAsia="Calibri" w:hAnsi="Times New Roman" w:cs="Times New Roman"/>
                <w:lang w:val="uk-UA" w:eastAsia="en-US"/>
              </w:rPr>
            </w:pP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В. Зменшує мотивацію постачальників до активної конкуренції.</w:t>
            </w:r>
          </w:p>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Запроваджує режим саморегулювання або спільного регулювання;</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Вимагає або заохочує публікувати інформацію про обсяги виробництва чи реалізацію, ціни та витрати підприємств;</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lastRenderedPageBreak/>
              <w:t>Г. Обмежує вибір та доступ споживачів до необхідної інформації.</w:t>
            </w:r>
          </w:p>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Обмежує здатність споживачів вирішувати в кого купувати товар;</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Знижує мобільність споживачів унаслідок підвищення прямих або непрямих витрат на заміну постачальника;</w:t>
            </w:r>
          </w:p>
        </w:tc>
        <w:tc>
          <w:tcPr>
            <w:tcW w:w="1877"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rsidR="00782340" w:rsidRDefault="00782340">
            <w:pPr>
              <w:widowControl/>
              <w:suppressAutoHyphens/>
              <w:jc w:val="left"/>
              <w:rPr>
                <w:rFonts w:ascii="Times New Roman" w:eastAsia="Calibri" w:hAnsi="Times New Roman" w:cs="Times New Roman"/>
                <w:lang w:val="uk-UA" w:eastAsia="en-US"/>
              </w:rPr>
            </w:pPr>
          </w:p>
        </w:tc>
      </w:tr>
      <w:tr w:rsidR="00782340" w:rsidTr="00782340">
        <w:tc>
          <w:tcPr>
            <w:tcW w:w="790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877"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bl>
    <w:p w:rsidR="00782340" w:rsidRDefault="00782340" w:rsidP="00782340">
      <w:pPr>
        <w:jc w:val="both"/>
        <w:rPr>
          <w:rFonts w:ascii="Times New Roman" w:hAnsi="Times New Roman"/>
          <w:color w:val="000000"/>
          <w:sz w:val="28"/>
          <w:szCs w:val="28"/>
          <w:lang w:val="uk-UA"/>
        </w:rPr>
      </w:pPr>
    </w:p>
    <w:p w:rsidR="00782340" w:rsidRDefault="00782340" w:rsidP="00782340">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І</w:t>
      </w:r>
      <w:r>
        <w:rPr>
          <w:rFonts w:ascii="Times New Roman" w:hAnsi="Times New Roman" w:cs="Times New Roman"/>
          <w:b/>
          <w:sz w:val="28"/>
          <w:szCs w:val="28"/>
          <w:lang w:val="en-US" w:eastAsia="zh-CN"/>
        </w:rPr>
        <w:t>V</w:t>
      </w:r>
      <w:r>
        <w:rPr>
          <w:rFonts w:ascii="Times New Roman" w:hAnsi="Times New Roman" w:cs="Times New Roman"/>
          <w:b/>
          <w:sz w:val="28"/>
          <w:szCs w:val="28"/>
          <w:lang w:val="uk-UA" w:eastAsia="zh-CN"/>
        </w:rPr>
        <w:t xml:space="preserve">. Вибір найбільш оптимального альтернативного способу </w:t>
      </w:r>
    </w:p>
    <w:p w:rsidR="00782340" w:rsidRDefault="00782340" w:rsidP="00782340">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досягнення цілей</w:t>
      </w:r>
    </w:p>
    <w:p w:rsidR="00782340" w:rsidRDefault="00782340" w:rsidP="00782340">
      <w:pPr>
        <w:widowControl/>
        <w:suppressAutoHyphens/>
        <w:jc w:val="both"/>
        <w:rPr>
          <w:rFonts w:ascii="Times New Roman" w:hAnsi="Times New Roman" w:cs="Times New Roman"/>
          <w:b/>
          <w:sz w:val="28"/>
          <w:szCs w:val="28"/>
          <w:lang w:val="uk-UA" w:eastAsia="zh-CN"/>
        </w:rPr>
      </w:pPr>
    </w:p>
    <w:tbl>
      <w:tblPr>
        <w:tblW w:w="9964"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284"/>
        <w:gridCol w:w="3285"/>
        <w:gridCol w:w="3395"/>
      </w:tblGrid>
      <w:tr w:rsidR="00782340" w:rsidTr="00782340">
        <w:tc>
          <w:tcPr>
            <w:tcW w:w="328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Бал результативності ( за чотирибальною системою оцінки)</w:t>
            </w:r>
          </w:p>
        </w:tc>
        <w:tc>
          <w:tcPr>
            <w:tcW w:w="3395"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Коментарі щодо присвоєння відповідного бала</w:t>
            </w:r>
          </w:p>
        </w:tc>
      </w:tr>
      <w:tr w:rsidR="00782340" w:rsidTr="00782340">
        <w:tc>
          <w:tcPr>
            <w:tcW w:w="328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t>Альтернатива 1</w:t>
            </w:r>
          </w:p>
        </w:tc>
        <w:tc>
          <w:tcPr>
            <w:tcW w:w="3285"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pPr>
            <w:r>
              <w:rPr>
                <w:rFonts w:ascii="Times New Roman" w:hAnsi="Times New Roman" w:cs="Times New Roman"/>
                <w:color w:val="000000"/>
                <w:shd w:val="clear" w:color="auto" w:fill="FFFFFF"/>
              </w:rPr>
              <w:t>1</w:t>
            </w:r>
          </w:p>
        </w:tc>
        <w:tc>
          <w:tcPr>
            <w:tcW w:w="3395"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pPr>
            <w:r>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lang w:val="uk-UA" w:eastAsia="zh-CN"/>
              </w:rPr>
              <w:t xml:space="preserve"> Визначена проблема продовжує існувати.</w:t>
            </w:r>
          </w:p>
          <w:p w:rsidR="00782340" w:rsidRDefault="00782340">
            <w:pPr>
              <w:widowControl/>
              <w:suppressAutoHyphens/>
              <w:jc w:val="left"/>
            </w:pPr>
            <w:r>
              <w:rPr>
                <w:rFonts w:ascii="Times New Roman" w:hAnsi="Times New Roman" w:cs="Times New Roman"/>
                <w:lang w:val="uk-UA" w:eastAsia="zh-CN"/>
              </w:rPr>
              <w:t>Перенасичення фасадів будівель території Мукачівської ОТГ конструкціями. Відсутній єдиний системний підхід до розміщення вивісок.</w:t>
            </w:r>
          </w:p>
        </w:tc>
      </w:tr>
      <w:tr w:rsidR="00782340" w:rsidTr="00782340">
        <w:tc>
          <w:tcPr>
            <w:tcW w:w="328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t>Альтернатива 2</w:t>
            </w:r>
          </w:p>
        </w:tc>
        <w:tc>
          <w:tcPr>
            <w:tcW w:w="3285"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pPr>
            <w:r>
              <w:rPr>
                <w:rFonts w:ascii="Times New Roman" w:hAnsi="Times New Roman" w:cs="Times New Roman"/>
                <w:lang w:val="uk-UA" w:eastAsia="zh-CN"/>
              </w:rPr>
              <w:t>1</w:t>
            </w:r>
          </w:p>
        </w:tc>
        <w:tc>
          <w:tcPr>
            <w:tcW w:w="3395" w:type="dxa"/>
            <w:tcBorders>
              <w:top w:val="single" w:sz="4" w:space="0" w:color="000001"/>
              <w:left w:val="single" w:sz="4" w:space="0" w:color="000001"/>
              <w:bottom w:val="single" w:sz="4" w:space="0" w:color="000001"/>
              <w:right w:val="single" w:sz="4" w:space="0" w:color="000001"/>
            </w:tcBorders>
            <w:hideMark/>
          </w:tcPr>
          <w:p w:rsidR="00782340" w:rsidRDefault="00782340">
            <w:pPr>
              <w:widowControl/>
              <w:suppressAutoHyphens/>
              <w:jc w:val="left"/>
            </w:pPr>
            <w:r>
              <w:rPr>
                <w:rFonts w:ascii="Times New Roman" w:hAnsi="Times New Roman" w:cs="Times New Roman"/>
                <w:color w:val="000000"/>
                <w:sz w:val="28"/>
                <w:szCs w:val="28"/>
                <w:shd w:val="clear" w:color="auto" w:fill="FFFFFF"/>
                <w:lang w:val="uk-UA" w:eastAsia="zh-CN"/>
              </w:rPr>
              <w:t xml:space="preserve"> </w:t>
            </w:r>
            <w:r>
              <w:rPr>
                <w:rFonts w:ascii="Times New Roman" w:hAnsi="Times New Roman" w:cs="Times New Roman"/>
                <w:lang w:val="uk-UA" w:eastAsia="zh-CN"/>
              </w:rPr>
              <w:t xml:space="preserve"> Визначена проблема продовжує існувати</w:t>
            </w:r>
          </w:p>
        </w:tc>
      </w:tr>
      <w:tr w:rsidR="00782340" w:rsidTr="00782340">
        <w:trPr>
          <w:trHeight w:val="1216"/>
        </w:trPr>
        <w:tc>
          <w:tcPr>
            <w:tcW w:w="3284"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both"/>
            </w:pPr>
            <w:r>
              <w:rPr>
                <w:rFonts w:ascii="Times New Roman" w:hAnsi="Times New Roman" w:cs="Times New Roman"/>
                <w:lang w:val="uk-UA" w:eastAsia="zh-CN"/>
              </w:rPr>
              <w:t>Альтернатива 3</w:t>
            </w:r>
          </w:p>
        </w:tc>
        <w:tc>
          <w:tcPr>
            <w:tcW w:w="3285" w:type="dxa"/>
            <w:tcBorders>
              <w:top w:val="single" w:sz="4" w:space="0" w:color="000001"/>
              <w:left w:val="single" w:sz="4" w:space="0" w:color="000001"/>
              <w:bottom w:val="single" w:sz="4" w:space="0" w:color="000001"/>
              <w:right w:val="nil"/>
            </w:tcBorders>
            <w:hideMark/>
          </w:tcPr>
          <w:p w:rsidR="00782340" w:rsidRDefault="00782340">
            <w:pPr>
              <w:widowControl/>
              <w:suppressAutoHyphens/>
              <w:jc w:val="left"/>
              <w:rPr>
                <w:lang w:val="uk-UA"/>
              </w:rPr>
            </w:pPr>
            <w:r>
              <w:rPr>
                <w:lang w:val="uk-UA"/>
              </w:rPr>
              <w:t>4</w:t>
            </w:r>
          </w:p>
        </w:tc>
        <w:tc>
          <w:tcPr>
            <w:tcW w:w="3395" w:type="dxa"/>
            <w:tcBorders>
              <w:top w:val="single" w:sz="4" w:space="0" w:color="000001"/>
              <w:left w:val="single" w:sz="4" w:space="0" w:color="000001"/>
              <w:bottom w:val="single" w:sz="4" w:space="0" w:color="000001"/>
              <w:right w:val="single" w:sz="4" w:space="0" w:color="000001"/>
            </w:tcBorders>
          </w:tcPr>
          <w:p w:rsidR="00782340" w:rsidRDefault="00782340">
            <w:pPr>
              <w:widowControl/>
              <w:suppressAutoHyphens/>
              <w:jc w:val="left"/>
              <w:rPr>
                <w:rFonts w:ascii="Times New Roman" w:hAnsi="Times New Roman"/>
              </w:rPr>
            </w:pPr>
            <w:r>
              <w:rPr>
                <w:rFonts w:ascii="Times New Roman" w:hAnsi="Times New Roman"/>
              </w:rPr>
              <w:t>Проблема більше існувати не буде.</w:t>
            </w:r>
          </w:p>
          <w:p w:rsidR="00782340" w:rsidRDefault="00782340">
            <w:pPr>
              <w:widowControl/>
              <w:suppressAutoHyphens/>
              <w:jc w:val="left"/>
              <w:rPr>
                <w:rFonts w:ascii="Times New Roman" w:hAnsi="Times New Roman"/>
              </w:rPr>
            </w:pPr>
            <w:r>
              <w:rPr>
                <w:rFonts w:ascii="Times New Roman" w:hAnsi="Times New Roman"/>
              </w:rPr>
              <w:t>Врегулювання питань щодо невідповідності нормативно</w:t>
            </w:r>
            <w:r>
              <w:rPr>
                <w:rFonts w:ascii="Times New Roman" w:hAnsi="Times New Roman"/>
                <w:lang w:val="uk-UA"/>
              </w:rPr>
              <w:t>-правового акту органу виконавчої влади.</w:t>
            </w:r>
          </w:p>
          <w:p w:rsidR="00782340" w:rsidRDefault="00782340">
            <w:pPr>
              <w:widowControl/>
              <w:suppressAutoHyphens/>
              <w:jc w:val="left"/>
            </w:pPr>
          </w:p>
        </w:tc>
      </w:tr>
    </w:tbl>
    <w:p w:rsidR="00782340" w:rsidRDefault="00782340" w:rsidP="00782340">
      <w:pPr>
        <w:widowControl/>
        <w:suppressAutoHyphens/>
        <w:jc w:val="both"/>
        <w:rPr>
          <w:rFonts w:ascii="Times New Roman" w:hAnsi="Times New Roman" w:cs="Times New Roman"/>
          <w:lang w:val="uk-UA" w:eastAsia="zh-CN"/>
        </w:rPr>
      </w:pPr>
    </w:p>
    <w:p w:rsidR="00782340" w:rsidRPr="00782340" w:rsidRDefault="00782340" w:rsidP="00782340">
      <w:pPr>
        <w:jc w:val="both"/>
        <w:rPr>
          <w:lang w:val="uk-UA"/>
        </w:rPr>
      </w:pPr>
      <w:r>
        <w:rPr>
          <w:rFonts w:ascii="Times New Roman" w:hAnsi="Times New Roman"/>
          <w:color w:val="000000"/>
          <w:sz w:val="28"/>
          <w:szCs w:val="28"/>
          <w:lang w:val="uk-UA"/>
        </w:rPr>
        <w:t xml:space="preserve">Таким чином для реалізації обрано Альтернативу 3 - Прийняття даного регуляторного акта - рішення виконавчого комітету Мукачівської міської ради «Про затвердження Порядку розміщення вивісок на території Мукачівської міської об’єднаної територіальної громади», який забезпечить загальні вимоги до вивісок. Зокрема, </w:t>
      </w:r>
      <w:r>
        <w:rPr>
          <w:rFonts w:ascii="Times New Roman" w:hAnsi="Times New Roman"/>
          <w:color w:val="1C1E21"/>
          <w:sz w:val="28"/>
          <w:szCs w:val="28"/>
          <w:lang w:val="uk-UA"/>
        </w:rPr>
        <w:t xml:space="preserve">забезпечення належного зовнішнього вигляду </w:t>
      </w:r>
      <w:r>
        <w:rPr>
          <w:rFonts w:ascii="Times New Roman" w:hAnsi="Times New Roman"/>
          <w:color w:val="000000"/>
          <w:sz w:val="28"/>
          <w:szCs w:val="28"/>
          <w:lang w:val="uk-UA"/>
        </w:rPr>
        <w:t>населених пунктів Мукачівської ОТГ</w:t>
      </w:r>
      <w:r>
        <w:rPr>
          <w:rFonts w:ascii="Times New Roman" w:hAnsi="Times New Roman"/>
          <w:color w:val="1C1E21"/>
          <w:sz w:val="28"/>
          <w:szCs w:val="28"/>
          <w:lang w:val="uk-UA"/>
        </w:rPr>
        <w:t>, їх художньо-естетичного оформлення та врахування містобудівних особливостей міського простору</w:t>
      </w:r>
      <w:r>
        <w:rPr>
          <w:rFonts w:ascii="Times New Roman" w:hAnsi="Times New Roman"/>
          <w:color w:val="000000"/>
          <w:sz w:val="28"/>
          <w:szCs w:val="28"/>
          <w:lang w:val="uk-UA"/>
        </w:rPr>
        <w:t>, правові основи їх встановлення, демонтажу та захисту інтересів територіальної громади, збереження туристичної привабливості території населених пунктів Мукачівської ОТГ.</w:t>
      </w:r>
    </w:p>
    <w:p w:rsidR="00782340" w:rsidRDefault="00782340" w:rsidP="00782340">
      <w:pPr>
        <w:jc w:val="both"/>
        <w:rPr>
          <w:rFonts w:ascii="Times New Roman" w:hAnsi="Times New Roman"/>
          <w:color w:val="000000"/>
          <w:sz w:val="28"/>
          <w:szCs w:val="28"/>
          <w:lang w:val="uk-UA"/>
        </w:rPr>
      </w:pPr>
    </w:p>
    <w:p w:rsidR="00782340" w:rsidRDefault="00782340" w:rsidP="00782340">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en-US" w:eastAsia="zh-CN"/>
        </w:rPr>
        <w:t>V</w:t>
      </w:r>
      <w:r>
        <w:rPr>
          <w:rFonts w:ascii="Times New Roman" w:hAnsi="Times New Roman" w:cs="Times New Roman"/>
          <w:b/>
          <w:sz w:val="28"/>
          <w:szCs w:val="28"/>
          <w:lang w:eastAsia="zh-CN"/>
        </w:rPr>
        <w:t xml:space="preserve">. </w:t>
      </w:r>
      <w:r>
        <w:rPr>
          <w:rFonts w:ascii="Times New Roman" w:hAnsi="Times New Roman" w:cs="Times New Roman"/>
          <w:b/>
          <w:sz w:val="28"/>
          <w:szCs w:val="28"/>
          <w:lang w:val="uk-UA" w:eastAsia="zh-CN"/>
        </w:rPr>
        <w:t xml:space="preserve">Механізм, який пропонується застосувати </w:t>
      </w:r>
    </w:p>
    <w:p w:rsidR="00782340" w:rsidRDefault="00782340" w:rsidP="00782340">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для розв’язання проблеми</w:t>
      </w:r>
    </w:p>
    <w:p w:rsidR="00782340" w:rsidRDefault="00782340" w:rsidP="00782340">
      <w:pPr>
        <w:widowControl/>
        <w:suppressAutoHyphens/>
        <w:rPr>
          <w:rFonts w:ascii="Times New Roman" w:hAnsi="Times New Roman" w:cs="Times New Roman"/>
          <w:lang w:val="uk-UA" w:eastAsia="zh-CN"/>
        </w:rPr>
      </w:pP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Запропоновані механізми регуляторного акта, за допомогою яких можна розв’язати проблему:</w:t>
      </w:r>
    </w:p>
    <w:p w:rsidR="00782340" w:rsidRDefault="00782340" w:rsidP="00782340">
      <w:pPr>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Для вирішення проблеми пропонується затвердити Порядок розміщення вивісок на території Мукачівської міської об'єднаної територіальної громади. </w:t>
      </w:r>
      <w:r>
        <w:rPr>
          <w:rFonts w:ascii="Times New Roman" w:hAnsi="Times New Roman"/>
          <w:color w:val="000000"/>
          <w:sz w:val="28"/>
          <w:szCs w:val="28"/>
          <w:lang w:val="uk-UA"/>
        </w:rPr>
        <w:lastRenderedPageBreak/>
        <w:t>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 що здійснюють розміщення вивісок на території Мукачівської міської об'єднаної територіальної громади.</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 xml:space="preserve">Заходи, які мають здійснити органи влади для впровадження цього регуляторного акта:  </w:t>
      </w:r>
    </w:p>
    <w:p w:rsidR="00782340" w:rsidRPr="00782340" w:rsidRDefault="00782340" w:rsidP="00782340">
      <w:pPr>
        <w:widowControl/>
        <w:suppressAutoHyphens/>
        <w:jc w:val="both"/>
        <w:rPr>
          <w:lang w:val="uk-UA"/>
        </w:rPr>
      </w:pPr>
      <w:r>
        <w:rPr>
          <w:rFonts w:ascii="Times New Roman" w:hAnsi="Times New Roman" w:cs="Times New Roman"/>
          <w:sz w:val="28"/>
          <w:szCs w:val="28"/>
          <w:lang w:val="uk-UA" w:eastAsia="zh-CN"/>
        </w:rPr>
        <w:tab/>
        <w:t>Розробка проекту рішення виконавчого комітету Мукачівської міської ради «</w:t>
      </w:r>
      <w:r>
        <w:rPr>
          <w:rFonts w:ascii="Times New Roman" w:hAnsi="Times New Roman" w:cs="Times New Roman"/>
          <w:bCs/>
          <w:color w:val="000000"/>
          <w:sz w:val="28"/>
          <w:szCs w:val="28"/>
          <w:lang w:val="uk-UA" w:eastAsia="zh-CN"/>
        </w:rPr>
        <w:t>Про затвердження Порядку розміщення вивісок на території Мукачівської міської об’єднаної територіальної громади</w:t>
      </w:r>
      <w:r>
        <w:rPr>
          <w:rFonts w:ascii="Times New Roman" w:hAnsi="Times New Roman" w:cs="Times New Roman"/>
          <w:sz w:val="28"/>
          <w:szCs w:val="28"/>
          <w:lang w:val="uk-UA" w:eastAsia="zh-CN"/>
        </w:rPr>
        <w:t xml:space="preserve">» та АРВ до нього. </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консультацій з суб'єктами господарювання.</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Оприлюднення проекту разом з АРВ та отримання пропозицій і зауважень.</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Прийняття рішення на засіданні виконавчого комітету Мукачівської міської ради.</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Оприлюднення рішення у встановленому законодавством порядку.</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заходів з відстеження результативності прийнятого рішення.</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За результатами проведених розрахунків очікуваних витрат та вигод суб’єктів господарювання,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782340" w:rsidRDefault="00782340" w:rsidP="00782340">
      <w:pPr>
        <w:jc w:val="both"/>
        <w:rPr>
          <w:rFonts w:ascii="Times New Roman" w:hAnsi="Times New Roman"/>
          <w:color w:val="000000"/>
          <w:sz w:val="28"/>
          <w:szCs w:val="28"/>
          <w:lang w:val="uk-UA"/>
        </w:rPr>
      </w:pPr>
    </w:p>
    <w:p w:rsidR="00782340" w:rsidRDefault="00782340" w:rsidP="00782340">
      <w:pPr>
        <w:widowControl/>
        <w:suppressAutoHyphens/>
        <w:ind w:firstLine="708"/>
        <w:rPr>
          <w:lang w:val="uk-UA"/>
        </w:rPr>
      </w:pPr>
      <w:r>
        <w:rPr>
          <w:rFonts w:ascii="Times New Roman" w:hAnsi="Times New Roman" w:cs="Times New Roman"/>
          <w:b/>
          <w:sz w:val="28"/>
          <w:szCs w:val="28"/>
          <w:lang w:val="en-US" w:eastAsia="zh-CN"/>
        </w:rPr>
        <w:t>VI</w:t>
      </w:r>
      <w:r>
        <w:rPr>
          <w:rFonts w:ascii="Times New Roman" w:hAnsi="Times New Roman" w:cs="Times New Roman"/>
          <w:b/>
          <w:sz w:val="28"/>
          <w:szCs w:val="28"/>
          <w:lang w:val="uk-UA" w:eastAsia="zh-CN"/>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82340" w:rsidRDefault="00782340" w:rsidP="00782340">
      <w:pPr>
        <w:widowControl/>
        <w:suppressAutoHyphens/>
        <w:ind w:firstLine="708"/>
        <w:rPr>
          <w:rFonts w:ascii="Times New Roman" w:hAnsi="Times New Roman" w:cs="Times New Roman"/>
          <w:b/>
          <w:sz w:val="28"/>
          <w:szCs w:val="28"/>
          <w:lang w:val="uk-UA" w:eastAsia="zh-CN"/>
        </w:rPr>
      </w:pPr>
    </w:p>
    <w:p w:rsidR="00782340" w:rsidRPr="00782340" w:rsidRDefault="00782340" w:rsidP="00782340">
      <w:pPr>
        <w:widowControl/>
        <w:suppressAutoHyphens/>
        <w:jc w:val="both"/>
        <w:rPr>
          <w:lang w:val="uk-UA"/>
        </w:rPr>
      </w:pPr>
      <w:r>
        <w:rPr>
          <w:rFonts w:ascii="Times New Roman" w:hAnsi="Times New Roman" w:cs="Times New Roman"/>
          <w:sz w:val="28"/>
          <w:szCs w:val="28"/>
          <w:lang w:val="uk-UA" w:eastAsia="zh-CN"/>
        </w:rPr>
        <w:tab/>
        <w:t>Для реалізації регуляторного акта виконавчого комітету Мукачівської міської ради та відповідний структурний підрозділ Управління міського господарства виконавчого комітету Мукачівської міської ради не понесуть додаткових витрат з місцевого бюджету.</w:t>
      </w:r>
    </w:p>
    <w:p w:rsidR="00782340" w:rsidRPr="00782340" w:rsidRDefault="00782340" w:rsidP="00782340">
      <w:pPr>
        <w:widowControl/>
        <w:suppressAutoHyphens/>
        <w:jc w:val="both"/>
        <w:rPr>
          <w:lang w:val="uk-UA"/>
        </w:rPr>
      </w:pPr>
      <w:r>
        <w:rPr>
          <w:rFonts w:ascii="Times New Roman" w:hAnsi="Times New Roman" w:cs="Times New Roman"/>
          <w:sz w:val="28"/>
          <w:szCs w:val="28"/>
          <w:lang w:val="uk-UA" w:eastAsia="zh-CN"/>
        </w:rPr>
        <w:tab/>
        <w:t>Для впровадження та виконання вимог регуляторного акта органи виконавчої влади, місцевого самоврядування та суб'єкти господарювання не будуть нести обов'язкові додаткові фінансові витрати. Передбачаються витрати робочого часу учасників процедури.</w:t>
      </w:r>
    </w:p>
    <w:p w:rsidR="00782340" w:rsidRPr="00782340" w:rsidRDefault="00782340" w:rsidP="00782340">
      <w:pPr>
        <w:widowControl/>
        <w:suppressAutoHyphens/>
        <w:jc w:val="both"/>
        <w:rPr>
          <w:lang w:val="uk-UA"/>
        </w:rPr>
      </w:pPr>
      <w:r>
        <w:rPr>
          <w:rFonts w:ascii="Times New Roman" w:hAnsi="Times New Roman" w:cs="Times New Roman"/>
          <w:sz w:val="28"/>
          <w:szCs w:val="28"/>
          <w:lang w:val="uk-UA" w:eastAsia="zh-CN"/>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782340" w:rsidRDefault="00782340" w:rsidP="00782340">
      <w:pPr>
        <w:widowControl/>
        <w:suppressAutoHyphens/>
        <w:ind w:firstLine="708"/>
        <w:rPr>
          <w:rFonts w:ascii="Times New Roman" w:hAnsi="Times New Roman" w:cs="Times New Roman"/>
          <w:lang w:val="uk-UA" w:eastAsia="zh-CN"/>
        </w:rPr>
      </w:pPr>
    </w:p>
    <w:p w:rsidR="00782340" w:rsidRDefault="00782340" w:rsidP="00782340">
      <w:r>
        <w:rPr>
          <w:rFonts w:ascii="Times New Roman" w:hAnsi="Times New Roman"/>
          <w:b/>
          <w:bCs/>
          <w:color w:val="000000"/>
          <w:sz w:val="28"/>
          <w:szCs w:val="28"/>
          <w:lang w:val="uk-UA"/>
        </w:rPr>
        <w:t>VII. Обґрунтування запропонованого строку дії регуляторного акта</w:t>
      </w:r>
    </w:p>
    <w:p w:rsidR="00782340" w:rsidRDefault="00782340" w:rsidP="00782340">
      <w:pPr>
        <w:jc w:val="both"/>
        <w:rPr>
          <w:lang w:val="uk-UA"/>
        </w:rPr>
      </w:pPr>
      <w:r>
        <w:rPr>
          <w:rFonts w:ascii="Times New Roman" w:hAnsi="Times New Roman"/>
          <w:color w:val="000000"/>
          <w:sz w:val="28"/>
          <w:szCs w:val="28"/>
          <w:lang w:val="uk-UA"/>
        </w:rPr>
        <w:tab/>
        <w:t>Рішення</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w:t>
      </w:r>
      <w:r>
        <w:rPr>
          <w:rFonts w:ascii="Times New Roman" w:hAnsi="Times New Roman"/>
          <w:color w:val="000000"/>
          <w:sz w:val="28"/>
          <w:szCs w:val="28"/>
          <w:lang w:val="uk-UA"/>
        </w:rPr>
        <w:lastRenderedPageBreak/>
        <w:t xml:space="preserve">Мукачівської ОТГ. </w:t>
      </w:r>
    </w:p>
    <w:p w:rsidR="00782340" w:rsidRDefault="00782340" w:rsidP="00782340">
      <w:pPr>
        <w:jc w:val="both"/>
      </w:pPr>
      <w:r>
        <w:rPr>
          <w:rFonts w:ascii="Times New Roman" w:hAnsi="Times New Roman"/>
          <w:color w:val="000000"/>
          <w:sz w:val="28"/>
          <w:szCs w:val="28"/>
          <w:lang w:val="uk-UA"/>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rsidR="00782340" w:rsidRDefault="00782340" w:rsidP="00782340">
      <w:pPr>
        <w:jc w:val="both"/>
        <w:rPr>
          <w:rFonts w:ascii="Times New Roman" w:hAnsi="Times New Roman"/>
          <w:b/>
          <w:bCs/>
          <w:color w:val="000000"/>
          <w:sz w:val="28"/>
          <w:szCs w:val="28"/>
          <w:lang w:val="uk-UA"/>
        </w:rPr>
      </w:pPr>
    </w:p>
    <w:p w:rsidR="00782340" w:rsidRDefault="00782340" w:rsidP="00782340">
      <w:pPr>
        <w:pStyle w:val="10"/>
        <w:keepNext/>
        <w:keepLines/>
        <w:shd w:val="clear" w:color="auto" w:fill="auto"/>
        <w:spacing w:after="0" w:line="270" w:lineRule="exact"/>
        <w:ind w:left="40" w:firstLine="700"/>
        <w:jc w:val="center"/>
        <w:rPr>
          <w:sz w:val="28"/>
          <w:szCs w:val="28"/>
        </w:rPr>
      </w:pPr>
      <w:r>
        <w:rPr>
          <w:sz w:val="28"/>
          <w:szCs w:val="28"/>
        </w:rPr>
        <w:t xml:space="preserve">VIII.  Визначення показників результативності </w:t>
      </w:r>
    </w:p>
    <w:p w:rsidR="00782340" w:rsidRDefault="00782340" w:rsidP="00782340">
      <w:pPr>
        <w:pStyle w:val="10"/>
        <w:keepNext/>
        <w:keepLines/>
        <w:shd w:val="clear" w:color="auto" w:fill="auto"/>
        <w:spacing w:after="0" w:line="270" w:lineRule="exact"/>
        <w:ind w:left="40" w:firstLine="700"/>
        <w:jc w:val="center"/>
      </w:pPr>
      <w:r>
        <w:rPr>
          <w:sz w:val="28"/>
          <w:szCs w:val="28"/>
        </w:rPr>
        <w:t>дії регуляторного акта</w:t>
      </w:r>
    </w:p>
    <w:p w:rsidR="00782340" w:rsidRDefault="00782340" w:rsidP="00782340">
      <w:pPr>
        <w:pStyle w:val="10"/>
        <w:shd w:val="clear" w:color="auto" w:fill="auto"/>
        <w:spacing w:after="0" w:line="270" w:lineRule="exact"/>
        <w:ind w:left="40" w:firstLine="700"/>
        <w:jc w:val="center"/>
        <w:rPr>
          <w:sz w:val="28"/>
          <w:szCs w:val="28"/>
        </w:rPr>
      </w:pPr>
    </w:p>
    <w:p w:rsidR="00782340" w:rsidRDefault="00782340" w:rsidP="00782340">
      <w:pPr>
        <w:pStyle w:val="10"/>
        <w:keepNext/>
        <w:keepLines/>
        <w:shd w:val="clear" w:color="auto" w:fill="auto"/>
        <w:spacing w:after="0" w:line="270" w:lineRule="exact"/>
        <w:jc w:val="both"/>
      </w:pPr>
      <w:r>
        <w:rPr>
          <w:b w:val="0"/>
          <w:sz w:val="28"/>
          <w:szCs w:val="28"/>
        </w:rPr>
        <w:t>Основними показниками результативності регуляторного акта є:</w:t>
      </w:r>
    </w:p>
    <w:p w:rsidR="00782340" w:rsidRDefault="00782340" w:rsidP="00782340">
      <w:pPr>
        <w:pStyle w:val="10"/>
        <w:shd w:val="clear" w:color="auto" w:fill="auto"/>
        <w:spacing w:after="0" w:line="270" w:lineRule="exact"/>
        <w:jc w:val="both"/>
        <w:rPr>
          <w:b w:val="0"/>
          <w:sz w:val="28"/>
          <w:szCs w:val="28"/>
        </w:rPr>
      </w:pPr>
    </w:p>
    <w:p w:rsidR="00782340" w:rsidRDefault="00782340" w:rsidP="00782340">
      <w:pPr>
        <w:jc w:val="both"/>
      </w:pPr>
      <w:r>
        <w:rPr>
          <w:rFonts w:ascii="Times New Roman" w:hAnsi="Times New Roman"/>
          <w:color w:val="000000"/>
          <w:sz w:val="28"/>
          <w:szCs w:val="28"/>
          <w:lang w:val="uk-UA"/>
        </w:rPr>
        <w:t>1. Рівень проінформованих суб'єктів господарювання на яких поширюється дія регуляторного акту;</w:t>
      </w:r>
    </w:p>
    <w:p w:rsidR="00782340" w:rsidRDefault="00782340" w:rsidP="00782340">
      <w:pPr>
        <w:jc w:val="both"/>
      </w:pPr>
      <w:r>
        <w:rPr>
          <w:rFonts w:ascii="Times New Roman" w:hAnsi="Times New Roman"/>
          <w:color w:val="000000"/>
          <w:sz w:val="28"/>
          <w:szCs w:val="28"/>
          <w:lang w:val="uk-UA"/>
        </w:rPr>
        <w:t>2. Кількість  суб'єктів господарювання на яких поширюється дія регуляторного акту;</w:t>
      </w:r>
    </w:p>
    <w:p w:rsidR="00782340" w:rsidRDefault="00782340" w:rsidP="00782340">
      <w:pPr>
        <w:jc w:val="both"/>
      </w:pPr>
      <w:r>
        <w:rPr>
          <w:rFonts w:ascii="Times New Roman" w:hAnsi="Times New Roman"/>
          <w:color w:val="000000"/>
          <w:sz w:val="28"/>
          <w:szCs w:val="28"/>
          <w:lang w:val="uk-UA"/>
        </w:rPr>
        <w:t>3. Кількість паспортів на вивіски, що надійшли на погодження та реєстрацію;</w:t>
      </w:r>
    </w:p>
    <w:p w:rsidR="00782340" w:rsidRDefault="00782340" w:rsidP="00782340">
      <w:pPr>
        <w:jc w:val="both"/>
      </w:pPr>
      <w:r>
        <w:rPr>
          <w:rFonts w:ascii="Times New Roman" w:hAnsi="Times New Roman"/>
          <w:color w:val="000000"/>
          <w:sz w:val="28"/>
          <w:szCs w:val="28"/>
          <w:lang w:val="uk-UA"/>
        </w:rPr>
        <w:t>4. Кількість погоджених та зареєстрованих паспортів на вивіски;</w:t>
      </w:r>
    </w:p>
    <w:p w:rsidR="00782340" w:rsidRDefault="00782340" w:rsidP="00782340">
      <w:pPr>
        <w:jc w:val="both"/>
      </w:pPr>
      <w:r>
        <w:rPr>
          <w:rFonts w:ascii="Times New Roman" w:hAnsi="Times New Roman"/>
          <w:color w:val="000000"/>
          <w:sz w:val="28"/>
          <w:szCs w:val="28"/>
          <w:lang w:val="uk-UA"/>
        </w:rPr>
        <w:t>5. Кількість демонтованих вивісок добровільно, примусово.</w:t>
      </w:r>
    </w:p>
    <w:p w:rsidR="00782340" w:rsidRDefault="00782340" w:rsidP="00782340">
      <w:pPr>
        <w:widowControl/>
        <w:suppressAutoHyphens/>
        <w:ind w:firstLine="708"/>
        <w:jc w:val="both"/>
        <w:rPr>
          <w:rFonts w:ascii="Times New Roman" w:hAnsi="Times New Roman" w:cs="Times New Roman"/>
          <w:b/>
          <w:sz w:val="28"/>
          <w:szCs w:val="28"/>
          <w:lang w:val="uk-UA" w:eastAsia="zh-CN"/>
        </w:rPr>
      </w:pPr>
    </w:p>
    <w:p w:rsidR="00782340" w:rsidRDefault="00782340" w:rsidP="00782340">
      <w:pPr>
        <w:widowControl/>
        <w:suppressAutoHyphens/>
        <w:ind w:firstLine="708"/>
        <w:rPr>
          <w:rFonts w:ascii="Times New Roman" w:hAnsi="Times New Roman" w:cs="Times New Roman"/>
          <w:lang w:val="uk-UA" w:eastAsia="zh-CN"/>
        </w:rPr>
      </w:pPr>
      <w:r>
        <w:rPr>
          <w:rFonts w:ascii="Times New Roman" w:hAnsi="Times New Roman" w:cs="Times New Roman"/>
          <w:b/>
          <w:sz w:val="28"/>
          <w:szCs w:val="28"/>
          <w:lang w:val="uk-UA" w:eastAsia="zh-CN"/>
        </w:rPr>
        <w:t>IX. Визначення заходів, за допомогою яких здійснюватиметься відстеження результативності дії регуляторного акта</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Відстеження результативності регуляторного акта буде здійснюватися Управлінням міського господарства виконавчого комітету Мукачівської міської ради. </w:t>
      </w:r>
    </w:p>
    <w:p w:rsidR="00782340" w:rsidRDefault="00782340" w:rsidP="00782340">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Метод проведення відстеження результативності:</w:t>
      </w:r>
    </w:p>
    <w:p w:rsidR="00782340" w:rsidRPr="00782340" w:rsidRDefault="00782340" w:rsidP="00782340">
      <w:pPr>
        <w:widowControl/>
        <w:suppressAutoHyphens/>
        <w:ind w:firstLine="708"/>
        <w:jc w:val="both"/>
        <w:rPr>
          <w:lang w:val="uk-UA"/>
        </w:rPr>
      </w:pPr>
      <w:r>
        <w:rPr>
          <w:rFonts w:ascii="Times New Roman" w:hAnsi="Times New Roman" w:cs="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rsidR="00782340" w:rsidRDefault="00782340" w:rsidP="00782340">
      <w:pPr>
        <w:ind w:firstLine="709"/>
        <w:jc w:val="both"/>
      </w:pPr>
      <w:r>
        <w:rPr>
          <w:rFonts w:ascii="Times New Roman" w:hAnsi="Times New Roman"/>
          <w:color w:val="000000"/>
          <w:sz w:val="28"/>
          <w:szCs w:val="28"/>
          <w:lang w:val="uk-UA"/>
        </w:rPr>
        <w:t>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782340" w:rsidRDefault="00782340" w:rsidP="00782340">
      <w:pPr>
        <w:ind w:firstLine="709"/>
        <w:jc w:val="both"/>
      </w:pPr>
      <w:r>
        <w:rPr>
          <w:rFonts w:ascii="Times New Roman" w:hAnsi="Times New Roman"/>
          <w:color w:val="000000"/>
          <w:sz w:val="28"/>
          <w:szCs w:val="28"/>
          <w:lang w:val="uk-UA"/>
        </w:rPr>
        <w:t>Повторне відстеження буде здійснюватися через рік після набрання чинності регуляторного акта.</w:t>
      </w:r>
    </w:p>
    <w:p w:rsidR="00782340" w:rsidRDefault="00782340" w:rsidP="00782340">
      <w:pPr>
        <w:ind w:firstLine="709"/>
        <w:jc w:val="both"/>
      </w:pPr>
      <w:r>
        <w:rPr>
          <w:rFonts w:ascii="Times New Roman" w:hAnsi="Times New Roman"/>
          <w:color w:val="000000"/>
          <w:sz w:val="28"/>
          <w:szCs w:val="28"/>
          <w:lang w:val="uk-UA"/>
        </w:rPr>
        <w:t>Періодичні відстеження планується здійснювати один раз в три роки, з дня виконання заходів повторного відстеження.</w:t>
      </w:r>
    </w:p>
    <w:p w:rsidR="00782340" w:rsidRDefault="00782340" w:rsidP="00782340">
      <w:pPr>
        <w:ind w:firstLine="709"/>
        <w:jc w:val="both"/>
        <w:rPr>
          <w:rFonts w:ascii="Times New Roman" w:hAnsi="Times New Roman"/>
          <w:color w:val="000000"/>
          <w:sz w:val="28"/>
          <w:szCs w:val="28"/>
          <w:lang w:val="uk-UA"/>
        </w:rPr>
      </w:pPr>
    </w:p>
    <w:p w:rsidR="00782340" w:rsidRDefault="00782340" w:rsidP="00782340">
      <w:pPr>
        <w:ind w:firstLine="709"/>
        <w:jc w:val="both"/>
        <w:rPr>
          <w:rFonts w:ascii="Times New Roman" w:hAnsi="Times New Roman"/>
          <w:color w:val="000000"/>
          <w:sz w:val="28"/>
          <w:szCs w:val="28"/>
          <w:lang w:val="uk-UA"/>
        </w:rPr>
      </w:pPr>
    </w:p>
    <w:p w:rsidR="00782340" w:rsidRDefault="00782340" w:rsidP="00782340">
      <w:pPr>
        <w:jc w:val="both"/>
        <w:rPr>
          <w:rFonts w:ascii="Times New Roman" w:hAnsi="Times New Roman" w:cs="Times New Roman"/>
          <w:b/>
          <w:bCs/>
          <w:lang w:val="uk-UA"/>
        </w:rPr>
      </w:pPr>
      <w:r>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В. Гасинець</w:t>
      </w:r>
    </w:p>
    <w:p w:rsidR="00782340" w:rsidRDefault="00782340" w:rsidP="00782340">
      <w:pPr>
        <w:ind w:firstLine="709"/>
        <w:jc w:val="both"/>
        <w:rPr>
          <w:rFonts w:ascii="Times New Roman" w:hAnsi="Times New Roman"/>
          <w:color w:val="000000"/>
          <w:sz w:val="28"/>
          <w:szCs w:val="28"/>
          <w:lang w:val="uk-UA"/>
        </w:rPr>
      </w:pPr>
    </w:p>
    <w:p w:rsidR="00782340" w:rsidRDefault="00782340" w:rsidP="00782340">
      <w:pPr>
        <w:widowControl/>
        <w:jc w:val="left"/>
        <w:rPr>
          <w:rFonts w:ascii="Times New Roman" w:hAnsi="Times New Roman" w:cs="Times New Roman"/>
          <w:lang w:val="uk-UA" w:eastAsia="zh-CN"/>
        </w:rPr>
      </w:pPr>
      <w:r>
        <w:br w:type="page"/>
      </w:r>
    </w:p>
    <w:p w:rsidR="005003F0" w:rsidRDefault="0009575C">
      <w:pPr>
        <w:pStyle w:val="12"/>
        <w:spacing w:line="240" w:lineRule="auto"/>
        <w:ind w:left="7788"/>
        <w:rPr>
          <w:rFonts w:cs="Times New Roman"/>
          <w:b/>
          <w:sz w:val="28"/>
          <w:szCs w:val="28"/>
          <w:lang w:val="ru-RU"/>
        </w:rPr>
      </w:pPr>
      <w:bookmarkStart w:id="2" w:name="_GoBack"/>
      <w:bookmarkEnd w:id="2"/>
      <w:r>
        <w:lastRenderedPageBreak/>
        <w:br w:type="page"/>
      </w:r>
    </w:p>
    <w:p w:rsidR="005003F0" w:rsidRDefault="0009575C">
      <w:pPr>
        <w:pStyle w:val="12"/>
        <w:spacing w:line="240" w:lineRule="auto"/>
        <w:jc w:val="right"/>
      </w:pPr>
      <w:r>
        <w:rPr>
          <w:rStyle w:val="1"/>
          <w:rFonts w:eastAsia="Times New Roman" w:cs="Times New Roman"/>
          <w:b/>
          <w:sz w:val="28"/>
          <w:szCs w:val="28"/>
        </w:rPr>
        <w:lastRenderedPageBreak/>
        <w:t xml:space="preserve">  </w:t>
      </w:r>
      <w:r>
        <w:rPr>
          <w:rStyle w:val="1"/>
          <w:rFonts w:cs="Times New Roman"/>
          <w:b/>
          <w:sz w:val="28"/>
          <w:szCs w:val="28"/>
        </w:rPr>
        <w:t>Додаток 1</w:t>
      </w:r>
    </w:p>
    <w:p w:rsidR="005003F0" w:rsidRDefault="0009575C">
      <w:pPr>
        <w:pStyle w:val="12"/>
        <w:spacing w:line="240" w:lineRule="auto"/>
        <w:ind w:left="4942"/>
      </w:pPr>
      <w:r>
        <w:rPr>
          <w:rStyle w:val="1"/>
          <w:rFonts w:eastAsia="Times New Roman" w:cs="Times New Roman"/>
          <w:sz w:val="28"/>
          <w:szCs w:val="28"/>
        </w:rPr>
        <w:t xml:space="preserve">       </w:t>
      </w:r>
      <w:r>
        <w:rPr>
          <w:rStyle w:val="1"/>
          <w:rFonts w:cs="Times New Roman"/>
          <w:sz w:val="28"/>
          <w:szCs w:val="28"/>
        </w:rPr>
        <w:t xml:space="preserve">до Порядку розміщення вивісок </w:t>
      </w:r>
    </w:p>
    <w:p w:rsidR="005003F0" w:rsidRDefault="0009575C">
      <w:pPr>
        <w:pStyle w:val="12"/>
        <w:spacing w:line="240" w:lineRule="auto"/>
        <w:ind w:left="4942"/>
      </w:pPr>
      <w:r>
        <w:rPr>
          <w:rStyle w:val="1"/>
          <w:rFonts w:eastAsia="Times New Roman" w:cs="Times New Roman"/>
          <w:sz w:val="28"/>
          <w:szCs w:val="28"/>
        </w:rPr>
        <w:t xml:space="preserve">       </w:t>
      </w:r>
      <w:r>
        <w:rPr>
          <w:rStyle w:val="1"/>
          <w:rFonts w:cs="Times New Roman"/>
          <w:sz w:val="28"/>
          <w:szCs w:val="28"/>
        </w:rPr>
        <w:t xml:space="preserve">на території Мукачівської міської </w:t>
      </w:r>
    </w:p>
    <w:p w:rsidR="005003F0" w:rsidRDefault="0009575C">
      <w:pPr>
        <w:pStyle w:val="12"/>
        <w:spacing w:line="240" w:lineRule="auto"/>
        <w:ind w:left="4942"/>
      </w:pPr>
      <w:r>
        <w:rPr>
          <w:rStyle w:val="1"/>
          <w:rFonts w:eastAsia="Times New Roman" w:cs="Times New Roman"/>
          <w:sz w:val="28"/>
          <w:szCs w:val="28"/>
        </w:rPr>
        <w:t xml:space="preserve">       </w:t>
      </w:r>
      <w:r>
        <w:rPr>
          <w:rStyle w:val="1"/>
          <w:rFonts w:cs="Times New Roman"/>
          <w:sz w:val="28"/>
          <w:szCs w:val="28"/>
        </w:rPr>
        <w:t>об’єднаної територіальної громади</w:t>
      </w:r>
    </w:p>
    <w:p w:rsidR="005003F0" w:rsidRDefault="005003F0">
      <w:pPr>
        <w:pStyle w:val="12"/>
        <w:spacing w:line="240" w:lineRule="auto"/>
        <w:jc w:val="right"/>
        <w:rPr>
          <w:rFonts w:cs="Times New Roman"/>
          <w:color w:val="000000"/>
          <w:sz w:val="28"/>
          <w:szCs w:val="28"/>
        </w:rPr>
      </w:pPr>
    </w:p>
    <w:p w:rsidR="005003F0" w:rsidRDefault="005003F0">
      <w:pPr>
        <w:pStyle w:val="12"/>
        <w:spacing w:line="240" w:lineRule="auto"/>
        <w:jc w:val="right"/>
        <w:rPr>
          <w:rFonts w:cs="Times New Roman"/>
          <w:color w:val="000000"/>
          <w:sz w:val="28"/>
          <w:szCs w:val="28"/>
        </w:rPr>
      </w:pPr>
    </w:p>
    <w:p w:rsidR="005003F0" w:rsidRDefault="0009575C">
      <w:pPr>
        <w:pStyle w:val="12"/>
        <w:spacing w:line="240" w:lineRule="auto"/>
        <w:jc w:val="center"/>
      </w:pPr>
      <w:r>
        <w:rPr>
          <w:rStyle w:val="1"/>
          <w:rFonts w:cs="Times New Roman"/>
          <w:b/>
          <w:bCs/>
          <w:color w:val="000000"/>
          <w:sz w:val="28"/>
          <w:szCs w:val="28"/>
        </w:rPr>
        <w:t>ТЕХНІЧНИЙ ПАСПОРТ ВИВІСКИ №______</w:t>
      </w:r>
    </w:p>
    <w:p w:rsidR="005003F0" w:rsidRDefault="0009575C">
      <w:pPr>
        <w:pStyle w:val="12"/>
        <w:spacing w:line="240" w:lineRule="auto"/>
        <w:jc w:val="both"/>
      </w:pPr>
      <w:r>
        <w:rPr>
          <w:rStyle w:val="1"/>
          <w:rFonts w:cs="Times New Roman"/>
          <w:color w:val="000000"/>
          <w:sz w:val="28"/>
          <w:szCs w:val="28"/>
        </w:rPr>
        <w:t>Виданий ________________________________________________________</w:t>
      </w:r>
    </w:p>
    <w:p w:rsidR="005003F0" w:rsidRDefault="0009575C">
      <w:pPr>
        <w:pStyle w:val="12"/>
        <w:spacing w:line="240" w:lineRule="auto"/>
        <w:ind w:left="1400"/>
        <w:jc w:val="center"/>
      </w:pPr>
      <w:r>
        <w:rPr>
          <w:rStyle w:val="1"/>
          <w:rFonts w:cs="Times New Roman"/>
          <w:color w:val="000000"/>
          <w:sz w:val="28"/>
          <w:szCs w:val="28"/>
        </w:rPr>
        <w:t xml:space="preserve">(для юридичної особи – повне найменування, для фізичної особи – прізвище, ім’я </w:t>
      </w:r>
      <w:r>
        <w:rPr>
          <w:rStyle w:val="1"/>
          <w:rFonts w:cs="Times New Roman"/>
          <w:color w:val="000000"/>
          <w:sz w:val="28"/>
          <w:szCs w:val="28"/>
        </w:rPr>
        <w:t>та по батькові)</w:t>
      </w:r>
    </w:p>
    <w:p w:rsidR="005003F0" w:rsidRDefault="0009575C">
      <w:pPr>
        <w:pStyle w:val="12"/>
        <w:spacing w:line="240" w:lineRule="auto"/>
        <w:jc w:val="both"/>
      </w:pPr>
      <w:r>
        <w:rPr>
          <w:rStyle w:val="1"/>
          <w:rFonts w:cs="Times New Roman"/>
          <w:color w:val="000000"/>
          <w:sz w:val="28"/>
          <w:szCs w:val="28"/>
        </w:rPr>
        <w:t>__________________________________________________________________</w:t>
      </w:r>
    </w:p>
    <w:p w:rsidR="005003F0" w:rsidRDefault="0009575C">
      <w:pPr>
        <w:pStyle w:val="12"/>
        <w:spacing w:line="240" w:lineRule="auto"/>
        <w:jc w:val="center"/>
        <w:rPr>
          <w:rFonts w:cs="Times New Roman"/>
          <w:color w:val="000000"/>
          <w:sz w:val="28"/>
          <w:szCs w:val="28"/>
        </w:rPr>
      </w:pPr>
      <w:r>
        <w:rPr>
          <w:rFonts w:cs="Times New Roman"/>
          <w:color w:val="000000"/>
          <w:sz w:val="28"/>
          <w:szCs w:val="28"/>
        </w:rPr>
        <w:t>(місце знаходження (місце проживання), номер телефону (телефаксу), банківські реквізити, ідентифікаційний номер)</w:t>
      </w:r>
    </w:p>
    <w:p w:rsidR="005003F0" w:rsidRDefault="005003F0">
      <w:pPr>
        <w:pStyle w:val="12"/>
        <w:spacing w:line="240" w:lineRule="auto"/>
        <w:jc w:val="center"/>
        <w:rPr>
          <w:rFonts w:cs="Times New Roman"/>
          <w:color w:val="000000"/>
          <w:sz w:val="28"/>
          <w:szCs w:val="28"/>
        </w:rPr>
      </w:pPr>
    </w:p>
    <w:p w:rsidR="005003F0" w:rsidRDefault="0009575C">
      <w:pPr>
        <w:pStyle w:val="12"/>
        <w:spacing w:line="240" w:lineRule="auto"/>
        <w:jc w:val="both"/>
        <w:rPr>
          <w:rFonts w:cs="Times New Roman"/>
          <w:color w:val="000000"/>
          <w:sz w:val="28"/>
          <w:szCs w:val="28"/>
        </w:rPr>
      </w:pPr>
      <w:r>
        <w:rPr>
          <w:rFonts w:cs="Times New Roman"/>
          <w:color w:val="000000"/>
          <w:sz w:val="28"/>
          <w:szCs w:val="28"/>
        </w:rPr>
        <w:t>Адреса місця розташування вивіски:</w:t>
      </w:r>
    </w:p>
    <w:p w:rsidR="005003F0" w:rsidRDefault="005003F0">
      <w:pPr>
        <w:pStyle w:val="12"/>
        <w:spacing w:line="240" w:lineRule="auto"/>
        <w:jc w:val="both"/>
        <w:rPr>
          <w:rFonts w:cs="Times New Roman"/>
          <w:color w:val="000000"/>
          <w:sz w:val="28"/>
          <w:szCs w:val="28"/>
        </w:rPr>
      </w:pPr>
    </w:p>
    <w:tbl>
      <w:tblPr>
        <w:tblW w:w="8140" w:type="dxa"/>
        <w:tblInd w:w="7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8" w:type="dxa"/>
        </w:tblCellMar>
        <w:tblLook w:val="04A0" w:firstRow="1" w:lastRow="0" w:firstColumn="1" w:lastColumn="0" w:noHBand="0" w:noVBand="1"/>
      </w:tblPr>
      <w:tblGrid>
        <w:gridCol w:w="8140"/>
      </w:tblGrid>
      <w:tr w:rsidR="005003F0">
        <w:trPr>
          <w:trHeight w:val="2747"/>
        </w:trPr>
        <w:tc>
          <w:tcPr>
            <w:tcW w:w="814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5003F0" w:rsidRDefault="005003F0">
            <w:pPr>
              <w:pStyle w:val="12"/>
              <w:snapToGrid w:val="0"/>
              <w:spacing w:line="240" w:lineRule="auto"/>
              <w:jc w:val="center"/>
              <w:rPr>
                <w:rFonts w:cs="Times New Roman"/>
                <w:color w:val="000000"/>
                <w:sz w:val="28"/>
                <w:szCs w:val="28"/>
              </w:rPr>
            </w:pPr>
          </w:p>
          <w:p w:rsidR="005003F0" w:rsidRDefault="005003F0">
            <w:pPr>
              <w:pStyle w:val="12"/>
              <w:spacing w:line="240" w:lineRule="auto"/>
              <w:jc w:val="center"/>
              <w:rPr>
                <w:rFonts w:cs="Times New Roman"/>
                <w:color w:val="000000"/>
                <w:sz w:val="28"/>
                <w:szCs w:val="28"/>
              </w:rPr>
            </w:pPr>
          </w:p>
          <w:p w:rsidR="005003F0" w:rsidRDefault="0009575C">
            <w:pPr>
              <w:pStyle w:val="12"/>
              <w:spacing w:line="240" w:lineRule="auto"/>
              <w:jc w:val="center"/>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Кольорове фото фасад</w:t>
            </w:r>
            <w:r>
              <w:rPr>
                <w:rFonts w:cs="Times New Roman"/>
                <w:color w:val="000000"/>
                <w:sz w:val="28"/>
                <w:szCs w:val="28"/>
              </w:rPr>
              <w:t>у будівлі</w:t>
            </w:r>
          </w:p>
          <w:p w:rsidR="005003F0" w:rsidRDefault="0009575C">
            <w:pPr>
              <w:pStyle w:val="12"/>
              <w:spacing w:line="240" w:lineRule="auto"/>
              <w:jc w:val="center"/>
              <w:rPr>
                <w:rFonts w:cs="Times New Roman"/>
                <w:color w:val="000000"/>
                <w:sz w:val="28"/>
                <w:szCs w:val="28"/>
              </w:rPr>
            </w:pPr>
            <w:r>
              <w:rPr>
                <w:rFonts w:cs="Times New Roman"/>
                <w:color w:val="000000"/>
                <w:sz w:val="28"/>
                <w:szCs w:val="28"/>
              </w:rPr>
              <w:t>або споруди з нанесеним масштабним</w:t>
            </w:r>
          </w:p>
          <w:p w:rsidR="005003F0" w:rsidRDefault="0009575C">
            <w:pPr>
              <w:pStyle w:val="12"/>
              <w:spacing w:line="240" w:lineRule="auto"/>
              <w:jc w:val="center"/>
            </w:pPr>
            <w:r>
              <w:rPr>
                <w:rStyle w:val="1"/>
                <w:rFonts w:cs="Times New Roman"/>
                <w:color w:val="000000"/>
                <w:sz w:val="28"/>
                <w:szCs w:val="28"/>
              </w:rPr>
              <w:t>контуром вивіски не менше ( 9х 12 см)</w:t>
            </w:r>
          </w:p>
        </w:tc>
      </w:tr>
    </w:tbl>
    <w:p w:rsidR="005003F0" w:rsidRDefault="005003F0">
      <w:pPr>
        <w:pStyle w:val="12"/>
        <w:spacing w:line="240" w:lineRule="auto"/>
        <w:jc w:val="both"/>
        <w:rPr>
          <w:rFonts w:cs="Times New Roman"/>
          <w:sz w:val="28"/>
          <w:szCs w:val="28"/>
        </w:rPr>
      </w:pPr>
    </w:p>
    <w:p w:rsidR="005003F0" w:rsidRDefault="005003F0">
      <w:pPr>
        <w:pStyle w:val="12"/>
        <w:spacing w:line="240" w:lineRule="auto"/>
        <w:jc w:val="both"/>
        <w:rPr>
          <w:rFonts w:cs="Times New Roman"/>
          <w:sz w:val="28"/>
          <w:szCs w:val="28"/>
        </w:rPr>
      </w:pPr>
    </w:p>
    <w:p w:rsidR="005003F0" w:rsidRDefault="0009575C">
      <w:pPr>
        <w:pStyle w:val="12"/>
        <w:spacing w:line="240" w:lineRule="auto"/>
        <w:jc w:val="both"/>
        <w:rPr>
          <w:rFonts w:cs="Times New Roman"/>
          <w:sz w:val="28"/>
          <w:szCs w:val="28"/>
        </w:rPr>
      </w:pPr>
      <w:r>
        <w:rPr>
          <w:rFonts w:cs="Times New Roman"/>
          <w:sz w:val="28"/>
          <w:szCs w:val="28"/>
        </w:rPr>
        <w:t>Характеристика вивіски</w:t>
      </w:r>
    </w:p>
    <w:p w:rsidR="005003F0" w:rsidRDefault="0009575C">
      <w:pPr>
        <w:pStyle w:val="12"/>
        <w:spacing w:line="240" w:lineRule="auto"/>
        <w:jc w:val="both"/>
      </w:pPr>
      <w:r>
        <w:rPr>
          <w:rStyle w:val="1"/>
          <w:rFonts w:cs="Times New Roman"/>
          <w:sz w:val="28"/>
          <w:szCs w:val="28"/>
        </w:rPr>
        <w:t>__________________________________________________________________</w:t>
      </w:r>
    </w:p>
    <w:p w:rsidR="005003F0" w:rsidRDefault="0009575C">
      <w:pPr>
        <w:pStyle w:val="12"/>
        <w:spacing w:line="240" w:lineRule="auto"/>
        <w:jc w:val="center"/>
      </w:pPr>
      <w:r>
        <w:rPr>
          <w:rStyle w:val="1"/>
          <w:rFonts w:cs="Times New Roman"/>
          <w:sz w:val="28"/>
          <w:szCs w:val="28"/>
        </w:rPr>
        <w:t>(Архітектурно-естетична, інформаційна, технічна)</w:t>
      </w:r>
    </w:p>
    <w:p w:rsidR="005003F0" w:rsidRDefault="0009575C">
      <w:pPr>
        <w:pStyle w:val="12"/>
        <w:spacing w:line="240" w:lineRule="auto"/>
        <w:jc w:val="both"/>
        <w:rPr>
          <w:rFonts w:cs="Times New Roman"/>
          <w:sz w:val="28"/>
          <w:szCs w:val="28"/>
        </w:rPr>
      </w:pPr>
      <w:r>
        <w:rPr>
          <w:rFonts w:cs="Times New Roman"/>
          <w:sz w:val="28"/>
          <w:szCs w:val="28"/>
        </w:rPr>
        <w:t>__________________________________________________________________</w:t>
      </w:r>
    </w:p>
    <w:p w:rsidR="005003F0" w:rsidRDefault="0009575C">
      <w:pPr>
        <w:pStyle w:val="12"/>
        <w:spacing w:line="240" w:lineRule="auto"/>
        <w:jc w:val="both"/>
        <w:rPr>
          <w:rFonts w:cs="Times New Roman"/>
          <w:sz w:val="28"/>
          <w:szCs w:val="28"/>
        </w:rPr>
      </w:pPr>
      <w:r>
        <w:rPr>
          <w:rFonts w:cs="Times New Roman"/>
          <w:sz w:val="28"/>
          <w:szCs w:val="28"/>
        </w:rPr>
        <w:t>Площа вивіски, кв. м</w:t>
      </w:r>
    </w:p>
    <w:p w:rsidR="005003F0" w:rsidRDefault="0009575C">
      <w:pPr>
        <w:pStyle w:val="12"/>
        <w:spacing w:line="240" w:lineRule="auto"/>
        <w:jc w:val="both"/>
        <w:rPr>
          <w:rFonts w:cs="Times New Roman"/>
          <w:sz w:val="28"/>
          <w:szCs w:val="28"/>
        </w:rPr>
      </w:pPr>
      <w:r>
        <w:rPr>
          <w:rFonts w:cs="Times New Roman"/>
          <w:sz w:val="28"/>
          <w:szCs w:val="28"/>
        </w:rPr>
        <w:t>__________________________________________________</w:t>
      </w:r>
    </w:p>
    <w:p w:rsidR="005003F0" w:rsidRDefault="005003F0">
      <w:pPr>
        <w:pStyle w:val="12"/>
        <w:spacing w:line="240" w:lineRule="auto"/>
        <w:jc w:val="both"/>
        <w:rPr>
          <w:rFonts w:cs="Times New Roman"/>
          <w:sz w:val="28"/>
          <w:szCs w:val="28"/>
        </w:rPr>
      </w:pPr>
    </w:p>
    <w:p w:rsidR="005003F0" w:rsidRDefault="005003F0">
      <w:pPr>
        <w:pStyle w:val="12"/>
        <w:spacing w:line="240" w:lineRule="auto"/>
        <w:jc w:val="both"/>
        <w:rPr>
          <w:rFonts w:cs="Times New Roman"/>
          <w:sz w:val="28"/>
          <w:szCs w:val="28"/>
        </w:rPr>
      </w:pPr>
    </w:p>
    <w:tbl>
      <w:tblPr>
        <w:tblW w:w="8140" w:type="dxa"/>
        <w:tblInd w:w="7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8" w:type="dxa"/>
        </w:tblCellMar>
        <w:tblLook w:val="04A0" w:firstRow="1" w:lastRow="0" w:firstColumn="1" w:lastColumn="0" w:noHBand="0" w:noVBand="1"/>
      </w:tblPr>
      <w:tblGrid>
        <w:gridCol w:w="8140"/>
      </w:tblGrid>
      <w:tr w:rsidR="005003F0">
        <w:trPr>
          <w:trHeight w:val="988"/>
        </w:trPr>
        <w:tc>
          <w:tcPr>
            <w:tcW w:w="814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5003F0" w:rsidRDefault="0009575C">
            <w:pPr>
              <w:pStyle w:val="12"/>
              <w:spacing w:line="240" w:lineRule="auto"/>
              <w:jc w:val="center"/>
            </w:pPr>
            <w:r>
              <w:rPr>
                <w:rStyle w:val="1"/>
                <w:rFonts w:eastAsia="Times New Roman" w:cs="Times New Roman"/>
                <w:color w:val="000000"/>
                <w:sz w:val="28"/>
                <w:szCs w:val="28"/>
              </w:rPr>
              <w:t xml:space="preserve"> </w:t>
            </w:r>
            <w:r>
              <w:rPr>
                <w:rStyle w:val="1"/>
                <w:rFonts w:cs="Times New Roman"/>
                <w:color w:val="000000"/>
                <w:sz w:val="28"/>
                <w:szCs w:val="28"/>
              </w:rPr>
              <w:t xml:space="preserve">Ескіз вивіски з основними розмірами, кресленнями вузлів кріплення та з зображенням інформації та зображень, які </w:t>
            </w:r>
            <w:r>
              <w:rPr>
                <w:rStyle w:val="1"/>
                <w:rFonts w:cs="Times New Roman"/>
                <w:color w:val="000000"/>
                <w:sz w:val="28"/>
                <w:szCs w:val="28"/>
              </w:rPr>
              <w:t>планується розмістити на вивісці, включаючи логотипи, емблеми, герби</w:t>
            </w:r>
          </w:p>
          <w:p w:rsidR="005003F0" w:rsidRDefault="0009575C">
            <w:pPr>
              <w:pStyle w:val="12"/>
              <w:spacing w:line="240" w:lineRule="auto"/>
              <w:jc w:val="center"/>
              <w:rPr>
                <w:rFonts w:cs="Times New Roman"/>
                <w:color w:val="000000"/>
                <w:sz w:val="28"/>
                <w:szCs w:val="28"/>
              </w:rPr>
            </w:pPr>
            <w:r>
              <w:rPr>
                <w:rFonts w:cs="Times New Roman"/>
                <w:color w:val="000000"/>
                <w:sz w:val="28"/>
                <w:szCs w:val="28"/>
              </w:rPr>
              <w:t>(може бути виконаний</w:t>
            </w:r>
          </w:p>
          <w:p w:rsidR="005003F0" w:rsidRDefault="0009575C">
            <w:pPr>
              <w:pStyle w:val="12"/>
              <w:spacing w:line="240" w:lineRule="auto"/>
              <w:jc w:val="center"/>
            </w:pPr>
            <w:r>
              <w:rPr>
                <w:rStyle w:val="1"/>
                <w:rFonts w:cs="Times New Roman"/>
                <w:color w:val="000000"/>
                <w:sz w:val="28"/>
                <w:szCs w:val="28"/>
              </w:rPr>
              <w:t>у вигляді додатка до технічного паспорта)</w:t>
            </w:r>
          </w:p>
        </w:tc>
      </w:tr>
    </w:tbl>
    <w:p w:rsidR="005003F0" w:rsidRDefault="005003F0">
      <w:pPr>
        <w:pStyle w:val="12"/>
        <w:spacing w:line="240" w:lineRule="auto"/>
        <w:jc w:val="both"/>
        <w:rPr>
          <w:rFonts w:cs="Times New Roman"/>
          <w:sz w:val="28"/>
          <w:szCs w:val="28"/>
        </w:rPr>
      </w:pPr>
    </w:p>
    <w:p w:rsidR="005003F0" w:rsidRDefault="0009575C">
      <w:pPr>
        <w:pStyle w:val="12"/>
        <w:spacing w:line="240" w:lineRule="auto"/>
        <w:jc w:val="both"/>
        <w:rPr>
          <w:rFonts w:cs="Times New Roman"/>
          <w:sz w:val="28"/>
          <w:szCs w:val="28"/>
        </w:rPr>
      </w:pPr>
      <w:r>
        <w:rPr>
          <w:rFonts w:cs="Times New Roman"/>
          <w:sz w:val="28"/>
          <w:szCs w:val="28"/>
        </w:rPr>
        <w:t>Матеріали виготовлення вивіски</w:t>
      </w:r>
    </w:p>
    <w:p w:rsidR="005003F0" w:rsidRDefault="0009575C">
      <w:pPr>
        <w:pStyle w:val="12"/>
        <w:spacing w:line="240" w:lineRule="auto"/>
        <w:jc w:val="both"/>
        <w:rPr>
          <w:rFonts w:cs="Times New Roman"/>
          <w:sz w:val="28"/>
          <w:szCs w:val="28"/>
        </w:rPr>
      </w:pPr>
      <w:r>
        <w:rPr>
          <w:rFonts w:cs="Times New Roman"/>
          <w:sz w:val="28"/>
          <w:szCs w:val="28"/>
        </w:rPr>
        <w:t>__________________________________________________________________</w:t>
      </w:r>
    </w:p>
    <w:p w:rsidR="005003F0" w:rsidRDefault="0009575C">
      <w:pPr>
        <w:pStyle w:val="12"/>
        <w:spacing w:line="240" w:lineRule="auto"/>
        <w:jc w:val="both"/>
        <w:rPr>
          <w:rFonts w:cs="Times New Roman"/>
          <w:sz w:val="28"/>
          <w:szCs w:val="28"/>
        </w:rPr>
      </w:pPr>
      <w:r>
        <w:rPr>
          <w:rFonts w:cs="Times New Roman"/>
          <w:sz w:val="28"/>
          <w:szCs w:val="28"/>
        </w:rPr>
        <w:t>__________________________________________________________________</w:t>
      </w:r>
    </w:p>
    <w:p w:rsidR="005003F0" w:rsidRDefault="0009575C">
      <w:pPr>
        <w:pStyle w:val="12"/>
        <w:pBdr>
          <w:bottom w:val="single" w:sz="12" w:space="1" w:color="000001"/>
        </w:pBdr>
        <w:spacing w:line="240" w:lineRule="auto"/>
        <w:jc w:val="both"/>
        <w:rPr>
          <w:rFonts w:cs="Times New Roman"/>
          <w:sz w:val="28"/>
          <w:szCs w:val="28"/>
        </w:rPr>
      </w:pPr>
      <w:r>
        <w:rPr>
          <w:rFonts w:cs="Times New Roman"/>
          <w:sz w:val="28"/>
          <w:szCs w:val="28"/>
        </w:rPr>
        <w:lastRenderedPageBreak/>
        <w:t>Наявність та характеристики підсвічування вивіски</w:t>
      </w:r>
    </w:p>
    <w:p w:rsidR="005003F0" w:rsidRDefault="005003F0">
      <w:pPr>
        <w:pStyle w:val="12"/>
        <w:spacing w:line="240" w:lineRule="auto"/>
        <w:jc w:val="both"/>
        <w:rPr>
          <w:rFonts w:cs="Times New Roman"/>
          <w:sz w:val="28"/>
          <w:szCs w:val="28"/>
        </w:rPr>
      </w:pPr>
    </w:p>
    <w:p w:rsidR="005003F0" w:rsidRDefault="005003F0">
      <w:pPr>
        <w:pStyle w:val="12"/>
        <w:spacing w:line="240" w:lineRule="auto"/>
        <w:jc w:val="both"/>
        <w:rPr>
          <w:rFonts w:cs="Times New Roman"/>
          <w:sz w:val="28"/>
          <w:szCs w:val="28"/>
        </w:rPr>
      </w:pPr>
    </w:p>
    <w:tbl>
      <w:tblPr>
        <w:tblW w:w="8074" w:type="dxa"/>
        <w:tblInd w:w="7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8" w:type="dxa"/>
        </w:tblCellMar>
        <w:tblLook w:val="04A0" w:firstRow="1" w:lastRow="0" w:firstColumn="1" w:lastColumn="0" w:noHBand="0" w:noVBand="1"/>
      </w:tblPr>
      <w:tblGrid>
        <w:gridCol w:w="8074"/>
      </w:tblGrid>
      <w:tr w:rsidR="005003F0">
        <w:trPr>
          <w:trHeight w:val="2622"/>
        </w:trPr>
        <w:tc>
          <w:tcPr>
            <w:tcW w:w="8074"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5003F0" w:rsidRDefault="005003F0">
            <w:pPr>
              <w:pStyle w:val="12"/>
              <w:snapToGrid w:val="0"/>
              <w:spacing w:line="240" w:lineRule="auto"/>
              <w:jc w:val="center"/>
              <w:rPr>
                <w:rFonts w:cs="Times New Roman"/>
                <w:color w:val="000000"/>
                <w:sz w:val="28"/>
                <w:szCs w:val="28"/>
              </w:rPr>
            </w:pPr>
          </w:p>
          <w:p w:rsidR="005003F0" w:rsidRDefault="005003F0">
            <w:pPr>
              <w:pStyle w:val="12"/>
              <w:spacing w:line="240" w:lineRule="auto"/>
              <w:jc w:val="center"/>
              <w:rPr>
                <w:rFonts w:cs="Times New Roman"/>
                <w:color w:val="000000"/>
                <w:sz w:val="28"/>
                <w:szCs w:val="28"/>
              </w:rPr>
            </w:pPr>
          </w:p>
          <w:p w:rsidR="005003F0" w:rsidRDefault="0009575C">
            <w:pPr>
              <w:pStyle w:val="12"/>
              <w:spacing w:line="240" w:lineRule="auto"/>
              <w:jc w:val="center"/>
            </w:pPr>
            <w:r>
              <w:rPr>
                <w:rStyle w:val="1"/>
                <w:rFonts w:eastAsia="Times New Roman" w:cs="Times New Roman"/>
                <w:color w:val="000000"/>
                <w:sz w:val="28"/>
                <w:szCs w:val="28"/>
              </w:rPr>
              <w:t xml:space="preserve"> </w:t>
            </w:r>
          </w:p>
          <w:p w:rsidR="005003F0" w:rsidRDefault="0009575C">
            <w:pPr>
              <w:pStyle w:val="Default"/>
              <w:spacing w:line="240" w:lineRule="auto"/>
              <w:jc w:val="center"/>
              <w:rPr>
                <w:sz w:val="28"/>
                <w:szCs w:val="28"/>
                <w:lang w:val="uk-UA"/>
              </w:rPr>
            </w:pPr>
            <w:r>
              <w:rPr>
                <w:sz w:val="28"/>
                <w:szCs w:val="28"/>
                <w:lang w:val="uk-UA"/>
              </w:rPr>
              <w:t>Паспорт фасаду будівлі</w:t>
            </w:r>
          </w:p>
          <w:p w:rsidR="005003F0" w:rsidRDefault="005003F0">
            <w:pPr>
              <w:pStyle w:val="12"/>
              <w:spacing w:line="240" w:lineRule="auto"/>
              <w:jc w:val="center"/>
              <w:rPr>
                <w:rFonts w:cs="Times New Roman"/>
                <w:color w:val="000000"/>
                <w:sz w:val="28"/>
                <w:szCs w:val="28"/>
              </w:rPr>
            </w:pPr>
          </w:p>
        </w:tc>
      </w:tr>
    </w:tbl>
    <w:p w:rsidR="005003F0" w:rsidRDefault="005003F0">
      <w:pPr>
        <w:pStyle w:val="12"/>
        <w:spacing w:line="240" w:lineRule="auto"/>
        <w:jc w:val="both"/>
        <w:rPr>
          <w:rFonts w:cs="Times New Roman"/>
          <w:sz w:val="28"/>
          <w:szCs w:val="28"/>
        </w:rPr>
      </w:pPr>
    </w:p>
    <w:p w:rsidR="005003F0" w:rsidRDefault="005003F0">
      <w:pPr>
        <w:pStyle w:val="12"/>
        <w:spacing w:line="240" w:lineRule="auto"/>
        <w:jc w:val="both"/>
        <w:rPr>
          <w:rFonts w:cs="Times New Roman"/>
          <w:sz w:val="28"/>
          <w:szCs w:val="28"/>
        </w:rPr>
      </w:pPr>
    </w:p>
    <w:p w:rsidR="005003F0" w:rsidRDefault="0009575C">
      <w:pPr>
        <w:pStyle w:val="12"/>
        <w:spacing w:line="240" w:lineRule="auto"/>
        <w:jc w:val="both"/>
        <w:rPr>
          <w:rFonts w:cs="Times New Roman"/>
          <w:sz w:val="28"/>
          <w:szCs w:val="28"/>
        </w:rPr>
      </w:pPr>
      <w:r>
        <w:rPr>
          <w:rFonts w:cs="Times New Roman"/>
          <w:sz w:val="28"/>
          <w:szCs w:val="28"/>
        </w:rPr>
        <w:t>Строк дії технічного паспорта з _____________ до _____________</w:t>
      </w:r>
    </w:p>
    <w:p w:rsidR="005003F0" w:rsidRDefault="0009575C">
      <w:pPr>
        <w:pStyle w:val="12"/>
        <w:spacing w:line="240" w:lineRule="auto"/>
        <w:jc w:val="both"/>
        <w:rPr>
          <w:rFonts w:cs="Times New Roman"/>
          <w:sz w:val="28"/>
          <w:szCs w:val="28"/>
        </w:rPr>
      </w:pPr>
      <w:r>
        <w:rPr>
          <w:rFonts w:cs="Times New Roman"/>
          <w:sz w:val="28"/>
          <w:szCs w:val="28"/>
        </w:rPr>
        <w:t>Відповідальна особа</w:t>
      </w:r>
    </w:p>
    <w:p w:rsidR="005003F0" w:rsidRDefault="0009575C">
      <w:pPr>
        <w:pStyle w:val="12"/>
        <w:spacing w:line="240" w:lineRule="auto"/>
        <w:jc w:val="both"/>
        <w:rPr>
          <w:rFonts w:cs="Times New Roman"/>
          <w:sz w:val="28"/>
          <w:szCs w:val="28"/>
        </w:rPr>
      </w:pPr>
      <w:r>
        <w:rPr>
          <w:rFonts w:cs="Times New Roman"/>
          <w:sz w:val="28"/>
          <w:szCs w:val="28"/>
        </w:rPr>
        <w:t xml:space="preserve">за оформлення паспорту </w:t>
      </w:r>
      <w:r>
        <w:rPr>
          <w:rFonts w:cs="Times New Roman"/>
          <w:sz w:val="28"/>
          <w:szCs w:val="28"/>
        </w:rPr>
        <w:t>вивіски</w:t>
      </w:r>
    </w:p>
    <w:p w:rsidR="005003F0" w:rsidRDefault="0009575C">
      <w:pPr>
        <w:pStyle w:val="12"/>
        <w:spacing w:line="240" w:lineRule="auto"/>
        <w:ind w:left="5664"/>
        <w:jc w:val="both"/>
        <w:rPr>
          <w:rFonts w:cs="Times New Roman"/>
          <w:sz w:val="28"/>
          <w:szCs w:val="28"/>
        </w:rPr>
      </w:pPr>
      <w:r>
        <w:rPr>
          <w:rFonts w:cs="Times New Roman"/>
          <w:sz w:val="28"/>
          <w:szCs w:val="28"/>
        </w:rPr>
        <w:t>___________ _____________</w:t>
      </w:r>
    </w:p>
    <w:p w:rsidR="005003F0" w:rsidRDefault="0009575C">
      <w:pPr>
        <w:pStyle w:val="12"/>
        <w:spacing w:line="240" w:lineRule="auto"/>
        <w:ind w:left="5664"/>
        <w:jc w:val="both"/>
        <w:rPr>
          <w:rFonts w:cs="Times New Roman"/>
          <w:sz w:val="28"/>
          <w:szCs w:val="28"/>
        </w:rPr>
      </w:pPr>
      <w:r>
        <w:rPr>
          <w:rFonts w:cs="Times New Roman"/>
          <w:sz w:val="28"/>
          <w:szCs w:val="28"/>
        </w:rPr>
        <w:t xml:space="preserve">Підпис </w:t>
      </w:r>
      <w:r>
        <w:rPr>
          <w:rFonts w:cs="Times New Roman"/>
          <w:sz w:val="28"/>
          <w:szCs w:val="28"/>
        </w:rPr>
        <w:tab/>
      </w:r>
      <w:r>
        <w:rPr>
          <w:rFonts w:cs="Times New Roman"/>
          <w:sz w:val="28"/>
          <w:szCs w:val="28"/>
        </w:rPr>
        <w:tab/>
        <w:t>ПІБ</w:t>
      </w:r>
    </w:p>
    <w:p w:rsidR="005003F0" w:rsidRDefault="0009575C">
      <w:pPr>
        <w:pStyle w:val="12"/>
        <w:spacing w:line="240" w:lineRule="auto"/>
        <w:ind w:left="5664"/>
        <w:jc w:val="both"/>
        <w:rPr>
          <w:rFonts w:cs="Times New Roman"/>
          <w:sz w:val="28"/>
          <w:szCs w:val="28"/>
        </w:rPr>
      </w:pPr>
      <w:r>
        <w:rPr>
          <w:rFonts w:cs="Times New Roman"/>
          <w:sz w:val="28"/>
          <w:szCs w:val="28"/>
        </w:rPr>
        <w:t>М.П.</w:t>
      </w:r>
    </w:p>
    <w:p w:rsidR="005003F0" w:rsidRDefault="005003F0">
      <w:pPr>
        <w:pStyle w:val="12"/>
        <w:spacing w:line="240" w:lineRule="auto"/>
        <w:ind w:left="5664"/>
        <w:jc w:val="both"/>
        <w:rPr>
          <w:rFonts w:cs="Times New Roman"/>
          <w:sz w:val="28"/>
          <w:szCs w:val="28"/>
        </w:rPr>
      </w:pPr>
    </w:p>
    <w:p w:rsidR="005003F0" w:rsidRDefault="005003F0">
      <w:pPr>
        <w:pStyle w:val="12"/>
        <w:spacing w:line="240" w:lineRule="auto"/>
        <w:jc w:val="both"/>
        <w:rPr>
          <w:rFonts w:cs="Times New Roman"/>
          <w:sz w:val="28"/>
          <w:szCs w:val="28"/>
        </w:rPr>
      </w:pPr>
    </w:p>
    <w:p w:rsidR="005003F0" w:rsidRDefault="0009575C">
      <w:pPr>
        <w:pStyle w:val="12"/>
        <w:spacing w:line="240" w:lineRule="auto"/>
        <w:jc w:val="both"/>
      </w:pPr>
      <w:r>
        <w:rPr>
          <w:rStyle w:val="1"/>
          <w:rFonts w:cs="Times New Roman"/>
          <w:b/>
        </w:rPr>
        <w:t>Додатки до технічного паспорта:</w:t>
      </w:r>
      <w:r>
        <w:rPr>
          <w:rStyle w:val="1"/>
          <w:rFonts w:cs="Times New Roman"/>
        </w:rPr>
        <w:t xml:space="preserve"> копія виписки з Єдиного державного реєстру; копія документа, що підтверджує право власності (користування) приміщенням у якому здійснюється діяльність; письмова згода власника (уповноваженого ним органу) будівлі (споруди) на розміщення вивіски; паспорт фа</w:t>
      </w:r>
      <w:r>
        <w:rPr>
          <w:rStyle w:val="1"/>
          <w:rFonts w:cs="Times New Roman"/>
        </w:rPr>
        <w:t>саду будівлі; ескіз вивіски з конструктивним рішенням; копія свідоцтва на знаки для товарів і послуг (свідоцтва про реєстрацію знаку для товарів і послуг) заявника або завірена належним чином копія ліцензійного договору на право використання заявником знак</w:t>
      </w:r>
      <w:r>
        <w:rPr>
          <w:rStyle w:val="1"/>
          <w:rFonts w:cs="Times New Roman"/>
        </w:rPr>
        <w:t>у для товарів і послуг (у випадку їх використання на вивісці); копія документу, який посвідчує право власності на землю чи право користування нею; довідка 17 ОПП про взяття на облік платника податків (для іногородніх).</w:t>
      </w:r>
    </w:p>
    <w:p w:rsidR="005003F0" w:rsidRDefault="005003F0">
      <w:pPr>
        <w:pStyle w:val="12"/>
        <w:spacing w:line="240" w:lineRule="auto"/>
        <w:rPr>
          <w:rFonts w:cs="Times New Roman"/>
          <w:sz w:val="28"/>
          <w:szCs w:val="28"/>
        </w:rPr>
      </w:pPr>
    </w:p>
    <w:p w:rsidR="005003F0" w:rsidRDefault="0009575C">
      <w:pPr>
        <w:pStyle w:val="12"/>
        <w:spacing w:line="240" w:lineRule="auto"/>
        <w:jc w:val="both"/>
      </w:pPr>
      <w:r>
        <w:rPr>
          <w:rStyle w:val="1"/>
          <w:rFonts w:cs="Times New Roman"/>
          <w:b/>
          <w:sz w:val="28"/>
          <w:szCs w:val="28"/>
        </w:rPr>
        <w:t xml:space="preserve">Керуючий справами </w:t>
      </w:r>
      <w:r>
        <w:rPr>
          <w:rStyle w:val="1"/>
          <w:rFonts w:cs="Times New Roman"/>
          <w:b/>
          <w:sz w:val="28"/>
          <w:szCs w:val="28"/>
        </w:rPr>
        <w:tab/>
      </w:r>
    </w:p>
    <w:p w:rsidR="005003F0" w:rsidRDefault="0009575C">
      <w:pPr>
        <w:pStyle w:val="12"/>
        <w:spacing w:line="240" w:lineRule="auto"/>
        <w:jc w:val="both"/>
      </w:pPr>
      <w:r>
        <w:rPr>
          <w:rStyle w:val="1"/>
          <w:rFonts w:cs="Times New Roman"/>
          <w:b/>
          <w:sz w:val="28"/>
          <w:szCs w:val="28"/>
        </w:rPr>
        <w:t>виконавчого комі</w:t>
      </w:r>
      <w:r>
        <w:rPr>
          <w:rStyle w:val="1"/>
          <w:rFonts w:cs="Times New Roman"/>
          <w:b/>
          <w:sz w:val="28"/>
          <w:szCs w:val="28"/>
        </w:rPr>
        <w:t>тету</w:t>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r>
      <w:r>
        <w:rPr>
          <w:rStyle w:val="1"/>
          <w:rFonts w:cs="Times New Roman"/>
          <w:b/>
          <w:sz w:val="28"/>
          <w:szCs w:val="28"/>
        </w:rPr>
        <w:tab/>
        <w:t xml:space="preserve">           </w:t>
      </w:r>
      <w:r>
        <w:rPr>
          <w:rStyle w:val="1"/>
          <w:rFonts w:cs="Times New Roman"/>
          <w:b/>
          <w:sz w:val="28"/>
          <w:szCs w:val="28"/>
        </w:rPr>
        <w:tab/>
      </w:r>
      <w:r>
        <w:rPr>
          <w:rStyle w:val="1"/>
          <w:rFonts w:cs="Times New Roman"/>
          <w:b/>
          <w:sz w:val="28"/>
          <w:szCs w:val="28"/>
        </w:rPr>
        <w:tab/>
        <w:t>О. Лендєл</w:t>
      </w:r>
    </w:p>
    <w:p w:rsidR="005003F0" w:rsidRDefault="0009575C">
      <w:pPr>
        <w:pStyle w:val="12"/>
        <w:spacing w:line="240" w:lineRule="auto"/>
        <w:ind w:left="5664"/>
        <w:rPr>
          <w:rFonts w:cs="Times New Roman"/>
          <w:sz w:val="28"/>
          <w:szCs w:val="28"/>
        </w:rPr>
        <w:sectPr w:rsidR="005003F0">
          <w:pgSz w:w="11906" w:h="16838"/>
          <w:pgMar w:top="1105" w:right="567" w:bottom="1134" w:left="1701" w:header="0" w:footer="0" w:gutter="0"/>
          <w:cols w:space="720"/>
          <w:formProt w:val="0"/>
          <w:docGrid w:linePitch="360" w:charSpace="-6145"/>
        </w:sectPr>
      </w:pPr>
      <w:r>
        <w:rPr>
          <w:rFonts w:eastAsia="Times New Roman" w:cs="Times New Roman"/>
          <w:sz w:val="28"/>
          <w:szCs w:val="28"/>
        </w:rPr>
        <w:t xml:space="preserve">           </w:t>
      </w:r>
      <w:r>
        <w:rPr>
          <w:rFonts w:cs="Times New Roman"/>
          <w:sz w:val="28"/>
          <w:szCs w:val="28"/>
        </w:rPr>
        <w:tab/>
      </w:r>
    </w:p>
    <w:p w:rsidR="005003F0" w:rsidRDefault="0009575C">
      <w:pPr>
        <w:pStyle w:val="12"/>
        <w:spacing w:line="240" w:lineRule="auto"/>
        <w:ind w:left="9178"/>
        <w:jc w:val="center"/>
      </w:pPr>
      <w:r>
        <w:rPr>
          <w:rStyle w:val="1"/>
          <w:rFonts w:eastAsia="Times New Roman" w:cs="Times New Roman"/>
          <w:b/>
        </w:rPr>
        <w:lastRenderedPageBreak/>
        <w:t xml:space="preserve">       </w:t>
      </w:r>
      <w:r>
        <w:rPr>
          <w:rStyle w:val="1"/>
          <w:rFonts w:cs="Times New Roman"/>
          <w:b/>
        </w:rPr>
        <w:t>Додаток 2</w:t>
      </w:r>
    </w:p>
    <w:p w:rsidR="005003F0" w:rsidRDefault="0009575C">
      <w:pPr>
        <w:pStyle w:val="12"/>
        <w:spacing w:line="240" w:lineRule="auto"/>
        <w:ind w:left="11296" w:firstLine="706"/>
        <w:jc w:val="center"/>
      </w:pPr>
      <w:r>
        <w:rPr>
          <w:rStyle w:val="1"/>
          <w:rFonts w:cs="Times New Roman"/>
          <w:b/>
        </w:rPr>
        <w:t xml:space="preserve">до Порядку розміщення вивісок </w:t>
      </w:r>
    </w:p>
    <w:p w:rsidR="005003F0" w:rsidRDefault="0009575C">
      <w:pPr>
        <w:pStyle w:val="12"/>
        <w:spacing w:line="240" w:lineRule="auto"/>
        <w:ind w:left="11296" w:firstLine="706"/>
        <w:jc w:val="center"/>
      </w:pPr>
      <w:r>
        <w:rPr>
          <w:rStyle w:val="1"/>
          <w:rFonts w:eastAsia="Times New Roman" w:cs="Times New Roman"/>
          <w:b/>
        </w:rPr>
        <w:t xml:space="preserve">   </w:t>
      </w:r>
      <w:r>
        <w:rPr>
          <w:rStyle w:val="1"/>
          <w:rFonts w:cs="Times New Roman"/>
          <w:b/>
        </w:rPr>
        <w:t xml:space="preserve">на території Мукачівської міської </w:t>
      </w:r>
    </w:p>
    <w:p w:rsidR="005003F0" w:rsidRDefault="0009575C">
      <w:pPr>
        <w:pStyle w:val="12"/>
        <w:spacing w:line="240" w:lineRule="auto"/>
        <w:ind w:left="11296" w:firstLine="706"/>
        <w:jc w:val="center"/>
      </w:pPr>
      <w:r>
        <w:rPr>
          <w:rStyle w:val="1"/>
          <w:rFonts w:eastAsia="Times New Roman" w:cs="Times New Roman"/>
          <w:b/>
        </w:rPr>
        <w:t xml:space="preserve">    </w:t>
      </w:r>
      <w:r>
        <w:rPr>
          <w:rStyle w:val="1"/>
          <w:rFonts w:cs="Times New Roman"/>
          <w:b/>
        </w:rPr>
        <w:t>об’єднаної територіальної громади</w:t>
      </w:r>
    </w:p>
    <w:p w:rsidR="005003F0" w:rsidRDefault="0009575C">
      <w:pPr>
        <w:pStyle w:val="12"/>
        <w:spacing w:line="240" w:lineRule="auto"/>
        <w:ind w:left="5648" w:firstLine="706"/>
      </w:pPr>
      <w:r>
        <w:rPr>
          <w:rStyle w:val="1"/>
          <w:rFonts w:cs="Times New Roman"/>
          <w:b/>
          <w:sz w:val="40"/>
          <w:szCs w:val="40"/>
        </w:rPr>
        <w:t>Вимоги до вивісок</w:t>
      </w:r>
      <w:r>
        <w:rPr>
          <w:rStyle w:val="1"/>
          <w:rFonts w:cs="Times New Roman"/>
          <w:b/>
          <w:sz w:val="40"/>
          <w:szCs w:val="40"/>
        </w:rPr>
        <w:tab/>
      </w:r>
    </w:p>
    <w:p w:rsidR="005003F0" w:rsidRDefault="0009575C">
      <w:pPr>
        <w:pStyle w:val="12"/>
        <w:spacing w:line="240" w:lineRule="auto"/>
        <w:ind w:left="5648" w:firstLine="706"/>
      </w:pPr>
      <w:r>
        <w:rPr>
          <w:rStyle w:val="1"/>
          <w:rFonts w:cs="Times New Roman"/>
          <w:b/>
          <w:sz w:val="40"/>
          <w:szCs w:val="40"/>
        </w:rPr>
        <w:tab/>
      </w:r>
      <w:r>
        <w:rPr>
          <w:rStyle w:val="1"/>
          <w:rFonts w:cs="Times New Roman"/>
          <w:b/>
          <w:sz w:val="40"/>
          <w:szCs w:val="40"/>
        </w:rPr>
        <w:tab/>
      </w:r>
    </w:p>
    <w:p w:rsidR="005003F0" w:rsidRDefault="0009575C">
      <w:pPr>
        <w:pStyle w:val="12"/>
        <w:spacing w:line="240" w:lineRule="auto"/>
      </w:pPr>
      <w:r>
        <w:rPr>
          <w:rStyle w:val="1"/>
          <w:rFonts w:eastAsia="Times New Roman" w:cs="Times New Roman"/>
        </w:rPr>
        <w:t xml:space="preserve"> </w:t>
      </w:r>
      <w:r>
        <w:rPr>
          <w:rStyle w:val="1"/>
          <w:rFonts w:cs="Times New Roman"/>
        </w:rPr>
        <w:tab/>
      </w:r>
      <w:r>
        <w:rPr>
          <w:rStyle w:val="1"/>
          <w:rFonts w:cs="Times New Roman"/>
          <w:b/>
          <w:sz w:val="20"/>
          <w:szCs w:val="20"/>
        </w:rPr>
        <w:t>ЯК МОЖЕ БУТИ ВСТАНОВЛЕНА ВИВІСКА</w:t>
      </w:r>
    </w:p>
    <w:p w:rsidR="005003F0" w:rsidRDefault="0009575C">
      <w:pPr>
        <w:pStyle w:val="12"/>
        <w:spacing w:line="240" w:lineRule="auto"/>
        <w:ind w:left="708"/>
        <w:rPr>
          <w:rFonts w:cs="Times New Roman"/>
          <w:sz w:val="20"/>
          <w:szCs w:val="20"/>
        </w:rPr>
      </w:pPr>
      <w:r>
        <w:rPr>
          <w:rFonts w:cs="Times New Roman"/>
          <w:sz w:val="20"/>
          <w:szCs w:val="20"/>
        </w:rPr>
        <w:t xml:space="preserve">Біля входу в приміщення (в т.ч. у подвір’ї,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У вікнах, вітринах та прозорій частині</w:t>
      </w:r>
      <w:r>
        <w:rPr>
          <w:rFonts w:cs="Times New Roman"/>
          <w:sz w:val="20"/>
          <w:szCs w:val="20"/>
        </w:rPr>
        <w:tab/>
      </w:r>
    </w:p>
    <w:p w:rsidR="005003F0" w:rsidRDefault="0009575C">
      <w:pPr>
        <w:pStyle w:val="12"/>
        <w:spacing w:line="240" w:lineRule="auto"/>
        <w:ind w:firstLine="708"/>
        <w:rPr>
          <w:rFonts w:cs="Times New Roman"/>
          <w:sz w:val="20"/>
          <w:szCs w:val="20"/>
        </w:rPr>
      </w:pPr>
      <w:r>
        <w:rPr>
          <w:rFonts w:cs="Times New Roman"/>
          <w:sz w:val="20"/>
          <w:szCs w:val="20"/>
        </w:rPr>
        <w:t xml:space="preserve">на сходовій клітці тощо), яке займає суб’єкт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вхідних дверей (з внутрішнього боку) </w:t>
      </w:r>
    </w:p>
    <w:p w:rsidR="005003F0" w:rsidRDefault="0009575C">
      <w:pPr>
        <w:pStyle w:val="12"/>
        <w:spacing w:line="240" w:lineRule="auto"/>
        <w:ind w:firstLine="708"/>
      </w:pPr>
      <w:r>
        <w:rPr>
          <w:rStyle w:val="1"/>
          <w:rFonts w:cs="Times New Roman"/>
          <w:sz w:val="20"/>
          <w:szCs w:val="20"/>
        </w:rPr>
        <w:t>господарювання, що встановлює вивіску;</w:t>
      </w:r>
      <w:r>
        <w:rPr>
          <w:rStyle w:val="1"/>
          <w:rFonts w:cs="Times New Roman"/>
        </w:rPr>
        <w:t xml:space="preserve">  </w:t>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sz w:val="20"/>
          <w:szCs w:val="20"/>
        </w:rPr>
        <w:t>із закриттям їх до 30%;</w:t>
      </w:r>
      <w:r>
        <w:rPr>
          <w:rStyle w:val="1"/>
          <w:rFonts w:cs="Times New Roman"/>
        </w:rPr>
        <w:tab/>
      </w:r>
      <w:r>
        <w:rPr>
          <w:rStyle w:val="1"/>
          <w:rFonts w:cs="Times New Roman"/>
        </w:rPr>
        <w:tab/>
      </w:r>
      <w:r>
        <w:rPr>
          <w:rStyle w:val="1"/>
          <w:rFonts w:cs="Times New Roman"/>
        </w:rPr>
        <w:tab/>
      </w:r>
    </w:p>
    <w:p w:rsidR="005003F0" w:rsidRDefault="0009575C">
      <w:pPr>
        <w:pStyle w:val="12"/>
        <w:spacing w:line="240" w:lineRule="auto"/>
        <w:ind w:firstLine="708"/>
      </w:pPr>
      <w:r>
        <w:rPr>
          <w:noProof/>
          <w:lang w:eastAsia="uk-UA"/>
        </w:rPr>
        <w:drawing>
          <wp:inline distT="0" distB="0" distL="0" distR="0">
            <wp:extent cx="2037080" cy="1932940"/>
            <wp:effectExtent l="0" t="0" r="0" b="0"/>
            <wp:docPr id="3"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pic:cNvPicPr>
                      <a:picLocks noChangeAspect="1" noChangeArrowheads="1"/>
                    </pic:cNvPicPr>
                  </pic:nvPicPr>
                  <pic:blipFill>
                    <a:blip r:embed="rId9"/>
                    <a:srcRect l="-16" t="-16" r="-16" b="-16"/>
                    <a:stretch>
                      <a:fillRect/>
                    </a:stretch>
                  </pic:blipFill>
                  <pic:spPr bwMode="auto">
                    <a:xfrm>
                      <a:off x="0" y="0"/>
                      <a:ext cx="2037080" cy="1932940"/>
                    </a:xfrm>
                    <a:prstGeom prst="rect">
                      <a:avLst/>
                    </a:prstGeom>
                  </pic:spPr>
                </pic:pic>
              </a:graphicData>
            </a:graphic>
          </wp:inline>
        </w:drawing>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rPr>
        <w:tab/>
      </w:r>
      <w:r>
        <w:rPr>
          <w:rStyle w:val="1"/>
          <w:rFonts w:cs="Times New Roman"/>
          <w:noProof/>
          <w:lang w:eastAsia="uk-UA"/>
        </w:rPr>
        <w:drawing>
          <wp:inline distT="0" distB="0" distL="0" distR="0">
            <wp:extent cx="2027555" cy="1940560"/>
            <wp:effectExtent l="0" t="0" r="0" b="0"/>
            <wp:docPr id="4"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2"/>
                    <pic:cNvPicPr>
                      <a:picLocks noChangeAspect="1" noChangeArrowheads="1"/>
                    </pic:cNvPicPr>
                  </pic:nvPicPr>
                  <pic:blipFill>
                    <a:blip r:embed="rId10"/>
                    <a:srcRect l="-17" t="-17" r="-17" b="-17"/>
                    <a:stretch>
                      <a:fillRect/>
                    </a:stretch>
                  </pic:blipFill>
                  <pic:spPr bwMode="auto">
                    <a:xfrm>
                      <a:off x="0" y="0"/>
                      <a:ext cx="2027555" cy="1940560"/>
                    </a:xfrm>
                    <a:prstGeom prst="rect">
                      <a:avLst/>
                    </a:prstGeom>
                  </pic:spPr>
                </pic:pic>
              </a:graphicData>
            </a:graphic>
          </wp:inline>
        </w:drawing>
      </w:r>
    </w:p>
    <w:p w:rsidR="005003F0" w:rsidRDefault="0009575C">
      <w:pPr>
        <w:pStyle w:val="12"/>
        <w:spacing w:line="240" w:lineRule="auto"/>
        <w:ind w:firstLine="708"/>
        <w:rPr>
          <w:rFonts w:cs="Times New Roman"/>
          <w:sz w:val="20"/>
          <w:szCs w:val="20"/>
        </w:rPr>
      </w:pPr>
      <w:r>
        <w:rPr>
          <w:rFonts w:cs="Times New Roman"/>
          <w:sz w:val="20"/>
          <w:szCs w:val="20"/>
        </w:rPr>
        <w:t xml:space="preserve">Над вхідними дверима, над вітринами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tabs>
          <w:tab w:val="left" w:pos="706"/>
          <w:tab w:val="left" w:pos="1412"/>
          <w:tab w:val="left" w:pos="2118"/>
          <w:tab w:val="left" w:pos="2824"/>
          <w:tab w:val="left" w:pos="3530"/>
          <w:tab w:val="left" w:pos="4236"/>
          <w:tab w:val="left" w:pos="4942"/>
          <w:tab w:val="left" w:pos="5648"/>
          <w:tab w:val="left" w:pos="6354"/>
          <w:tab w:val="left" w:pos="7060"/>
          <w:tab w:val="left" w:pos="7766"/>
          <w:tab w:val="left" w:pos="9945"/>
        </w:tabs>
        <w:spacing w:line="240" w:lineRule="auto"/>
        <w:ind w:right="-881" w:firstLine="708"/>
        <w:rPr>
          <w:rFonts w:cs="Times New Roman"/>
          <w:sz w:val="20"/>
          <w:szCs w:val="20"/>
        </w:rPr>
      </w:pPr>
      <w:r>
        <w:rPr>
          <w:rFonts w:cs="Times New Roman"/>
          <w:sz w:val="20"/>
          <w:szCs w:val="20"/>
        </w:rPr>
        <w:t>та над віконними прорізами</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На власній земельній ділянці у вигляді об’ємно-просторової пластики чи конструкції;</w:t>
      </w:r>
    </w:p>
    <w:p w:rsidR="005003F0" w:rsidRDefault="0009575C">
      <w:pPr>
        <w:pStyle w:val="12"/>
        <w:spacing w:line="240" w:lineRule="auto"/>
      </w:pP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pPr>
      <w:r>
        <w:rPr>
          <w:noProof/>
          <w:lang w:eastAsia="uk-UA"/>
        </w:rPr>
        <w:drawing>
          <wp:inline distT="0" distB="0" distL="0" distR="0">
            <wp:extent cx="4106545" cy="2277745"/>
            <wp:effectExtent l="0" t="0" r="0" b="0"/>
            <wp:docPr id="5" name="Зображенн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3"/>
                    <pic:cNvPicPr>
                      <a:picLocks noChangeAspect="1" noChangeArrowheads="1"/>
                    </pic:cNvPicPr>
                  </pic:nvPicPr>
                  <pic:blipFill>
                    <a:blip r:embed="rId11"/>
                    <a:srcRect l="-9" t="-15" r="-9" b="-15"/>
                    <a:stretch>
                      <a:fillRect/>
                    </a:stretch>
                  </pic:blipFill>
                  <pic:spPr bwMode="auto">
                    <a:xfrm>
                      <a:off x="0" y="0"/>
                      <a:ext cx="4106545" cy="227774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2095500" cy="2162175"/>
            <wp:effectExtent l="0" t="0" r="0" b="0"/>
            <wp:docPr id="6" name="Зображенн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4"/>
                    <pic:cNvPicPr>
                      <a:picLocks noChangeAspect="1" noChangeArrowheads="1"/>
                    </pic:cNvPicPr>
                  </pic:nvPicPr>
                  <pic:blipFill>
                    <a:blip r:embed="rId12"/>
                    <a:srcRect l="-34" t="-33" r="-34" b="-33"/>
                    <a:stretch>
                      <a:fillRect/>
                    </a:stretch>
                  </pic:blipFill>
                  <pic:spPr bwMode="auto">
                    <a:xfrm>
                      <a:off x="0" y="0"/>
                      <a:ext cx="2095500" cy="2162175"/>
                    </a:xfrm>
                    <a:prstGeom prst="rect">
                      <a:avLst/>
                    </a:prstGeom>
                  </pic:spPr>
                </pic:pic>
              </a:graphicData>
            </a:graphic>
          </wp:inline>
        </w:drawing>
      </w:r>
    </w:p>
    <w:p w:rsidR="005003F0" w:rsidRDefault="005003F0">
      <w:pPr>
        <w:pStyle w:val="12"/>
        <w:spacing w:line="240" w:lineRule="auto"/>
        <w:rPr>
          <w:rFonts w:cs="Times New Roman"/>
          <w:sz w:val="20"/>
          <w:szCs w:val="20"/>
        </w:rPr>
      </w:pPr>
    </w:p>
    <w:p w:rsidR="005003F0" w:rsidRDefault="005003F0">
      <w:pPr>
        <w:pStyle w:val="12"/>
        <w:spacing w:line="240" w:lineRule="auto"/>
        <w:rPr>
          <w:rFonts w:cs="Times New Roman"/>
          <w:sz w:val="20"/>
          <w:szCs w:val="20"/>
        </w:rPr>
      </w:pPr>
    </w:p>
    <w:p w:rsidR="005003F0" w:rsidRDefault="005003F0">
      <w:pPr>
        <w:pStyle w:val="12"/>
        <w:spacing w:line="240" w:lineRule="auto"/>
        <w:rPr>
          <w:rFonts w:cs="Times New Roman"/>
          <w:sz w:val="20"/>
          <w:szCs w:val="20"/>
        </w:rPr>
      </w:pPr>
    </w:p>
    <w:p w:rsidR="005003F0" w:rsidRDefault="005003F0">
      <w:pPr>
        <w:pStyle w:val="12"/>
        <w:spacing w:line="240" w:lineRule="auto"/>
        <w:ind w:firstLine="708"/>
        <w:rPr>
          <w:rFonts w:cs="Times New Roman"/>
          <w:sz w:val="20"/>
          <w:szCs w:val="20"/>
        </w:rPr>
      </w:pPr>
    </w:p>
    <w:p w:rsidR="005003F0" w:rsidRDefault="0009575C">
      <w:pPr>
        <w:pStyle w:val="12"/>
        <w:spacing w:line="240" w:lineRule="auto"/>
        <w:ind w:firstLine="708"/>
        <w:rPr>
          <w:rFonts w:cs="Times New Roman"/>
          <w:sz w:val="20"/>
          <w:szCs w:val="20"/>
        </w:rPr>
      </w:pPr>
      <w:r>
        <w:rPr>
          <w:rFonts w:cs="Times New Roman"/>
          <w:sz w:val="20"/>
          <w:szCs w:val="20"/>
        </w:rPr>
        <w:t xml:space="preserve">В існуючих, спеціально передбачених для вивісок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Якщо у </w:t>
      </w:r>
      <w:r>
        <w:rPr>
          <w:rFonts w:cs="Times New Roman"/>
          <w:sz w:val="20"/>
          <w:szCs w:val="20"/>
        </w:rPr>
        <w:t>будівлі знаходиться декілька власників (орендарів) приміщень, зовнішній</w:t>
      </w:r>
    </w:p>
    <w:p w:rsidR="005003F0" w:rsidRDefault="0009575C">
      <w:pPr>
        <w:pStyle w:val="12"/>
        <w:spacing w:line="240" w:lineRule="auto"/>
        <w:ind w:firstLine="708"/>
        <w:rPr>
          <w:rFonts w:cs="Times New Roman"/>
          <w:sz w:val="20"/>
          <w:szCs w:val="20"/>
        </w:rPr>
      </w:pPr>
      <w:r>
        <w:rPr>
          <w:rFonts w:cs="Times New Roman"/>
          <w:sz w:val="20"/>
          <w:szCs w:val="20"/>
        </w:rPr>
        <w:t xml:space="preserve">у проекті будинку площинах, нішах, картушах,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вхід для яких є спільним, то їх вивіски на фасаді повинні розташовуватись</w:t>
      </w:r>
      <w:r>
        <w:rPr>
          <w:rFonts w:cs="Times New Roman"/>
          <w:sz w:val="20"/>
          <w:szCs w:val="20"/>
        </w:rPr>
        <w:tab/>
      </w:r>
    </w:p>
    <w:p w:rsidR="005003F0" w:rsidRDefault="0009575C">
      <w:pPr>
        <w:pStyle w:val="12"/>
        <w:spacing w:line="240" w:lineRule="auto"/>
        <w:ind w:left="7773" w:hanging="7065"/>
      </w:pPr>
      <w:r>
        <w:rPr>
          <w:rStyle w:val="1"/>
          <w:rFonts w:cs="Times New Roman"/>
          <w:sz w:val="20"/>
          <w:szCs w:val="20"/>
        </w:rPr>
        <w:t>приставних вітринах тощо;</w:t>
      </w:r>
      <w:r>
        <w:rPr>
          <w:rStyle w:val="1"/>
          <w:rFonts w:cs="Times New Roman"/>
          <w:sz w:val="20"/>
          <w:szCs w:val="20"/>
        </w:rPr>
        <w:tab/>
        <w:t>на невеликих табличках однакового</w:t>
      </w:r>
      <w:r>
        <w:rPr>
          <w:rStyle w:val="1"/>
          <w:rFonts w:cs="Times New Roman"/>
          <w:sz w:val="20"/>
          <w:szCs w:val="20"/>
        </w:rPr>
        <w:t xml:space="preserve"> розміру та з однакового матеріалу виконання, розміщених праворуч чи ліворуч від входу (в’їзду) у будівлю (приміщення). Окрім того, їхні вивіски можуть бути розташовані безпосередньо біля дверей належних їм приміщень.</w:t>
      </w:r>
      <w:r>
        <w:rPr>
          <w:rStyle w:val="1"/>
          <w:rFonts w:cs="Times New Roman"/>
          <w:sz w:val="20"/>
          <w:szCs w:val="20"/>
        </w:rPr>
        <w:tab/>
      </w:r>
    </w:p>
    <w:p w:rsidR="005003F0" w:rsidRDefault="0009575C">
      <w:pPr>
        <w:pStyle w:val="12"/>
        <w:spacing w:line="240" w:lineRule="auto"/>
      </w:pPr>
      <w:r>
        <w:rPr>
          <w:rStyle w:val="1"/>
          <w:rFonts w:cs="Times New Roman"/>
          <w:sz w:val="20"/>
          <w:szCs w:val="20"/>
        </w:rPr>
        <w:tab/>
      </w:r>
      <w:r>
        <w:rPr>
          <w:rStyle w:val="1"/>
          <w:rFonts w:cs="Times New Roman"/>
          <w:noProof/>
          <w:sz w:val="20"/>
          <w:szCs w:val="20"/>
          <w:lang w:eastAsia="uk-UA"/>
        </w:rPr>
        <w:drawing>
          <wp:inline distT="0" distB="0" distL="0" distR="0">
            <wp:extent cx="2047875" cy="2124075"/>
            <wp:effectExtent l="0" t="0" r="0" b="0"/>
            <wp:docPr id="7" name="Зображенн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ображення5"/>
                    <pic:cNvPicPr>
                      <a:picLocks noChangeAspect="1" noChangeArrowheads="1"/>
                    </pic:cNvPicPr>
                  </pic:nvPicPr>
                  <pic:blipFill>
                    <a:blip r:embed="rId13"/>
                    <a:srcRect l="-35" t="-33" r="-35" b="-33"/>
                    <a:stretch>
                      <a:fillRect/>
                    </a:stretch>
                  </pic:blipFill>
                  <pic:spPr bwMode="auto">
                    <a:xfrm>
                      <a:off x="0" y="0"/>
                      <a:ext cx="2047875" cy="212407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2647950" cy="2019300"/>
            <wp:effectExtent l="0" t="0" r="0" b="0"/>
            <wp:docPr id="8" name="Зображенн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ображення6"/>
                    <pic:cNvPicPr>
                      <a:picLocks noChangeAspect="1" noChangeArrowheads="1"/>
                    </pic:cNvPicPr>
                  </pic:nvPicPr>
                  <pic:blipFill>
                    <a:blip r:embed="rId14"/>
                    <a:srcRect l="-27" t="-35" r="-27" b="-35"/>
                    <a:stretch>
                      <a:fillRect/>
                    </a:stretch>
                  </pic:blipFill>
                  <pic:spPr bwMode="auto">
                    <a:xfrm>
                      <a:off x="0" y="0"/>
                      <a:ext cx="2647950" cy="2019300"/>
                    </a:xfrm>
                    <a:prstGeom prst="rect">
                      <a:avLst/>
                    </a:prstGeom>
                  </pic:spPr>
                </pic:pic>
              </a:graphicData>
            </a:graphic>
          </wp:inline>
        </w:drawing>
      </w:r>
      <w:r>
        <w:rPr>
          <w:rStyle w:val="1"/>
          <w:rFonts w:cs="Times New Roman"/>
          <w:sz w:val="20"/>
          <w:szCs w:val="20"/>
        </w:rPr>
        <w:tab/>
      </w:r>
    </w:p>
    <w:p w:rsidR="005003F0" w:rsidRDefault="0009575C">
      <w:pPr>
        <w:pStyle w:val="12"/>
        <w:tabs>
          <w:tab w:val="left" w:pos="706"/>
          <w:tab w:val="left" w:pos="1412"/>
          <w:tab w:val="left" w:pos="2118"/>
          <w:tab w:val="left" w:pos="2824"/>
          <w:tab w:val="left" w:pos="3530"/>
          <w:tab w:val="left" w:pos="13605"/>
        </w:tabs>
        <w:spacing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firstLine="708"/>
      </w:pPr>
      <w:r>
        <w:rPr>
          <w:rStyle w:val="1"/>
          <w:rFonts w:cs="Times New Roman"/>
          <w:sz w:val="20"/>
          <w:szCs w:val="20"/>
        </w:rPr>
        <w:t xml:space="preserve">На огорожі та її вхідній (в’їзній) брамі, якщо </w:t>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ind w:firstLine="708"/>
        <w:rPr>
          <w:rFonts w:cs="Times New Roman"/>
          <w:sz w:val="20"/>
          <w:szCs w:val="20"/>
        </w:rPr>
      </w:pPr>
      <w:r>
        <w:rPr>
          <w:rFonts w:cs="Times New Roman"/>
          <w:sz w:val="20"/>
          <w:szCs w:val="20"/>
        </w:rPr>
        <w:t>суб’єкту господарювання</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firstLine="708"/>
      </w:pPr>
      <w:r>
        <w:rPr>
          <w:rStyle w:val="1"/>
          <w:rFonts w:cs="Times New Roman"/>
          <w:sz w:val="20"/>
          <w:szCs w:val="20"/>
        </w:rPr>
        <w:t xml:space="preserve">на праві приватної власності належить </w:t>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t xml:space="preserve"> </w:t>
      </w:r>
    </w:p>
    <w:p w:rsidR="005003F0" w:rsidRDefault="0009575C">
      <w:pPr>
        <w:pStyle w:val="12"/>
        <w:spacing w:line="240" w:lineRule="auto"/>
        <w:ind w:firstLine="708"/>
        <w:rPr>
          <w:rFonts w:cs="Times New Roman"/>
          <w:sz w:val="20"/>
          <w:szCs w:val="20"/>
        </w:rPr>
      </w:pPr>
      <w:r>
        <w:rPr>
          <w:rFonts w:cs="Times New Roman"/>
          <w:sz w:val="20"/>
          <w:szCs w:val="20"/>
        </w:rPr>
        <w:t>вся будівля та вся земельна ділянка;</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5003F0" w:rsidRDefault="0009575C">
      <w:pPr>
        <w:pStyle w:val="12"/>
        <w:spacing w:line="240" w:lineRule="auto"/>
        <w:ind w:firstLine="70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60"/>
        </w:tabs>
        <w:spacing w:line="240" w:lineRule="auto"/>
        <w:ind w:firstLine="708"/>
      </w:pP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ind w:firstLine="708"/>
      </w:pPr>
      <w:r>
        <w:rPr>
          <w:noProof/>
          <w:lang w:eastAsia="uk-UA"/>
        </w:rPr>
        <w:drawing>
          <wp:inline distT="0" distB="0" distL="0" distR="0">
            <wp:extent cx="3757930" cy="1999615"/>
            <wp:effectExtent l="0" t="0" r="0" b="0"/>
            <wp:docPr id="9" name="Зображенн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ображення7"/>
                    <pic:cNvPicPr>
                      <a:picLocks noChangeAspect="1" noChangeArrowheads="1"/>
                    </pic:cNvPicPr>
                  </pic:nvPicPr>
                  <pic:blipFill>
                    <a:blip r:embed="rId15"/>
                    <a:srcRect l="-10" t="-34" r="60529" b="2712"/>
                    <a:stretch>
                      <a:fillRect/>
                    </a:stretch>
                  </pic:blipFill>
                  <pic:spPr bwMode="auto">
                    <a:xfrm>
                      <a:off x="0" y="0"/>
                      <a:ext cx="3757930" cy="199961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9204" w:firstLine="708"/>
        <w:rPr>
          <w:rFonts w:cs="Times New Roman"/>
          <w:sz w:val="20"/>
          <w:szCs w:val="20"/>
        </w:rPr>
      </w:pPr>
    </w:p>
    <w:p w:rsidR="005003F0" w:rsidRDefault="0009575C">
      <w:pPr>
        <w:pStyle w:val="12"/>
        <w:spacing w:line="240" w:lineRule="auto"/>
        <w:ind w:firstLine="708"/>
      </w:pPr>
      <w:r>
        <w:rPr>
          <w:rStyle w:val="1"/>
          <w:rFonts w:cs="Times New Roman"/>
          <w:sz w:val="20"/>
          <w:szCs w:val="20"/>
        </w:rPr>
        <w:tab/>
      </w:r>
    </w:p>
    <w:p w:rsidR="005003F0" w:rsidRDefault="005003F0">
      <w:pPr>
        <w:pStyle w:val="12"/>
        <w:spacing w:line="240" w:lineRule="auto"/>
        <w:ind w:firstLine="708"/>
        <w:rPr>
          <w:rFonts w:cs="Times New Roman"/>
          <w:b/>
          <w:sz w:val="20"/>
          <w:szCs w:val="20"/>
        </w:rPr>
      </w:pPr>
    </w:p>
    <w:p w:rsidR="005003F0" w:rsidRDefault="0009575C">
      <w:pPr>
        <w:pStyle w:val="12"/>
        <w:spacing w:line="240" w:lineRule="auto"/>
        <w:ind w:firstLine="708"/>
      </w:pPr>
      <w:r>
        <w:rPr>
          <w:rStyle w:val="1"/>
          <w:rFonts w:cs="Times New Roman"/>
          <w:b/>
          <w:sz w:val="20"/>
          <w:szCs w:val="20"/>
        </w:rPr>
        <w:t xml:space="preserve">ЯК НЕ МОЖЕ ВСТАНОВЛЕНА </w:t>
      </w:r>
      <w:r>
        <w:rPr>
          <w:rStyle w:val="1"/>
          <w:rFonts w:cs="Times New Roman"/>
          <w:b/>
          <w:sz w:val="20"/>
          <w:szCs w:val="20"/>
        </w:rPr>
        <w:t>ВИВІСКА</w:t>
      </w:r>
    </w:p>
    <w:p w:rsidR="005003F0" w:rsidRDefault="005003F0">
      <w:pPr>
        <w:pStyle w:val="12"/>
        <w:spacing w:line="240" w:lineRule="auto"/>
        <w:ind w:firstLine="708"/>
        <w:rPr>
          <w:rFonts w:cs="Times New Roman"/>
          <w:sz w:val="20"/>
          <w:szCs w:val="20"/>
        </w:rPr>
      </w:pPr>
    </w:p>
    <w:p w:rsidR="005003F0" w:rsidRDefault="0009575C">
      <w:pPr>
        <w:pStyle w:val="12"/>
        <w:spacing w:line="240" w:lineRule="auto"/>
        <w:ind w:firstLine="708"/>
        <w:rPr>
          <w:rFonts w:cs="Times New Roman"/>
          <w:sz w:val="20"/>
          <w:szCs w:val="20"/>
        </w:rPr>
      </w:pPr>
      <w:r>
        <w:rPr>
          <w:rFonts w:cs="Times New Roman"/>
          <w:sz w:val="20"/>
          <w:szCs w:val="20"/>
        </w:rPr>
        <w:t>На фасаді вище першого поверху;</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Із закриттям табличок з назвами вулиць, номерами будинків та іншою</w:t>
      </w:r>
    </w:p>
    <w:p w:rsidR="005003F0" w:rsidRDefault="0009575C">
      <w:pPr>
        <w:pStyle w:val="12"/>
        <w:spacing w:line="240" w:lineRule="auto"/>
        <w:ind w:firstLine="70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соціально-необхідною інформацією;</w:t>
      </w:r>
    </w:p>
    <w:p w:rsidR="005003F0" w:rsidRDefault="0009575C">
      <w:pPr>
        <w:pStyle w:val="12"/>
        <w:spacing w:line="240" w:lineRule="auto"/>
        <w:ind w:firstLine="70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708" w:firstLine="708"/>
      </w:pPr>
      <w:r>
        <w:rPr>
          <w:noProof/>
          <w:lang w:eastAsia="uk-UA"/>
        </w:rPr>
        <w:drawing>
          <wp:inline distT="0" distB="0" distL="0" distR="0">
            <wp:extent cx="2228850" cy="2191385"/>
            <wp:effectExtent l="0" t="0" r="0" b="0"/>
            <wp:docPr id="10" name="Зображення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ображення8"/>
                    <pic:cNvPicPr>
                      <a:picLocks noChangeAspect="1" noChangeArrowheads="1"/>
                    </pic:cNvPicPr>
                  </pic:nvPicPr>
                  <pic:blipFill>
                    <a:blip r:embed="rId16"/>
                    <a:srcRect l="-31" t="-27" r="-31" b="-27"/>
                    <a:stretch>
                      <a:fillRect/>
                    </a:stretch>
                  </pic:blipFill>
                  <pic:spPr bwMode="auto">
                    <a:xfrm>
                      <a:off x="0" y="0"/>
                      <a:ext cx="2228850" cy="219138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4142105" cy="2019300"/>
            <wp:effectExtent l="0" t="0" r="0" b="0"/>
            <wp:docPr id="11" name="Зображення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Зображення9"/>
                    <pic:cNvPicPr>
                      <a:picLocks noChangeAspect="1" noChangeArrowheads="1"/>
                    </pic:cNvPicPr>
                  </pic:nvPicPr>
                  <pic:blipFill>
                    <a:blip r:embed="rId17"/>
                    <a:srcRect l="-18" t="-35" r="-18" b="-35"/>
                    <a:stretch>
                      <a:fillRect/>
                    </a:stretch>
                  </pic:blipFill>
                  <pic:spPr bwMode="auto">
                    <a:xfrm>
                      <a:off x="0" y="0"/>
                      <a:ext cx="4142105" cy="2019300"/>
                    </a:xfrm>
                    <a:prstGeom prst="rect">
                      <a:avLst/>
                    </a:prstGeom>
                  </pic:spPr>
                </pic:pic>
              </a:graphicData>
            </a:graphic>
          </wp:inline>
        </w:drawing>
      </w:r>
    </w:p>
    <w:p w:rsidR="005003F0" w:rsidRDefault="005003F0">
      <w:pPr>
        <w:pStyle w:val="12"/>
        <w:spacing w:line="240" w:lineRule="auto"/>
        <w:rPr>
          <w:rFonts w:cs="Times New Roman"/>
          <w:sz w:val="20"/>
          <w:szCs w:val="20"/>
        </w:rPr>
      </w:pPr>
    </w:p>
    <w:p w:rsidR="005003F0" w:rsidRDefault="005003F0">
      <w:pPr>
        <w:pStyle w:val="12"/>
        <w:spacing w:line="240" w:lineRule="auto"/>
        <w:rPr>
          <w:rFonts w:cs="Times New Roman"/>
          <w:sz w:val="20"/>
          <w:szCs w:val="20"/>
        </w:rPr>
      </w:pPr>
    </w:p>
    <w:p w:rsidR="005003F0" w:rsidRDefault="0009575C">
      <w:pPr>
        <w:pStyle w:val="12"/>
        <w:spacing w:line="240" w:lineRule="auto"/>
        <w:rPr>
          <w:rFonts w:cs="Times New Roman"/>
          <w:sz w:val="20"/>
          <w:szCs w:val="20"/>
        </w:rPr>
      </w:pPr>
      <w:r>
        <w:rPr>
          <w:rFonts w:cs="Times New Roman"/>
          <w:sz w:val="20"/>
          <w:szCs w:val="20"/>
        </w:rPr>
        <w:tab/>
        <w:t xml:space="preserve">Із закриттям вікна, вітрини чи прозорої частини вхідних дверей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У вигляд</w:t>
      </w:r>
      <w:r>
        <w:rPr>
          <w:rFonts w:cs="Times New Roman"/>
          <w:sz w:val="20"/>
          <w:szCs w:val="20"/>
        </w:rPr>
        <w:t>і світлових табло та моніторів, біжучих стрічок, динамічною (пульсуючою)</w:t>
      </w:r>
    </w:p>
    <w:p w:rsidR="005003F0" w:rsidRDefault="0009575C">
      <w:pPr>
        <w:pStyle w:val="12"/>
        <w:spacing w:line="240" w:lineRule="auto"/>
        <w:ind w:firstLine="708"/>
        <w:rPr>
          <w:rFonts w:cs="Times New Roman"/>
          <w:sz w:val="20"/>
          <w:szCs w:val="20"/>
        </w:rPr>
      </w:pPr>
      <w:r>
        <w:rPr>
          <w:rFonts w:cs="Times New Roman"/>
          <w:sz w:val="20"/>
          <w:szCs w:val="20"/>
        </w:rPr>
        <w:t>площинами вивісок більше ніж 30%;</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підсвіткою в межах історичного ареалу міста;</w:t>
      </w:r>
    </w:p>
    <w:p w:rsidR="005003F0" w:rsidRDefault="0009575C">
      <w:pPr>
        <w:pStyle w:val="12"/>
        <w:spacing w:line="240" w:lineRule="auto"/>
        <w:ind w:firstLine="708"/>
      </w:pPr>
      <w:r>
        <w:rPr>
          <w:rStyle w:val="1"/>
          <w:rFonts w:cs="Times New Roman"/>
          <w:sz w:val="20"/>
          <w:szCs w:val="20"/>
        </w:rPr>
        <w:tab/>
      </w:r>
      <w:r>
        <w:rPr>
          <w:rStyle w:val="1"/>
          <w:rFonts w:cs="Times New Roman"/>
          <w:noProof/>
          <w:sz w:val="20"/>
          <w:szCs w:val="20"/>
          <w:lang w:eastAsia="uk-UA"/>
        </w:rPr>
        <w:drawing>
          <wp:inline distT="0" distB="0" distL="0" distR="0">
            <wp:extent cx="2180590" cy="2123440"/>
            <wp:effectExtent l="0" t="0" r="0" b="0"/>
            <wp:docPr id="12" name="Зображенн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ображення10"/>
                    <pic:cNvPicPr>
                      <a:picLocks noChangeAspect="1" noChangeArrowheads="1"/>
                    </pic:cNvPicPr>
                  </pic:nvPicPr>
                  <pic:blipFill>
                    <a:blip r:embed="rId18"/>
                    <a:srcRect l="-35" t="-35" r="-35" b="-35"/>
                    <a:stretch>
                      <a:fillRect/>
                    </a:stretch>
                  </pic:blipFill>
                  <pic:spPr bwMode="auto">
                    <a:xfrm>
                      <a:off x="0" y="0"/>
                      <a:ext cx="2180590" cy="212344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4076700" cy="1962150"/>
            <wp:effectExtent l="0" t="0" r="0" b="0"/>
            <wp:docPr id="13" name="Зображення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Зображення11"/>
                    <pic:cNvPicPr>
                      <a:picLocks noChangeAspect="1" noChangeArrowheads="1"/>
                    </pic:cNvPicPr>
                  </pic:nvPicPr>
                  <pic:blipFill>
                    <a:blip r:embed="rId19"/>
                    <a:srcRect l="-17" t="-36" r="-17" b="-36"/>
                    <a:stretch>
                      <a:fillRect/>
                    </a:stretch>
                  </pic:blipFill>
                  <pic:spPr bwMode="auto">
                    <a:xfrm>
                      <a:off x="0" y="0"/>
                      <a:ext cx="4076700" cy="196215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708" w:firstLine="708"/>
        <w:rPr>
          <w:rFonts w:cs="Times New Roman"/>
          <w:sz w:val="20"/>
          <w:szCs w:val="20"/>
        </w:rPr>
      </w:pPr>
    </w:p>
    <w:p w:rsidR="005003F0" w:rsidRDefault="005003F0">
      <w:pPr>
        <w:pStyle w:val="12"/>
        <w:spacing w:line="240" w:lineRule="auto"/>
        <w:ind w:left="708" w:firstLine="708"/>
        <w:rPr>
          <w:rFonts w:cs="Times New Roman"/>
          <w:sz w:val="20"/>
          <w:szCs w:val="20"/>
        </w:rPr>
      </w:pPr>
    </w:p>
    <w:p w:rsidR="005003F0" w:rsidRDefault="005003F0">
      <w:pPr>
        <w:pStyle w:val="12"/>
        <w:spacing w:line="240" w:lineRule="auto"/>
        <w:ind w:left="708" w:firstLine="708"/>
        <w:rPr>
          <w:rFonts w:cs="Times New Roman"/>
          <w:sz w:val="20"/>
          <w:szCs w:val="20"/>
        </w:rPr>
      </w:pPr>
    </w:p>
    <w:p w:rsidR="005003F0" w:rsidRDefault="005003F0">
      <w:pPr>
        <w:pStyle w:val="12"/>
        <w:spacing w:line="240" w:lineRule="auto"/>
        <w:ind w:left="708" w:firstLine="708"/>
        <w:rPr>
          <w:rFonts w:cs="Times New Roman"/>
          <w:sz w:val="20"/>
          <w:szCs w:val="20"/>
        </w:rPr>
      </w:pPr>
    </w:p>
    <w:p w:rsidR="005003F0" w:rsidRDefault="005003F0">
      <w:pPr>
        <w:pStyle w:val="12"/>
        <w:spacing w:line="240" w:lineRule="auto"/>
        <w:ind w:left="708" w:firstLine="708"/>
        <w:rPr>
          <w:rFonts w:cs="Times New Roman"/>
          <w:b/>
          <w:sz w:val="20"/>
          <w:szCs w:val="20"/>
        </w:rPr>
      </w:pPr>
    </w:p>
    <w:p w:rsidR="005003F0" w:rsidRDefault="0009575C">
      <w:pPr>
        <w:pStyle w:val="12"/>
        <w:spacing w:line="240" w:lineRule="auto"/>
        <w:ind w:left="708" w:firstLine="708"/>
      </w:pPr>
      <w:r>
        <w:rPr>
          <w:rStyle w:val="1"/>
          <w:rFonts w:cs="Times New Roman"/>
          <w:b/>
          <w:sz w:val="20"/>
          <w:szCs w:val="20"/>
        </w:rPr>
        <w:t xml:space="preserve">РОЗМІРИ ВИВІСОК </w:t>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708" w:firstLine="708"/>
        <w:rPr>
          <w:rFonts w:cs="Times New Roman"/>
          <w:sz w:val="20"/>
          <w:szCs w:val="20"/>
        </w:rPr>
      </w:pPr>
      <w:r>
        <w:rPr>
          <w:rFonts w:cs="Times New Roman"/>
          <w:sz w:val="20"/>
          <w:szCs w:val="20"/>
        </w:rPr>
        <w:t xml:space="preserve">Повинні бути масштабними до архітектурного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rPr>
          <w:rFonts w:cs="Times New Roman"/>
          <w:sz w:val="20"/>
          <w:szCs w:val="20"/>
        </w:rPr>
      </w:pPr>
      <w:r>
        <w:rPr>
          <w:rFonts w:cs="Times New Roman"/>
          <w:sz w:val="20"/>
          <w:szCs w:val="20"/>
        </w:rPr>
        <w:t xml:space="preserve">вирішення </w:t>
      </w:r>
      <w:r>
        <w:rPr>
          <w:rFonts w:cs="Times New Roman"/>
          <w:sz w:val="20"/>
          <w:szCs w:val="20"/>
        </w:rPr>
        <w:t>фасаду та його елементів.</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left="708" w:firstLine="708"/>
      </w:pPr>
      <w:r>
        <w:rPr>
          <w:rStyle w:val="1"/>
          <w:rFonts w:cs="Times New Roman"/>
          <w:sz w:val="20"/>
          <w:szCs w:val="20"/>
        </w:rPr>
        <w:tab/>
      </w:r>
      <w:r>
        <w:rPr>
          <w:rStyle w:val="1"/>
          <w:rFonts w:cs="Times New Roman"/>
          <w:noProof/>
          <w:sz w:val="20"/>
          <w:szCs w:val="20"/>
          <w:lang w:eastAsia="uk-UA"/>
        </w:rPr>
        <w:drawing>
          <wp:inline distT="0" distB="0" distL="0" distR="0">
            <wp:extent cx="2475230" cy="2171700"/>
            <wp:effectExtent l="0" t="0" r="0" b="0"/>
            <wp:docPr id="14" name="Зображення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ображення12"/>
                    <pic:cNvPicPr>
                      <a:picLocks noChangeAspect="1" noChangeArrowheads="1"/>
                    </pic:cNvPicPr>
                  </pic:nvPicPr>
                  <pic:blipFill>
                    <a:blip r:embed="rId20"/>
                    <a:srcRect l="-31" t="-33" r="-31" b="-33"/>
                    <a:stretch>
                      <a:fillRect/>
                    </a:stretch>
                  </pic:blipFill>
                  <pic:spPr bwMode="auto">
                    <a:xfrm>
                      <a:off x="0" y="0"/>
                      <a:ext cx="2475230" cy="217170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708" w:firstLine="708"/>
        <w:rPr>
          <w:rFonts w:cs="Times New Roman"/>
          <w:sz w:val="20"/>
          <w:szCs w:val="20"/>
        </w:rPr>
      </w:pPr>
      <w:r>
        <w:rPr>
          <w:rFonts w:cs="Times New Roman"/>
          <w:sz w:val="20"/>
          <w:szCs w:val="20"/>
        </w:rPr>
        <w:t xml:space="preserve">Вивіски не повинні виходити за межі приміщення,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Вивіска повинна враховувати розмір та місце розташування раніше погоджених та</w:t>
      </w:r>
      <w:r>
        <w:rPr>
          <w:rFonts w:cs="Times New Roman"/>
          <w:sz w:val="20"/>
          <w:szCs w:val="20"/>
        </w:rPr>
        <w:tab/>
      </w:r>
    </w:p>
    <w:p w:rsidR="005003F0" w:rsidRDefault="0009575C">
      <w:pPr>
        <w:pStyle w:val="12"/>
        <w:spacing w:line="240" w:lineRule="auto"/>
        <w:ind w:left="8496" w:hanging="7080"/>
        <w:rPr>
          <w:rFonts w:cs="Times New Roman"/>
          <w:sz w:val="20"/>
          <w:szCs w:val="20"/>
        </w:rPr>
      </w:pPr>
      <w:r>
        <w:rPr>
          <w:rFonts w:cs="Times New Roman"/>
          <w:sz w:val="20"/>
          <w:szCs w:val="20"/>
        </w:rPr>
        <w:t>у якому здійснює діяльність суб’єкт господарювання.</w:t>
      </w:r>
      <w:r>
        <w:rPr>
          <w:rFonts w:cs="Times New Roman"/>
          <w:sz w:val="20"/>
          <w:szCs w:val="20"/>
        </w:rPr>
        <w:tab/>
        <w:t>встановлених на цьому ж буд</w:t>
      </w:r>
      <w:r>
        <w:rPr>
          <w:rFonts w:cs="Times New Roman"/>
          <w:sz w:val="20"/>
          <w:szCs w:val="20"/>
        </w:rPr>
        <w:t>инку вивісок. Перевага надається комплексному підходу до проектування та розміщення кількох вивісок на одному фасаді.</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5003F0">
      <w:pPr>
        <w:pStyle w:val="12"/>
        <w:spacing w:line="240" w:lineRule="auto"/>
        <w:rPr>
          <w:rFonts w:cs="Times New Roman"/>
          <w:sz w:val="20"/>
          <w:szCs w:val="20"/>
        </w:rPr>
      </w:pPr>
    </w:p>
    <w:p w:rsidR="005003F0" w:rsidRDefault="0009575C">
      <w:pPr>
        <w:pStyle w:val="12"/>
        <w:spacing w:line="240" w:lineRule="auto"/>
        <w:ind w:left="8496" w:hanging="7080"/>
      </w:pPr>
      <w:r>
        <w:rPr>
          <w:noProof/>
          <w:lang w:eastAsia="uk-UA"/>
        </w:rPr>
        <w:lastRenderedPageBreak/>
        <w:drawing>
          <wp:inline distT="0" distB="0" distL="0" distR="0">
            <wp:extent cx="3027680" cy="2800350"/>
            <wp:effectExtent l="0" t="0" r="0" b="0"/>
            <wp:docPr id="15" name="Зображення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Зображення13"/>
                    <pic:cNvPicPr>
                      <a:picLocks noChangeAspect="1" noChangeArrowheads="1"/>
                    </pic:cNvPicPr>
                  </pic:nvPicPr>
                  <pic:blipFill>
                    <a:blip r:embed="rId21"/>
                    <a:srcRect l="-28" t="-31" r="-28" b="-31"/>
                    <a:stretch>
                      <a:fillRect/>
                    </a:stretch>
                  </pic:blipFill>
                  <pic:spPr bwMode="auto">
                    <a:xfrm>
                      <a:off x="0" y="0"/>
                      <a:ext cx="3027680" cy="2800350"/>
                    </a:xfrm>
                    <a:prstGeom prst="rect">
                      <a:avLst/>
                    </a:prstGeom>
                  </pic:spPr>
                </pic:pic>
              </a:graphicData>
            </a:graphic>
          </wp:inline>
        </w:drawing>
      </w:r>
      <w:r>
        <w:rPr>
          <w:rStyle w:val="1"/>
          <w:rFonts w:cs="Times New Roman"/>
          <w:sz w:val="20"/>
          <w:szCs w:val="20"/>
        </w:rPr>
        <w:tab/>
      </w:r>
      <w:r>
        <w:rPr>
          <w:rStyle w:val="1"/>
          <w:rFonts w:cs="Times New Roman"/>
          <w:noProof/>
          <w:sz w:val="20"/>
          <w:szCs w:val="20"/>
          <w:lang w:eastAsia="uk-UA"/>
        </w:rPr>
        <w:drawing>
          <wp:inline distT="0" distB="0" distL="0" distR="0">
            <wp:extent cx="2647315" cy="2665730"/>
            <wp:effectExtent l="0" t="0" r="0" b="0"/>
            <wp:docPr id="16" name="Зображення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Зображення14"/>
                    <pic:cNvPicPr>
                      <a:picLocks noChangeAspect="1" noChangeArrowheads="1"/>
                    </pic:cNvPicPr>
                  </pic:nvPicPr>
                  <pic:blipFill>
                    <a:blip r:embed="rId22"/>
                    <a:srcRect l="-35" t="-34" r="-35" b="-34"/>
                    <a:stretch>
                      <a:fillRect/>
                    </a:stretch>
                  </pic:blipFill>
                  <pic:spPr bwMode="auto">
                    <a:xfrm>
                      <a:off x="0" y="0"/>
                      <a:ext cx="2647315" cy="266573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8496" w:hanging="7080"/>
        <w:rPr>
          <w:rFonts w:cs="Times New Roman"/>
          <w:sz w:val="20"/>
          <w:szCs w:val="20"/>
        </w:rPr>
      </w:pPr>
    </w:p>
    <w:p w:rsidR="005003F0" w:rsidRDefault="0009575C">
      <w:pPr>
        <w:pStyle w:val="12"/>
        <w:spacing w:line="240" w:lineRule="auto"/>
        <w:ind w:left="1416"/>
      </w:pPr>
      <w:r>
        <w:rPr>
          <w:rStyle w:val="1"/>
          <w:rFonts w:cs="Times New Roman"/>
          <w:b/>
          <w:sz w:val="20"/>
          <w:szCs w:val="20"/>
        </w:rPr>
        <w:t>ЯК МОЖЕ БУТИ ВИГОТОВЛЕНА ВИВІСКА</w:t>
      </w:r>
    </w:p>
    <w:p w:rsidR="005003F0" w:rsidRDefault="0009575C">
      <w:pPr>
        <w:pStyle w:val="12"/>
        <w:spacing w:line="240" w:lineRule="auto"/>
        <w:ind w:left="1416"/>
        <w:rPr>
          <w:rFonts w:cs="Times New Roman"/>
          <w:sz w:val="20"/>
          <w:szCs w:val="20"/>
        </w:rPr>
      </w:pPr>
      <w:r>
        <w:rPr>
          <w:rFonts w:cs="Times New Roman"/>
          <w:sz w:val="20"/>
          <w:szCs w:val="20"/>
        </w:rPr>
        <w:t xml:space="preserve">Площини геометричної або іншої форми, що розміщується </w:t>
      </w:r>
      <w:r>
        <w:rPr>
          <w:rFonts w:cs="Times New Roman"/>
          <w:sz w:val="20"/>
          <w:szCs w:val="20"/>
        </w:rPr>
        <w:tab/>
      </w:r>
      <w:r>
        <w:rPr>
          <w:rFonts w:cs="Times New Roman"/>
          <w:sz w:val="20"/>
          <w:szCs w:val="20"/>
        </w:rPr>
        <w:tab/>
      </w:r>
      <w:r>
        <w:rPr>
          <w:rFonts w:cs="Times New Roman"/>
          <w:sz w:val="20"/>
          <w:szCs w:val="20"/>
        </w:rPr>
        <w:tab/>
        <w:t xml:space="preserve">Окремих об’ємних літер, </w:t>
      </w:r>
      <w:r>
        <w:rPr>
          <w:rFonts w:cs="Times New Roman"/>
          <w:sz w:val="20"/>
          <w:szCs w:val="20"/>
        </w:rPr>
        <w:t>прикріплених безпосередньо на стіні (рекомендується у випадку</w:t>
      </w:r>
    </w:p>
    <w:p w:rsidR="005003F0" w:rsidRDefault="0009575C">
      <w:pPr>
        <w:pStyle w:val="12"/>
        <w:spacing w:line="240" w:lineRule="auto"/>
        <w:ind w:left="1416"/>
        <w:rPr>
          <w:rFonts w:cs="Times New Roman"/>
          <w:sz w:val="20"/>
          <w:szCs w:val="20"/>
        </w:rPr>
      </w:pPr>
      <w:r>
        <w:rPr>
          <w:rFonts w:cs="Times New Roman"/>
          <w:sz w:val="20"/>
          <w:szCs w:val="20"/>
        </w:rPr>
        <w:t>паралельно до фасаду, з нанесеним зверху або прорізаним</w:t>
      </w:r>
      <w:r>
        <w:rPr>
          <w:rFonts w:cs="Times New Roman"/>
          <w:sz w:val="20"/>
          <w:szCs w:val="20"/>
        </w:rPr>
        <w:tab/>
      </w:r>
      <w:r>
        <w:rPr>
          <w:rFonts w:cs="Times New Roman"/>
          <w:sz w:val="20"/>
          <w:szCs w:val="20"/>
        </w:rPr>
        <w:tab/>
      </w:r>
      <w:r>
        <w:rPr>
          <w:rFonts w:cs="Times New Roman"/>
          <w:sz w:val="20"/>
          <w:szCs w:val="20"/>
        </w:rPr>
        <w:tab/>
        <w:t>короткого напису);</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left="1416"/>
        <w:rPr>
          <w:rFonts w:cs="Times New Roman"/>
          <w:sz w:val="20"/>
          <w:szCs w:val="20"/>
        </w:rPr>
      </w:pPr>
      <w:r>
        <w:rPr>
          <w:rFonts w:eastAsia="Times New Roman" w:cs="Times New Roman"/>
          <w:sz w:val="20"/>
          <w:szCs w:val="20"/>
        </w:rPr>
        <w:t xml:space="preserve"> </w:t>
      </w:r>
      <w:r>
        <w:rPr>
          <w:rFonts w:cs="Times New Roman"/>
          <w:sz w:val="20"/>
          <w:szCs w:val="20"/>
        </w:rPr>
        <w:t>зображенням чи написом;</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left="1416"/>
      </w:pP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ind w:left="708" w:firstLine="708"/>
      </w:pPr>
      <w:r>
        <w:rPr>
          <w:noProof/>
          <w:lang w:eastAsia="uk-UA"/>
        </w:rPr>
        <w:drawing>
          <wp:inline distT="0" distB="0" distL="0" distR="0">
            <wp:extent cx="2352675" cy="2296160"/>
            <wp:effectExtent l="0" t="0" r="0" b="0"/>
            <wp:docPr id="17" name="Зображення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Зображення15"/>
                    <pic:cNvPicPr>
                      <a:picLocks noChangeAspect="1" noChangeArrowheads="1"/>
                    </pic:cNvPicPr>
                  </pic:nvPicPr>
                  <pic:blipFill>
                    <a:blip r:embed="rId23"/>
                    <a:srcRect l="-35" t="-35" r="-35" b="-35"/>
                    <a:stretch>
                      <a:fillRect/>
                    </a:stretch>
                  </pic:blipFill>
                  <pic:spPr bwMode="auto">
                    <a:xfrm>
                      <a:off x="0" y="0"/>
                      <a:ext cx="2352675" cy="229616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2304415" cy="2286000"/>
            <wp:effectExtent l="0" t="0" r="0" b="0"/>
            <wp:docPr id="18" name="Зображення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Зображення16"/>
                    <pic:cNvPicPr>
                      <a:picLocks noChangeAspect="1" noChangeArrowheads="1"/>
                    </pic:cNvPicPr>
                  </pic:nvPicPr>
                  <pic:blipFill>
                    <a:blip r:embed="rId24"/>
                    <a:srcRect l="-35" t="-35" r="-35" b="-35"/>
                    <a:stretch>
                      <a:fillRect/>
                    </a:stretch>
                  </pic:blipFill>
                  <pic:spPr bwMode="auto">
                    <a:xfrm>
                      <a:off x="0" y="0"/>
                      <a:ext cx="2304415" cy="2286000"/>
                    </a:xfrm>
                    <a:prstGeom prst="rect">
                      <a:avLst/>
                    </a:prstGeom>
                  </pic:spPr>
                </pic:pic>
              </a:graphicData>
            </a:graphic>
          </wp:inline>
        </w:drawing>
      </w:r>
      <w:r>
        <w:rPr>
          <w:rStyle w:val="1"/>
          <w:rFonts w:cs="Times New Roman"/>
          <w:sz w:val="20"/>
          <w:szCs w:val="20"/>
        </w:rPr>
        <w:tab/>
      </w:r>
    </w:p>
    <w:p w:rsidR="005003F0" w:rsidRDefault="0009575C">
      <w:pPr>
        <w:pStyle w:val="12"/>
        <w:spacing w:line="240" w:lineRule="auto"/>
        <w:ind w:left="708" w:firstLine="70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left="708" w:firstLine="708"/>
        <w:rPr>
          <w:rFonts w:cs="Times New Roman"/>
          <w:sz w:val="20"/>
          <w:szCs w:val="20"/>
        </w:rPr>
      </w:pPr>
      <w:r>
        <w:rPr>
          <w:rFonts w:cs="Times New Roman"/>
          <w:sz w:val="20"/>
          <w:szCs w:val="20"/>
        </w:rPr>
        <w:t xml:space="preserve">Окремих об’ємних літер, прикріплених до спільного каркасу </w:t>
      </w:r>
      <w:r>
        <w:rPr>
          <w:rFonts w:cs="Times New Roman"/>
          <w:sz w:val="20"/>
          <w:szCs w:val="20"/>
        </w:rPr>
        <w:tab/>
      </w:r>
      <w:r>
        <w:rPr>
          <w:rFonts w:cs="Times New Roman"/>
          <w:sz w:val="20"/>
          <w:szCs w:val="20"/>
        </w:rPr>
        <w:tab/>
      </w:r>
      <w:r>
        <w:rPr>
          <w:rFonts w:cs="Times New Roman"/>
          <w:sz w:val="20"/>
          <w:szCs w:val="20"/>
        </w:rPr>
        <w:tab/>
        <w:t>Н</w:t>
      </w:r>
      <w:r>
        <w:rPr>
          <w:rFonts w:cs="Times New Roman"/>
          <w:sz w:val="20"/>
          <w:szCs w:val="20"/>
        </w:rPr>
        <w:t>апису на прозорій безколірній площині (скло, акрил) плоскими, об’ємними чи</w:t>
      </w:r>
    </w:p>
    <w:p w:rsidR="005003F0" w:rsidRDefault="0009575C">
      <w:pPr>
        <w:pStyle w:val="12"/>
        <w:spacing w:line="240" w:lineRule="auto"/>
        <w:ind w:left="708" w:firstLine="708"/>
        <w:rPr>
          <w:rFonts w:cs="Times New Roman"/>
          <w:sz w:val="20"/>
          <w:szCs w:val="20"/>
        </w:rPr>
      </w:pPr>
      <w:r>
        <w:rPr>
          <w:rFonts w:cs="Times New Roman"/>
          <w:sz w:val="20"/>
          <w:szCs w:val="20"/>
        </w:rPr>
        <w:t xml:space="preserve">чи іншого профілю, пофарбованого в колір фасаду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вигравіюваними літерами;</w:t>
      </w:r>
      <w:r>
        <w:rPr>
          <w:rFonts w:cs="Times New Roman"/>
          <w:sz w:val="20"/>
          <w:szCs w:val="20"/>
        </w:rPr>
        <w:tab/>
      </w:r>
      <w:r>
        <w:rPr>
          <w:rFonts w:cs="Times New Roman"/>
          <w:sz w:val="20"/>
          <w:szCs w:val="20"/>
        </w:rPr>
        <w:tab/>
      </w:r>
    </w:p>
    <w:p w:rsidR="005003F0" w:rsidRDefault="0009575C">
      <w:pPr>
        <w:pStyle w:val="12"/>
        <w:spacing w:line="240" w:lineRule="auto"/>
        <w:ind w:left="708" w:firstLine="708"/>
        <w:rPr>
          <w:rFonts w:cs="Times New Roman"/>
          <w:sz w:val="20"/>
          <w:szCs w:val="20"/>
        </w:rPr>
      </w:pPr>
      <w:r>
        <w:rPr>
          <w:rFonts w:cs="Times New Roman"/>
          <w:sz w:val="20"/>
          <w:szCs w:val="20"/>
        </w:rPr>
        <w:t xml:space="preserve">або без підкладки  - такі, за якими видно ділянку фасаду, </w:t>
      </w:r>
    </w:p>
    <w:p w:rsidR="005003F0" w:rsidRDefault="0009575C">
      <w:pPr>
        <w:pStyle w:val="12"/>
        <w:spacing w:line="240" w:lineRule="auto"/>
        <w:ind w:left="708" w:firstLine="708"/>
        <w:rPr>
          <w:rFonts w:cs="Times New Roman"/>
          <w:sz w:val="20"/>
          <w:szCs w:val="20"/>
        </w:rPr>
      </w:pPr>
      <w:r>
        <w:rPr>
          <w:rFonts w:cs="Times New Roman"/>
          <w:sz w:val="20"/>
          <w:szCs w:val="20"/>
        </w:rPr>
        <w:lastRenderedPageBreak/>
        <w:t>на якому вивіска встановлена (рекомендуєтьс</w:t>
      </w:r>
      <w:r>
        <w:rPr>
          <w:rFonts w:cs="Times New Roman"/>
          <w:sz w:val="20"/>
          <w:szCs w:val="20"/>
        </w:rPr>
        <w:t>я у випадку довгого напису);</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003F0" w:rsidRDefault="0009575C">
      <w:pPr>
        <w:pStyle w:val="12"/>
        <w:spacing w:line="240" w:lineRule="auto"/>
        <w:ind w:left="708" w:firstLine="708"/>
      </w:pPr>
      <w:r>
        <w:rPr>
          <w:rStyle w:val="1"/>
          <w:rFonts w:cs="Times New Roman"/>
          <w:sz w:val="20"/>
          <w:szCs w:val="20"/>
        </w:rPr>
        <w:tab/>
      </w:r>
      <w:r>
        <w:rPr>
          <w:rStyle w:val="1"/>
          <w:rFonts w:cs="Times New Roman"/>
          <w:noProof/>
          <w:sz w:val="20"/>
          <w:szCs w:val="20"/>
          <w:lang w:eastAsia="uk-UA"/>
        </w:rPr>
        <w:drawing>
          <wp:inline distT="0" distB="0" distL="0" distR="0">
            <wp:extent cx="2495550" cy="2533650"/>
            <wp:effectExtent l="0" t="0" r="0" b="0"/>
            <wp:docPr id="19" name="Зображення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Зображення17"/>
                    <pic:cNvPicPr>
                      <a:picLocks noChangeAspect="1" noChangeArrowheads="1"/>
                    </pic:cNvPicPr>
                  </pic:nvPicPr>
                  <pic:blipFill>
                    <a:blip r:embed="rId25"/>
                    <a:srcRect l="-34" t="-33" r="-34" b="-33"/>
                    <a:stretch>
                      <a:fillRect/>
                    </a:stretch>
                  </pic:blipFill>
                  <pic:spPr bwMode="auto">
                    <a:xfrm>
                      <a:off x="0" y="0"/>
                      <a:ext cx="2495550" cy="2533650"/>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2618740" cy="2572385"/>
            <wp:effectExtent l="0" t="0" r="0" b="0"/>
            <wp:docPr id="20" name="Зображення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Зображення18"/>
                    <pic:cNvPicPr>
                      <a:picLocks noChangeAspect="1" noChangeArrowheads="1"/>
                    </pic:cNvPicPr>
                  </pic:nvPicPr>
                  <pic:blipFill>
                    <a:blip r:embed="rId26"/>
                    <a:srcRect l="-35" t="-35" r="-35" b="-35"/>
                    <a:stretch>
                      <a:fillRect/>
                    </a:stretch>
                  </pic:blipFill>
                  <pic:spPr bwMode="auto">
                    <a:xfrm>
                      <a:off x="0" y="0"/>
                      <a:ext cx="2618740" cy="257238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708" w:firstLine="708"/>
        <w:rPr>
          <w:rFonts w:cs="Times New Roman"/>
          <w:sz w:val="20"/>
          <w:szCs w:val="20"/>
        </w:rPr>
      </w:pPr>
      <w:r>
        <w:rPr>
          <w:rFonts w:cs="Times New Roman"/>
          <w:sz w:val="20"/>
          <w:szCs w:val="20"/>
        </w:rPr>
        <w:t xml:space="preserve">Шрифтового напису по тиньку, художнього розпису по тиньку (фрески), </w:t>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rPr>
          <w:rFonts w:cs="Times New Roman"/>
          <w:sz w:val="20"/>
          <w:szCs w:val="20"/>
        </w:rPr>
      </w:pPr>
      <w:r>
        <w:rPr>
          <w:rFonts w:cs="Times New Roman"/>
          <w:sz w:val="20"/>
          <w:szCs w:val="20"/>
        </w:rPr>
        <w:t xml:space="preserve">мозаїки, вітражу, що розміщений на кронштейні або у вітрині чи дверях, </w:t>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rPr>
          <w:rFonts w:cs="Times New Roman"/>
          <w:sz w:val="20"/>
          <w:szCs w:val="20"/>
        </w:rPr>
      </w:pPr>
      <w:r>
        <w:rPr>
          <w:rFonts w:cs="Times New Roman"/>
          <w:sz w:val="20"/>
          <w:szCs w:val="20"/>
        </w:rPr>
        <w:t xml:space="preserve">кам’яної, дерев’яної або металевої плити з різьбленим або гравійованим </w:t>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rPr>
          <w:rFonts w:cs="Times New Roman"/>
          <w:sz w:val="20"/>
          <w:szCs w:val="20"/>
        </w:rPr>
      </w:pPr>
      <w:r>
        <w:rPr>
          <w:rFonts w:cs="Times New Roman"/>
          <w:sz w:val="20"/>
          <w:szCs w:val="20"/>
        </w:rPr>
        <w:t xml:space="preserve">написом чи зображенням, рельєфу, вирізьбленого в тиньку, попередньо </w:t>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rPr>
          <w:rFonts w:cs="Times New Roman"/>
          <w:sz w:val="20"/>
          <w:szCs w:val="20"/>
        </w:rPr>
      </w:pPr>
      <w:r>
        <w:rPr>
          <w:rFonts w:cs="Times New Roman"/>
          <w:sz w:val="20"/>
          <w:szCs w:val="20"/>
        </w:rPr>
        <w:t>нанесеному різноколірними шарами (сграфіто);</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708" w:firstLine="708"/>
      </w:pPr>
      <w:r>
        <w:rPr>
          <w:noProof/>
          <w:lang w:eastAsia="uk-UA"/>
        </w:rPr>
        <w:drawing>
          <wp:inline distT="0" distB="0" distL="0" distR="0">
            <wp:extent cx="3924300" cy="2610485"/>
            <wp:effectExtent l="0" t="0" r="0" b="0"/>
            <wp:docPr id="21" name="Зображення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Зображення19"/>
                    <pic:cNvPicPr>
                      <a:picLocks noChangeAspect="1" noChangeArrowheads="1"/>
                    </pic:cNvPicPr>
                  </pic:nvPicPr>
                  <pic:blipFill>
                    <a:blip r:embed="rId27"/>
                    <a:srcRect l="-18" t="-36" r="-18" b="-36"/>
                    <a:stretch>
                      <a:fillRect/>
                    </a:stretch>
                  </pic:blipFill>
                  <pic:spPr bwMode="auto">
                    <a:xfrm>
                      <a:off x="0" y="0"/>
                      <a:ext cx="3924300" cy="2610485"/>
                    </a:xfrm>
                    <a:prstGeom prst="rect">
                      <a:avLst/>
                    </a:prstGeom>
                  </pic:spPr>
                </pic:pic>
              </a:graphicData>
            </a:graphic>
          </wp:inline>
        </w:drawing>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5003F0">
      <w:pPr>
        <w:pStyle w:val="12"/>
        <w:spacing w:line="240" w:lineRule="auto"/>
        <w:ind w:left="708" w:firstLine="708"/>
        <w:rPr>
          <w:rFonts w:cs="Times New Roman"/>
          <w:sz w:val="20"/>
          <w:szCs w:val="20"/>
        </w:rPr>
      </w:pPr>
    </w:p>
    <w:p w:rsidR="005003F0" w:rsidRDefault="0009575C">
      <w:pPr>
        <w:pStyle w:val="12"/>
        <w:spacing w:line="240" w:lineRule="auto"/>
        <w:ind w:left="8496" w:firstLine="708"/>
      </w:pPr>
      <w:r>
        <w:rPr>
          <w:noProof/>
          <w:lang w:eastAsia="uk-UA"/>
        </w:rPr>
        <w:lastRenderedPageBreak/>
        <w:drawing>
          <wp:anchor distT="0" distB="0" distL="0" distR="0" simplePos="0" relativeHeight="34" behindDoc="0" locked="0" layoutInCell="1" allowOverlap="1">
            <wp:simplePos x="0" y="0"/>
            <wp:positionH relativeFrom="column">
              <wp:posOffset>1371600</wp:posOffset>
            </wp:positionH>
            <wp:positionV relativeFrom="paragraph">
              <wp:posOffset>31750</wp:posOffset>
            </wp:positionV>
            <wp:extent cx="3360420" cy="2952115"/>
            <wp:effectExtent l="0" t="0" r="0" b="0"/>
            <wp:wrapSquare wrapText="bothSides"/>
            <wp:docPr id="22" name="Зображення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Зображення20"/>
                    <pic:cNvPicPr>
                      <a:picLocks noChangeAspect="1" noChangeArrowheads="1"/>
                    </pic:cNvPicPr>
                  </pic:nvPicPr>
                  <pic:blipFill>
                    <a:blip r:embed="rId28"/>
                    <a:srcRect l="-31" t="-35" r="-31" b="-35"/>
                    <a:stretch>
                      <a:fillRect/>
                    </a:stretch>
                  </pic:blipFill>
                  <pic:spPr bwMode="auto">
                    <a:xfrm>
                      <a:off x="0" y="0"/>
                      <a:ext cx="3360420" cy="2952115"/>
                    </a:xfrm>
                    <a:prstGeom prst="rect">
                      <a:avLst/>
                    </a:prstGeom>
                  </pic:spPr>
                </pic:pic>
              </a:graphicData>
            </a:graphic>
          </wp:anchor>
        </w:drawing>
      </w:r>
      <w:r>
        <w:rPr>
          <w:rStyle w:val="1"/>
          <w:rFonts w:eastAsia="Times New Roman" w:cs="Times New Roman"/>
          <w:sz w:val="20"/>
          <w:szCs w:val="20"/>
        </w:rPr>
        <w:t xml:space="preserve">                             </w:t>
      </w:r>
      <w:r>
        <w:rPr>
          <w:rStyle w:val="1"/>
          <w:rFonts w:cs="Times New Roman"/>
          <w:sz w:val="20"/>
          <w:szCs w:val="20"/>
        </w:rPr>
        <w:t>Кронштейну у</w:t>
      </w:r>
      <w:r>
        <w:rPr>
          <w:rStyle w:val="1"/>
          <w:rFonts w:cs="Times New Roman"/>
          <w:sz w:val="20"/>
          <w:szCs w:val="20"/>
        </w:rPr>
        <w:t xml:space="preserve"> вигляді об’ємно-просторової композиції. </w:t>
      </w:r>
    </w:p>
    <w:p w:rsidR="005003F0" w:rsidRDefault="0009575C">
      <w:pPr>
        <w:pStyle w:val="12"/>
        <w:spacing w:line="240" w:lineRule="auto"/>
        <w:ind w:left="8496" w:firstLine="708"/>
        <w:rPr>
          <w:rFonts w:cs="Times New Roman"/>
          <w:sz w:val="20"/>
          <w:szCs w:val="20"/>
        </w:rPr>
      </w:pPr>
      <w:r>
        <w:rPr>
          <w:rFonts w:eastAsia="Times New Roman" w:cs="Times New Roman"/>
          <w:sz w:val="20"/>
          <w:szCs w:val="20"/>
        </w:rPr>
        <w:t xml:space="preserve">                                </w:t>
      </w:r>
      <w:r>
        <w:rPr>
          <w:rFonts w:cs="Times New Roman"/>
          <w:sz w:val="20"/>
          <w:szCs w:val="20"/>
        </w:rPr>
        <w:t>(розміром не більше 80х80см).</w:t>
      </w:r>
    </w:p>
    <w:p w:rsidR="005003F0" w:rsidRDefault="0009575C">
      <w:pPr>
        <w:pStyle w:val="12"/>
        <w:spacing w:line="240" w:lineRule="auto"/>
        <w:ind w:left="708" w:firstLine="70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5003F0" w:rsidRDefault="0009575C">
      <w:pPr>
        <w:pStyle w:val="12"/>
        <w:spacing w:line="240" w:lineRule="auto"/>
        <w:ind w:left="708" w:firstLine="708"/>
      </w:pP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noProof/>
          <w:sz w:val="20"/>
          <w:szCs w:val="20"/>
          <w:lang w:eastAsia="uk-UA"/>
        </w:rPr>
        <w:drawing>
          <wp:inline distT="0" distB="0" distL="0" distR="0">
            <wp:extent cx="2181225" cy="2238375"/>
            <wp:effectExtent l="0" t="0" r="0" b="0"/>
            <wp:docPr id="23" name="Зображення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Зображення21"/>
                    <pic:cNvPicPr>
                      <a:picLocks noChangeAspect="1" noChangeArrowheads="1"/>
                    </pic:cNvPicPr>
                  </pic:nvPicPr>
                  <pic:blipFill>
                    <a:blip r:embed="rId29"/>
                    <a:srcRect l="-38" t="-37" r="-38" b="-37"/>
                    <a:stretch>
                      <a:fillRect/>
                    </a:stretch>
                  </pic:blipFill>
                  <pic:spPr bwMode="auto">
                    <a:xfrm>
                      <a:off x="0" y="0"/>
                      <a:ext cx="2181225" cy="2238375"/>
                    </a:xfrm>
                    <a:prstGeom prst="rect">
                      <a:avLst/>
                    </a:prstGeom>
                  </pic:spPr>
                </pic:pic>
              </a:graphicData>
            </a:graphic>
          </wp:inline>
        </w:drawing>
      </w:r>
      <w:r>
        <w:rPr>
          <w:rStyle w:val="1"/>
          <w:rFonts w:cs="Times New Roman"/>
          <w:sz w:val="20"/>
          <w:szCs w:val="20"/>
        </w:rPr>
        <w:br/>
      </w:r>
    </w:p>
    <w:p w:rsidR="005003F0" w:rsidRDefault="0009575C">
      <w:pPr>
        <w:pStyle w:val="12"/>
        <w:spacing w:line="240" w:lineRule="auto"/>
        <w:ind w:left="708" w:firstLine="708"/>
        <w:jc w:val="both"/>
      </w:pP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ind w:left="708" w:firstLine="708"/>
        <w:jc w:val="both"/>
      </w:pPr>
      <w:r>
        <w:rPr>
          <w:rStyle w:val="1"/>
          <w:rFonts w:cs="Times New Roman"/>
          <w:b/>
          <w:sz w:val="20"/>
          <w:szCs w:val="20"/>
        </w:rPr>
        <w:t xml:space="preserve">ВИМОГИ ДО ОСВІТЛЕННЯ ВИВІСОК </w:t>
      </w:r>
    </w:p>
    <w:p w:rsidR="005003F0" w:rsidRDefault="005003F0">
      <w:pPr>
        <w:pStyle w:val="12"/>
        <w:spacing w:line="240" w:lineRule="auto"/>
        <w:ind w:left="708" w:firstLine="708"/>
        <w:jc w:val="both"/>
        <w:rPr>
          <w:rFonts w:cs="Times New Roman"/>
          <w:sz w:val="20"/>
          <w:szCs w:val="20"/>
        </w:rPr>
      </w:pPr>
    </w:p>
    <w:p w:rsidR="005003F0" w:rsidRDefault="0009575C">
      <w:pPr>
        <w:pStyle w:val="12"/>
        <w:spacing w:line="240" w:lineRule="auto"/>
      </w:pPr>
      <w:r>
        <w:rPr>
          <w:rStyle w:val="1"/>
          <w:rFonts w:cs="Times New Roman"/>
          <w:sz w:val="20"/>
          <w:szCs w:val="20"/>
        </w:rPr>
        <w:tab/>
      </w:r>
      <w:r>
        <w:rPr>
          <w:rStyle w:val="1"/>
          <w:rFonts w:cs="Times New Roman"/>
          <w:sz w:val="20"/>
          <w:szCs w:val="20"/>
        </w:rPr>
        <w:tab/>
      </w:r>
      <w:r>
        <w:rPr>
          <w:rStyle w:val="1"/>
          <w:rFonts w:cs="Times New Roman"/>
          <w:b/>
          <w:sz w:val="20"/>
          <w:szCs w:val="20"/>
        </w:rPr>
        <w:t>Освітлення вивісок на кронштейнах може бути:</w:t>
      </w:r>
      <w:r>
        <w:rPr>
          <w:rStyle w:val="1"/>
          <w:rFonts w:cs="Times New Roman"/>
          <w:b/>
          <w:sz w:val="20"/>
          <w:szCs w:val="20"/>
        </w:rPr>
        <w:tab/>
      </w:r>
      <w:r>
        <w:rPr>
          <w:rStyle w:val="1"/>
          <w:rFonts w:cs="Times New Roman"/>
          <w:b/>
          <w:sz w:val="20"/>
          <w:szCs w:val="20"/>
        </w:rPr>
        <w:tab/>
      </w:r>
      <w:r>
        <w:rPr>
          <w:rStyle w:val="1"/>
          <w:rFonts w:cs="Times New Roman"/>
          <w:b/>
          <w:sz w:val="20"/>
          <w:szCs w:val="20"/>
        </w:rPr>
        <w:tab/>
      </w:r>
      <w:r>
        <w:rPr>
          <w:rStyle w:val="1"/>
          <w:rFonts w:cs="Times New Roman"/>
          <w:b/>
          <w:sz w:val="20"/>
          <w:szCs w:val="20"/>
        </w:rPr>
        <w:tab/>
      </w:r>
      <w:r>
        <w:rPr>
          <w:rStyle w:val="1"/>
          <w:rFonts w:cs="Times New Roman"/>
          <w:sz w:val="20"/>
          <w:szCs w:val="20"/>
        </w:rPr>
        <w:t xml:space="preserve">Світлове оформлення вивіски не повинно засліплювати учасників дорожнього руху,  </w:t>
      </w:r>
    </w:p>
    <w:p w:rsidR="005003F0" w:rsidRDefault="0009575C">
      <w:pPr>
        <w:pStyle w:val="12"/>
        <w:spacing w:line="240" w:lineRule="auto"/>
        <w:rPr>
          <w:rFonts w:cs="Times New Roman"/>
          <w:sz w:val="20"/>
          <w:szCs w:val="20"/>
        </w:rPr>
      </w:pPr>
      <w:r>
        <w:rPr>
          <w:rFonts w:cs="Times New Roman"/>
          <w:sz w:val="20"/>
          <w:szCs w:val="20"/>
        </w:rPr>
        <w:tab/>
      </w:r>
      <w:r>
        <w:rPr>
          <w:rFonts w:cs="Times New Roman"/>
          <w:sz w:val="20"/>
          <w:szCs w:val="20"/>
        </w:rPr>
        <w:tab/>
        <w:t xml:space="preserve">Зовнішнє, за допомогою ламп із монохромним світлом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а також не повинно освітлювати вікна житлових будинків.</w:t>
      </w:r>
    </w:p>
    <w:p w:rsidR="005003F0" w:rsidRDefault="0009575C">
      <w:pPr>
        <w:pStyle w:val="12"/>
        <w:spacing w:line="240" w:lineRule="auto"/>
        <w:ind w:left="708" w:firstLine="708"/>
      </w:pPr>
      <w:r>
        <w:rPr>
          <w:rStyle w:val="1"/>
          <w:rFonts w:cs="Times New Roman"/>
          <w:sz w:val="20"/>
          <w:szCs w:val="20"/>
        </w:rPr>
        <w:t>та спрямовуватися безпосередньо на вивіску;</w:t>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r>
        <w:rPr>
          <w:rStyle w:val="1"/>
          <w:rFonts w:cs="Times New Roman"/>
          <w:sz w:val="20"/>
          <w:szCs w:val="20"/>
        </w:rPr>
        <w:tab/>
      </w:r>
    </w:p>
    <w:p w:rsidR="005003F0" w:rsidRDefault="0009575C">
      <w:pPr>
        <w:pStyle w:val="12"/>
        <w:spacing w:line="240" w:lineRule="auto"/>
        <w:ind w:left="708" w:firstLine="708"/>
        <w:jc w:val="both"/>
      </w:pPr>
      <w:r>
        <w:rPr>
          <w:noProof/>
          <w:lang w:eastAsia="uk-UA"/>
        </w:rPr>
        <w:drawing>
          <wp:inline distT="0" distB="0" distL="0" distR="0">
            <wp:extent cx="2179955" cy="1409065"/>
            <wp:effectExtent l="0" t="0" r="0" b="0"/>
            <wp:docPr id="24" name="Зображення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Зображення22"/>
                    <pic:cNvPicPr>
                      <a:picLocks noChangeAspect="1" noChangeArrowheads="1"/>
                    </pic:cNvPicPr>
                  </pic:nvPicPr>
                  <pic:blipFill>
                    <a:blip r:embed="rId30"/>
                    <a:srcRect l="-38" t="-59" r="-38" b="-59"/>
                    <a:stretch>
                      <a:fillRect/>
                    </a:stretch>
                  </pic:blipFill>
                  <pic:spPr bwMode="auto">
                    <a:xfrm>
                      <a:off x="0" y="0"/>
                      <a:ext cx="2179955" cy="1409065"/>
                    </a:xfrm>
                    <a:prstGeom prst="rect">
                      <a:avLst/>
                    </a:prstGeom>
                  </pic:spPr>
                </pic:pic>
              </a:graphicData>
            </a:graphic>
          </wp:inline>
        </w:drawing>
      </w:r>
      <w:r>
        <w:rPr>
          <w:rStyle w:val="1"/>
          <w:rFonts w:eastAsia="Times New Roman" w:cs="Times New Roman"/>
          <w:color w:val="000000"/>
          <w:shd w:val="clear" w:color="auto" w:fill="000000"/>
        </w:rPr>
        <w:t xml:space="preserve"> </w:t>
      </w:r>
      <w:r>
        <w:rPr>
          <w:rStyle w:val="1"/>
          <w:rFonts w:eastAsia="Times New Roman" w:cs="Times New Roman"/>
          <w:sz w:val="20"/>
          <w:szCs w:val="20"/>
        </w:rPr>
        <w:t xml:space="preserve">          </w:t>
      </w:r>
      <w:r>
        <w:rPr>
          <w:rStyle w:val="1"/>
          <w:rFonts w:eastAsia="Times New Roman" w:cs="Times New Roman"/>
          <w:sz w:val="20"/>
          <w:szCs w:val="20"/>
        </w:rPr>
        <w:t xml:space="preserve">                                          </w:t>
      </w:r>
      <w:r>
        <w:rPr>
          <w:rStyle w:val="1"/>
          <w:rFonts w:cs="Times New Roman"/>
          <w:sz w:val="20"/>
          <w:szCs w:val="20"/>
        </w:rPr>
        <w:tab/>
      </w:r>
      <w:r>
        <w:rPr>
          <w:rStyle w:val="1"/>
          <w:rFonts w:cs="Times New Roman"/>
          <w:sz w:val="20"/>
          <w:szCs w:val="20"/>
        </w:rPr>
        <w:tab/>
      </w:r>
      <w:r>
        <w:rPr>
          <w:rStyle w:val="1"/>
          <w:rFonts w:cs="Times New Roman"/>
          <w:sz w:val="20"/>
          <w:szCs w:val="20"/>
        </w:rPr>
        <w:tab/>
        <w:t xml:space="preserve">  </w:t>
      </w:r>
      <w:r>
        <w:rPr>
          <w:rStyle w:val="1"/>
          <w:rFonts w:cs="Times New Roman"/>
          <w:noProof/>
          <w:sz w:val="20"/>
          <w:szCs w:val="20"/>
          <w:lang w:eastAsia="uk-UA"/>
        </w:rPr>
        <w:drawing>
          <wp:inline distT="0" distB="0" distL="0" distR="0">
            <wp:extent cx="2171700" cy="1362075"/>
            <wp:effectExtent l="0" t="0" r="0" b="0"/>
            <wp:docPr id="25" name="Зображення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Зображення23"/>
                    <pic:cNvPicPr>
                      <a:picLocks noChangeAspect="1" noChangeArrowheads="1"/>
                    </pic:cNvPicPr>
                  </pic:nvPicPr>
                  <pic:blipFill>
                    <a:blip r:embed="rId31"/>
                    <a:srcRect l="-37" t="-60" r="-37" b="-60"/>
                    <a:stretch>
                      <a:fillRect/>
                    </a:stretch>
                  </pic:blipFill>
                  <pic:spPr bwMode="auto">
                    <a:xfrm>
                      <a:off x="0" y="0"/>
                      <a:ext cx="2171700" cy="1362075"/>
                    </a:xfrm>
                    <a:prstGeom prst="rect">
                      <a:avLst/>
                    </a:prstGeom>
                  </pic:spPr>
                </pic:pic>
              </a:graphicData>
            </a:graphic>
          </wp:inline>
        </w:drawing>
      </w:r>
    </w:p>
    <w:p w:rsidR="005003F0" w:rsidRDefault="0009575C">
      <w:pPr>
        <w:pStyle w:val="12"/>
        <w:spacing w:line="240" w:lineRule="auto"/>
        <w:ind w:left="708" w:firstLine="708"/>
        <w:jc w:val="both"/>
        <w:rPr>
          <w:rFonts w:cs="Times New Roman"/>
          <w:sz w:val="20"/>
          <w:szCs w:val="20"/>
        </w:rPr>
      </w:pPr>
      <w:r>
        <w:rPr>
          <w:rFonts w:cs="Times New Roman"/>
          <w:sz w:val="20"/>
          <w:szCs w:val="20"/>
        </w:rPr>
        <w:t xml:space="preserve">Вмонтоване всередині вивіски (при цьому світяться лише </w:t>
      </w:r>
    </w:p>
    <w:p w:rsidR="005003F0" w:rsidRDefault="0009575C">
      <w:pPr>
        <w:pStyle w:val="12"/>
        <w:spacing w:line="240" w:lineRule="auto"/>
        <w:ind w:left="708" w:firstLine="708"/>
        <w:jc w:val="both"/>
      </w:pPr>
      <w:r>
        <w:rPr>
          <w:rStyle w:val="1"/>
          <w:rFonts w:cs="Times New Roman"/>
          <w:sz w:val="20"/>
          <w:szCs w:val="20"/>
        </w:rPr>
        <w:t>літери чи зображення, фон залишається непрозорим та неосвітленим);</w:t>
      </w:r>
    </w:p>
    <w:p w:rsidR="005003F0" w:rsidRDefault="0009575C">
      <w:pPr>
        <w:pStyle w:val="12"/>
        <w:tabs>
          <w:tab w:val="left" w:pos="0"/>
        </w:tabs>
        <w:spacing w:line="240" w:lineRule="auto"/>
        <w:jc w:val="both"/>
      </w:pPr>
      <w:r>
        <w:rPr>
          <w:rStyle w:val="1"/>
          <w:rFonts w:ascii="Times New Roman CYR" w:eastAsia="Times New Roman" w:hAnsi="Times New Roman CYR" w:cs="Times New Roman"/>
          <w:b/>
          <w:sz w:val="20"/>
          <w:szCs w:val="20"/>
          <w:lang w:val="ru-RU"/>
        </w:rPr>
        <w:lastRenderedPageBreak/>
        <w:t xml:space="preserve">                          </w:t>
      </w:r>
      <w:r>
        <w:rPr>
          <w:rStyle w:val="1"/>
          <w:rFonts w:ascii="Times New Roman CYR" w:eastAsia="Times New Roman" w:hAnsi="Times New Roman CYR" w:cs="Times New Roman"/>
          <w:b/>
          <w:noProof/>
          <w:sz w:val="20"/>
          <w:szCs w:val="20"/>
          <w:lang w:eastAsia="uk-UA"/>
        </w:rPr>
        <w:drawing>
          <wp:inline distT="0" distB="0" distL="0" distR="0">
            <wp:extent cx="2343150" cy="1152525"/>
            <wp:effectExtent l="0" t="0" r="0" b="0"/>
            <wp:docPr id="26" name="Зображення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Зображення24"/>
                    <pic:cNvPicPr>
                      <a:picLocks noChangeAspect="1" noChangeArrowheads="1"/>
                    </pic:cNvPicPr>
                  </pic:nvPicPr>
                  <pic:blipFill>
                    <a:blip r:embed="rId32"/>
                    <a:srcRect l="-36" t="-62" r="-36" b="-62"/>
                    <a:stretch>
                      <a:fillRect/>
                    </a:stretch>
                  </pic:blipFill>
                  <pic:spPr bwMode="auto">
                    <a:xfrm>
                      <a:off x="0" y="0"/>
                      <a:ext cx="2343150" cy="1152525"/>
                    </a:xfrm>
                    <a:prstGeom prst="rect">
                      <a:avLst/>
                    </a:prstGeom>
                  </pic:spPr>
                </pic:pic>
              </a:graphicData>
            </a:graphic>
          </wp:inline>
        </w:drawing>
      </w:r>
    </w:p>
    <w:sectPr w:rsidR="005003F0">
      <w:headerReference w:type="default" r:id="rId33"/>
      <w:footerReference w:type="default" r:id="rId34"/>
      <w:pgSz w:w="16838" w:h="11906" w:orient="landscape"/>
      <w:pgMar w:top="765" w:right="395" w:bottom="426" w:left="142"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5C" w:rsidRDefault="0009575C">
      <w:r>
        <w:separator/>
      </w:r>
    </w:p>
  </w:endnote>
  <w:endnote w:type="continuationSeparator" w:id="0">
    <w:p w:rsidR="0009575C" w:rsidRDefault="0009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0000000000000000000"/>
    <w:charset w:val="00"/>
    <w:family w:val="roman"/>
    <w:notTrueType/>
    <w:pitch w:val="default"/>
  </w:font>
  <w:font w:name="Antiqua">
    <w:charset w:val="CC"/>
    <w:family w:val="roman"/>
    <w:pitch w:val="variable"/>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F0" w:rsidRDefault="0009575C">
    <w:pPr>
      <w:pStyle w:val="af2"/>
      <w:jc w:val="right"/>
    </w:pPr>
    <w:r>
      <w:fldChar w:fldCharType="begin"/>
    </w:r>
    <w:r>
      <w:instrText>PAGE</w:instrText>
    </w:r>
    <w:r>
      <w:fldChar w:fldCharType="separate"/>
    </w:r>
    <w:r w:rsidR="00782340">
      <w:rPr>
        <w:noProof/>
      </w:rPr>
      <w:t>31</w:t>
    </w:r>
    <w:r>
      <w:fldChar w:fldCharType="end"/>
    </w:r>
  </w:p>
  <w:p w:rsidR="005003F0" w:rsidRDefault="005003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5C" w:rsidRDefault="0009575C">
      <w:r>
        <w:separator/>
      </w:r>
    </w:p>
  </w:footnote>
  <w:footnote w:type="continuationSeparator" w:id="0">
    <w:p w:rsidR="0009575C" w:rsidRDefault="0009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F0" w:rsidRDefault="0009575C">
    <w:pPr>
      <w:pStyle w:val="af1"/>
    </w:pPr>
    <w:r>
      <w:rPr>
        <w:noProof/>
        <w:lang w:eastAsia="uk-UA"/>
      </w:rPr>
      <mc:AlternateContent>
        <mc:Choice Requires="wps">
          <w:drawing>
            <wp:anchor distT="0" distB="0" distL="0" distR="0" simplePos="0" relativeHeight="33" behindDoc="1" locked="0" layoutInCell="1" allowOverlap="1">
              <wp:simplePos x="0" y="0"/>
              <wp:positionH relativeFrom="column">
                <wp:posOffset>0</wp:posOffset>
              </wp:positionH>
              <wp:positionV relativeFrom="paragraph">
                <wp:posOffset>635</wp:posOffset>
              </wp:positionV>
              <wp:extent cx="10351135" cy="170815"/>
              <wp:effectExtent l="0" t="0" r="0" b="0"/>
              <wp:wrapNone/>
              <wp:docPr id="27" name="Рамка1"/>
              <wp:cNvGraphicFramePr/>
              <a:graphic xmlns:a="http://schemas.openxmlformats.org/drawingml/2006/main">
                <a:graphicData uri="http://schemas.microsoft.com/office/word/2010/wordprocessingShape">
                  <wps:wsp>
                    <wps:cNvSpPr/>
                    <wps:spPr>
                      <a:xfrm>
                        <a:off x="0" y="0"/>
                        <a:ext cx="10350360" cy="170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003F0" w:rsidRDefault="005003F0">
                          <w:pPr>
                            <w:pStyle w:val="af1"/>
                            <w:rPr>
                              <w:color w:val="000000"/>
                            </w:rPr>
                          </w:pPr>
                        </w:p>
                      </w:txbxContent>
                    </wps:txbx>
                    <wps:bodyPr lIns="720" tIns="720" rIns="720" bIns="720">
                      <a:noAutofit/>
                    </wps:bodyPr>
                  </wps:wsp>
                </a:graphicData>
              </a:graphic>
            </wp:anchor>
          </w:drawing>
        </mc:Choice>
        <mc:Fallback>
          <w:pict>
            <v:rect id="Рамка1" o:spid="_x0000_s1026" style="position:absolute;margin-left:0;margin-top:.05pt;width:815.05pt;height:13.45pt;z-index:-5033164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" stroked="f">
              <v:textbox inset=".02mm,.02mm,.02mm,.02mm">
                <w:txbxContent>
                  <w:p w:rsidR="005003F0" w:rsidRDefault="005003F0">
                    <w:pPr>
                      <w:pStyle w:val="af1"/>
                      <w:rPr>
                        <w:color w:val="00000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26D"/>
    <w:multiLevelType w:val="multilevel"/>
    <w:tmpl w:val="9B4091FA"/>
    <w:lvl w:ilvl="0">
      <w:start w:val="1"/>
      <w:numFmt w:val="bullet"/>
      <w:lvlText w:val="-"/>
      <w:lvlJc w:val="left"/>
      <w:pPr>
        <w:tabs>
          <w:tab w:val="num" w:pos="720"/>
        </w:tabs>
        <w:ind w:left="720" w:hanging="360"/>
      </w:pPr>
      <w:rPr>
        <w:rFonts w:ascii="Times New Roman" w:hAnsi="Times New Roman" w:cs="Times New Roman" w:hint="default"/>
        <w:sz w:val="28"/>
        <w:szCs w:val="28"/>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F0"/>
    <w:rsid w:val="0009575C"/>
    <w:rsid w:val="005003F0"/>
    <w:rsid w:val="007823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23776-B360-410A-A7A4-EC68F7E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Текст выноски Знак"/>
    <w:basedOn w:val="a0"/>
    <w:qFormat/>
    <w:rsid w:val="00A47170"/>
    <w:rPr>
      <w:rFonts w:ascii="Segoe UI" w:hAnsi="Segoe UI" w:cs="Segoe UI"/>
      <w:sz w:val="18"/>
      <w:szCs w:val="18"/>
    </w:rPr>
  </w:style>
  <w:style w:type="character" w:customStyle="1" w:styleId="ListLabel1">
    <w:name w:val="ListLabel 1"/>
    <w:qFormat/>
    <w:rPr>
      <w:rFonts w:cs="Times New Roman"/>
      <w:color w:val="000000"/>
      <w:sz w:val="28"/>
      <w:szCs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b w:val="0"/>
      <w:color w:val="000000"/>
      <w:sz w:val="28"/>
      <w:szCs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pple-converted-space">
    <w:name w:val="apple-converted-space"/>
    <w:basedOn w:val="a0"/>
    <w:qFormat/>
    <w:rsid w:val="00983467"/>
  </w:style>
  <w:style w:type="character" w:customStyle="1" w:styleId="rvts15">
    <w:name w:val="rvts15"/>
    <w:basedOn w:val="a0"/>
    <w:qFormat/>
    <w:rsid w:val="00983467"/>
  </w:style>
  <w:style w:type="character" w:customStyle="1" w:styleId="rvts11">
    <w:name w:val="rvts11"/>
    <w:basedOn w:val="a0"/>
    <w:qFormat/>
    <w:rsid w:val="00983467"/>
  </w:style>
  <w:style w:type="character" w:customStyle="1" w:styleId="a4">
    <w:name w:val="Основной текст с отступом Знак"/>
    <w:basedOn w:val="a0"/>
    <w:qFormat/>
    <w:rsid w:val="00983467"/>
    <w:rPr>
      <w:sz w:val="24"/>
      <w:szCs w:val="24"/>
      <w:lang w:val="uk-UA" w:eastAsia="zh-CN"/>
    </w:rPr>
  </w:style>
  <w:style w:type="character" w:customStyle="1" w:styleId="1">
    <w:name w:val="Основной шрифт абзаца1"/>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Покажчик"/>
    <w:basedOn w:val="a"/>
    <w:qFormat/>
    <w:pPr>
      <w:suppressLineNumbers/>
    </w:pPr>
    <w:rPr>
      <w:rFonts w:cs="Lucida Sans"/>
    </w:rPr>
  </w:style>
  <w:style w:type="paragraph" w:styleId="ab">
    <w:name w:val="List Paragraph"/>
    <w:basedOn w:val="a"/>
    <w:qFormat/>
    <w:rsid w:val="00020848"/>
    <w:pPr>
      <w:ind w:left="720"/>
      <w:contextualSpacing/>
    </w:pPr>
  </w:style>
  <w:style w:type="paragraph" w:customStyle="1" w:styleId="ac">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d">
    <w:name w:val="Balloon Text"/>
    <w:basedOn w:val="a"/>
    <w:qFormat/>
    <w:rsid w:val="00A47170"/>
    <w:rPr>
      <w:rFonts w:ascii="Segoe UI" w:hAnsi="Segoe UI" w:cs="Segoe UI"/>
      <w:sz w:val="18"/>
      <w:szCs w:val="18"/>
    </w:rPr>
  </w:style>
  <w:style w:type="paragraph" w:customStyle="1" w:styleId="10">
    <w:name w:val="Заголовок №1"/>
    <w:basedOn w:val="a"/>
    <w:qFormat/>
    <w:rsid w:val="0072393B"/>
    <w:pPr>
      <w:widowControl/>
      <w:shd w:val="clear" w:color="auto" w:fill="FFFFFF"/>
      <w:suppressAutoHyphens/>
      <w:spacing w:after="300" w:line="322" w:lineRule="exact"/>
      <w:jc w:val="left"/>
    </w:pPr>
    <w:rPr>
      <w:rFonts w:ascii="Times New Roman" w:hAnsi="Times New Roman" w:cs="Times New Roman"/>
      <w:b/>
      <w:bCs/>
      <w:sz w:val="27"/>
      <w:szCs w:val="27"/>
      <w:lang w:val="uk-UA" w:eastAsia="zh-CN"/>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11">
    <w:name w:val="Обычный (веб)1"/>
    <w:basedOn w:val="a"/>
    <w:qFormat/>
    <w:rsid w:val="00983467"/>
    <w:pPr>
      <w:widowControl/>
      <w:suppressAutoHyphens/>
      <w:spacing w:before="280" w:after="280"/>
      <w:jc w:val="left"/>
    </w:pPr>
    <w:rPr>
      <w:rFonts w:ascii="Times New Roman" w:hAnsi="Times New Roman" w:cs="Times New Roman"/>
      <w:lang w:val="uk-UA" w:eastAsia="zh-CN"/>
    </w:rPr>
  </w:style>
  <w:style w:type="paragraph" w:styleId="af0">
    <w:name w:val="Body Text Indent"/>
    <w:basedOn w:val="a"/>
    <w:rsid w:val="00983467"/>
    <w:pPr>
      <w:widowControl/>
      <w:suppressAutoHyphens/>
      <w:spacing w:after="120"/>
      <w:ind w:left="283"/>
      <w:jc w:val="left"/>
    </w:pPr>
    <w:rPr>
      <w:rFonts w:ascii="Times New Roman" w:hAnsi="Times New Roman" w:cs="Times New Roman"/>
      <w:lang w:val="uk-UA" w:eastAsia="zh-CN"/>
    </w:rPr>
  </w:style>
  <w:style w:type="paragraph" w:customStyle="1" w:styleId="rvps12">
    <w:name w:val="rvps12"/>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12">
    <w:name w:val="Обычный1"/>
    <w:qFormat/>
    <w:pPr>
      <w:widowControl w:val="0"/>
      <w:suppressAutoHyphens/>
      <w:spacing w:line="100" w:lineRule="atLeast"/>
      <w:textAlignment w:val="baseline"/>
    </w:pPr>
    <w:rPr>
      <w:rFonts w:eastAsia="Andale Sans UI;Times New Roman" w:cs="Tahoma"/>
      <w:color w:val="00000A"/>
      <w:sz w:val="24"/>
      <w:szCs w:val="24"/>
      <w:lang w:val="uk-UA"/>
    </w:rPr>
  </w:style>
  <w:style w:type="paragraph" w:customStyle="1" w:styleId="Default">
    <w:name w:val="Default"/>
    <w:qFormat/>
    <w:pPr>
      <w:suppressAutoHyphens/>
      <w:spacing w:line="100" w:lineRule="atLeast"/>
    </w:pPr>
    <w:rPr>
      <w:color w:val="000000"/>
      <w:sz w:val="24"/>
      <w:szCs w:val="24"/>
    </w:rPr>
  </w:style>
  <w:style w:type="paragraph" w:styleId="af1">
    <w:name w:val="header"/>
    <w:basedOn w:val="12"/>
    <w:pPr>
      <w:widowControl/>
      <w:tabs>
        <w:tab w:val="center" w:pos="4677"/>
        <w:tab w:val="right" w:pos="9355"/>
      </w:tabs>
      <w:textAlignment w:val="auto"/>
    </w:pPr>
    <w:rPr>
      <w:rFonts w:ascii="Calibri" w:eastAsia="Calibri" w:hAnsi="Calibri" w:cs="Calibri"/>
      <w:sz w:val="22"/>
      <w:szCs w:val="22"/>
    </w:rPr>
  </w:style>
  <w:style w:type="paragraph" w:styleId="af2">
    <w:name w:val="footer"/>
    <w:basedOn w:val="12"/>
    <w:pPr>
      <w:widowControl/>
      <w:tabs>
        <w:tab w:val="center" w:pos="4677"/>
        <w:tab w:val="right" w:pos="9355"/>
      </w:tabs>
      <w:textAlignment w:val="auto"/>
    </w:pPr>
    <w:rPr>
      <w:rFonts w:ascii="Calibri" w:eastAsia="Calibri" w:hAnsi="Calibri" w:cs="Calibri"/>
      <w:sz w:val="22"/>
      <w:szCs w:val="22"/>
    </w:rPr>
  </w:style>
  <w:style w:type="paragraph" w:customStyle="1" w:styleId="af3">
    <w:name w:val="Вміст рамки"/>
    <w:basedOn w:val="a"/>
    <w:qFormat/>
  </w:style>
  <w:style w:type="paragraph" w:customStyle="1" w:styleId="21">
    <w:name w:val="Основной текст 21"/>
    <w:basedOn w:val="a"/>
    <w:qFormat/>
    <w:rsid w:val="00545D7A"/>
    <w:pPr>
      <w:widowControl/>
      <w:suppressAutoHyphens/>
      <w:jc w:val="both"/>
    </w:pPr>
    <w:rPr>
      <w:rFonts w:ascii="Times New Roman" w:hAnsi="Times New Roman" w:cs="Times New Roman"/>
      <w:color w:val="000000"/>
      <w:sz w:val="28"/>
      <w:lang w:val="uk-UA" w:eastAsia="zh-CN"/>
    </w:rPr>
  </w:style>
  <w:style w:type="paragraph" w:customStyle="1" w:styleId="af4">
    <w:name w:val="Содержимое врезки"/>
    <w:basedOn w:val="a"/>
    <w:qFormat/>
  </w:style>
  <w:style w:type="table" w:styleId="af5">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22394-AC4D-43D7-8E9E-832EFA9A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32250</Words>
  <Characters>18383</Characters>
  <Application>Microsoft Office Word</Application>
  <DocSecurity>0</DocSecurity>
  <Lines>153</Lines>
  <Paragraphs>101</Paragraphs>
  <ScaleCrop>false</ScaleCrop>
  <Company>Организация</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10</cp:revision>
  <cp:lastPrinted>2019-11-26T08:28:00Z</cp:lastPrinted>
  <dcterms:created xsi:type="dcterms:W3CDTF">2019-11-06T14:42:00Z</dcterms:created>
  <dcterms:modified xsi:type="dcterms:W3CDTF">2019-11-27T12:06:00Z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