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2758440</wp:posOffset>
            </wp:positionH>
            <wp:positionV relativeFrom="paragraph">
              <wp:posOffset>-605155</wp:posOffset>
            </wp:positionV>
            <wp:extent cx="676275" cy="714375"/>
            <wp:effectExtent l="0" t="0" r="0" b="0"/>
            <wp:wrapTight wrapText="bothSides">
              <wp:wrapPolygon edited="0">
                <wp:start x="-732" y="0"/>
                <wp:lineTo x="-732" y="21178"/>
                <wp:lineTo x="21902" y="21178"/>
                <wp:lineTo x="21902" y="0"/>
                <wp:lineTo x="-732" y="0"/>
              </wp:wrapPolygon>
            </wp:wrapTight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У К Р А Ї Н А</w:t>
      </w:r>
    </w:p>
    <w:p>
      <w:pPr>
        <w:pStyle w:val="Normal"/>
        <w:shd w:val="clear" w:color="auto" w:fill="FFFFFF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ЗАКАРПАТСЬКА ОБЛАСТЬ</w:t>
      </w:r>
      <w:r>
        <w:rPr>
          <w:rFonts w:cs="Times New Roman CYR" w:ascii="Times New Roman CYR" w:hAnsi="Times New Roman CYR"/>
          <w:b/>
          <w:bCs/>
          <w:sz w:val="40"/>
          <w:szCs w:val="40"/>
        </w:rPr>
        <w:t xml:space="preserve"> </w:t>
      </w:r>
    </w:p>
    <w:p>
      <w:pPr>
        <w:pStyle w:val="Normal"/>
        <w:shd w:val="clear" w:color="auto" w:fill="FFFFFF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МУКАЧІВСЬКА МІСЬКА РАДА</w:t>
      </w:r>
    </w:p>
    <w:p>
      <w:pPr>
        <w:pStyle w:val="Normal"/>
        <w:shd w:val="clear" w:color="auto" w:fill="FFFFFF"/>
        <w:jc w:val="center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ВИКОНАВЧИЙ КОМІТЕТ </w:t>
      </w:r>
    </w:p>
    <w:p>
      <w:pPr>
        <w:pStyle w:val="Normal"/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  <w:lang w:val="ru-RU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 І Ш Е Н Н Я</w:t>
      </w:r>
    </w:p>
    <w:p>
      <w:pPr>
        <w:pStyle w:val="Normal"/>
        <w:ind w:firstLine="1701"/>
        <w:jc w:val="center"/>
        <w:rPr>
          <w:rFonts w:ascii="Times New Roman CYR" w:hAnsi="Times New Roman CYR" w:cs="Times New Roman CYR"/>
          <w:b/>
          <w:b/>
          <w:bCs/>
          <w:sz w:val="16"/>
          <w:szCs w:val="16"/>
          <w:lang w:val="ru-RU"/>
        </w:rPr>
      </w:pPr>
      <w:r>
        <w:rPr>
          <w:rFonts w:cs="Times New Roman CYR" w:ascii="Times New Roman CYR" w:hAnsi="Times New Roman CYR"/>
          <w:b/>
          <w:bCs/>
          <w:sz w:val="16"/>
          <w:szCs w:val="16"/>
          <w:lang w:val="ru-RU"/>
        </w:rPr>
      </w:r>
    </w:p>
    <w:p>
      <w:pPr>
        <w:pStyle w:val="Normal"/>
        <w:keepNext/>
        <w:keepLines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  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10.12.2019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ab/>
        <w:t xml:space="preserve">  </w:t>
        <w:tab/>
        <w:tab/>
        <w:t xml:space="preserve">          Мукачево                                 </w:t>
        <w:tab/>
        <w:t xml:space="preserve">№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387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Про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 w:bidi="ar-SA"/>
        </w:rPr>
        <w:t xml:space="preserve">організацію безкоштовного харчування учнів  пільгових категорій у закладах загальної середньої освіти Мукачівської міської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 w:bidi="ar-SA"/>
        </w:rPr>
        <w:t xml:space="preserve">об’єднаної територіальної громади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 w:bidi="ar-SA"/>
        </w:rPr>
        <w:t xml:space="preserve"> в 2020 році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ab/>
      </w:r>
      <w:r>
        <w:rPr>
          <w:sz w:val="28"/>
          <w:szCs w:val="28"/>
        </w:rPr>
        <w:t xml:space="preserve">З метою підтримки пільгових і соціально-незахищених категорій учнів  та </w:t>
      </w:r>
      <w:r>
        <w:rPr>
          <w:sz w:val="28"/>
          <w:szCs w:val="28"/>
          <w:lang w:eastAsia="ru-RU"/>
        </w:rPr>
        <w:t>забезпечення їх  безкоштовним харчуванням</w:t>
      </w:r>
      <w:r>
        <w:rPr>
          <w:sz w:val="28"/>
          <w:szCs w:val="28"/>
        </w:rPr>
        <w:t>,</w:t>
      </w:r>
      <w:r>
        <w:rPr>
          <w:rFonts w:cs="Times New Roman CYR" w:ascii="Times New Roman CYR" w:hAnsi="Times New Roman CYR"/>
          <w:sz w:val="28"/>
          <w:szCs w:val="28"/>
        </w:rPr>
        <w:t xml:space="preserve"> на виконання рішення позачергової 69 сесії Мукачівської міської ради 7-го скликання 05.12.2019  №1673  “</w:t>
      </w:r>
      <w:r>
        <w:rPr>
          <w:rFonts w:cs="Times New Roman" w:ascii="Times New Roman" w:hAnsi="Times New Roman"/>
          <w:bCs/>
          <w:sz w:val="28"/>
          <w:szCs w:val="28"/>
        </w:rPr>
        <w:t xml:space="preserve">Про затвердження Програми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 w:bidi="ar-SA"/>
        </w:rPr>
        <w:t xml:space="preserve">організації безкоштовного харчування дітей пільгових категорій у закладах освіти Мукачівської міської  об’єднаної територіальної громади </w:t>
      </w:r>
      <w:r>
        <w:rPr>
          <w:rFonts w:cs="Times New Roman" w:ascii="Times New Roman" w:hAnsi="Times New Roman"/>
          <w:bCs/>
          <w:sz w:val="28"/>
          <w:szCs w:val="28"/>
        </w:rPr>
        <w:t>на 2020-2022 роки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 xml:space="preserve">”, відповідно до </w:t>
      </w:r>
      <w:r>
        <w:rPr>
          <w:color w:val="000000"/>
          <w:sz w:val="28"/>
          <w:szCs w:val="28"/>
        </w:rPr>
        <w:t>Законів України  “Про освіту”, “Про охорону дитинства”, „Про загальну середню освіту”, керуючись</w:t>
      </w:r>
      <w:r>
        <w:rPr>
          <w:rFonts w:cs="Times New Roman CYR" w:ascii="Times New Roman CYR" w:hAnsi="Times New Roman CYR"/>
          <w:sz w:val="28"/>
          <w:szCs w:val="28"/>
        </w:rPr>
        <w:t xml:space="preserve">  п.п. 6 п.“а”ст.32 Закону України  “Про місцеве самоврядування в Україні”,  </w:t>
      </w:r>
      <w:r>
        <w:rPr>
          <w:rFonts w:cs="Times New Roman CYR" w:ascii="Times New Roman CYR" w:hAnsi="Times New Roman CYR"/>
          <w:b/>
          <w:sz w:val="28"/>
          <w:szCs w:val="28"/>
        </w:rPr>
        <w:t>виконавчий комітет Мукачівської міської ради</w:t>
      </w:r>
      <w:r>
        <w:rPr>
          <w:rFonts w:cs="Times New Roman CYR" w:ascii="Times New Roman CYR" w:hAnsi="Times New Roman CYR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вирішив</w:t>
      </w:r>
      <w:r>
        <w:rPr>
          <w:rFonts w:cs="Times New Roman CYR" w:ascii="Times New Roman CYR" w:hAnsi="Times New Roman CYR"/>
          <w:sz w:val="28"/>
          <w:szCs w:val="28"/>
        </w:rPr>
        <w:t>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ab/>
        <w:t xml:space="preserve">1. Дозволити Управлінню освіти, молоді та спорту    Мукачівської міської ради К.Кришінець-Андялошій  організувати з 13 січня 2020 року по 31 грудня 2020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у закладах загальної середньої освіти Мукачівської міської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 w:bidi="ar-SA"/>
        </w:rPr>
        <w:t xml:space="preserve">об’єднаної територіальної громади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 xml:space="preserve">безкоштовне харчування  вартістю 8.00 грн. на день для  учнів 1-11 класів з  числа </w:t>
      </w:r>
      <w:r>
        <w:rPr>
          <w:rFonts w:cs="Times New Roman CYR" w:ascii="Times New Roman" w:hAnsi="Times New Roman"/>
          <w:sz w:val="28"/>
          <w:szCs w:val="28"/>
        </w:rPr>
        <w:t>дітей</w:t>
      </w:r>
      <w:r>
        <w:rPr>
          <w:rFonts w:cs="Times New Roman CYR" w:ascii="Times New Roman CYR" w:hAnsi="Times New Roman CYR"/>
          <w:sz w:val="28"/>
          <w:szCs w:val="28"/>
        </w:rPr>
        <w:t xml:space="preserve"> із </w:t>
      </w:r>
      <w:r>
        <w:rPr>
          <w:sz w:val="28"/>
          <w:szCs w:val="28"/>
        </w:rPr>
        <w:t xml:space="preserve">малозабезпечених </w:t>
      </w:r>
      <w:r>
        <w:rPr>
          <w:rFonts w:cs="Times New Roman CYR" w:ascii="Times New Roman CYR" w:hAnsi="Times New Roman CYR"/>
          <w:sz w:val="28"/>
          <w:szCs w:val="28"/>
        </w:rPr>
        <w:t>сімей, які отримують допомогу відповідно до Закону України “Про державну соціальну допомогу малозабезпеченим сім’ям”; дітей-сиріт та дітей, позбавлених батьківського піклування; дітей з особливими освітніми проблемами, які навчаються в інклюзивних класах; дітей осіб,визнаних учасниками бойових дій;  дітей, один із батьків яких загинув (пропав безвісти) у районі проведення АТО;</w:t>
      </w:r>
      <w:r>
        <w:rPr>
          <w:sz w:val="28"/>
          <w:szCs w:val="28"/>
        </w:rPr>
        <w:t xml:space="preserve"> дітей з інвалідністю; дітей, які постраждали внаслідок аварії на ЧАЕС</w:t>
      </w:r>
      <w:r>
        <w:rPr>
          <w:rFonts w:cs="Times New Roman" w:ascii="Times New Roman" w:hAnsi="Times New Roman"/>
          <w:sz w:val="28"/>
          <w:szCs w:val="28"/>
        </w:rPr>
        <w:t xml:space="preserve">;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дітей військовослужбовців, які загинули (померли) чи пропали безвісти під час проходження військової служби.   </w:t>
      </w:r>
    </w:p>
    <w:p>
      <w:pPr>
        <w:pStyle w:val="Normal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ab/>
        <w:t>2. Фінансовому управлінню   Мукачівської міської ради М.Тоба проводити  фінансування  в межах затверджених асигнувань у бюджеті на 2020 рік.</w:t>
      </w:r>
    </w:p>
    <w:p>
      <w:pPr>
        <w:pStyle w:val="Normal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3.Дане рішення набуває чинності з 01.01.2020 року.</w:t>
      </w:r>
    </w:p>
    <w:p>
      <w:pPr>
        <w:pStyle w:val="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ab/>
        <w:t>4. Контроль за виконанням даного рішення покласти на начальника Управління освіти, молоді та спорту   Мукачівської міської ради К.Кришінець-Андялошій .</w:t>
      </w:r>
    </w:p>
    <w:p>
      <w:pPr>
        <w:pStyle w:val="Normal"/>
        <w:jc w:val="both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Міський голова</w:t>
        <w:tab/>
        <w:tab/>
        <w:tab/>
        <w:tab/>
        <w:tab/>
        <w:tab/>
        <w:tab/>
        <w:tab/>
        <w:t xml:space="preserve">                 А.Балога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65ac"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Lohit Hindi"/>
      <w:color w:val="auto"/>
      <w:sz w:val="24"/>
      <w:szCs w:val="24"/>
      <w:lang w:eastAsia="zh-CN" w:bidi="hi-IN"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3e65ac"/>
    <w:rPr/>
  </w:style>
  <w:style w:type="paragraph" w:styleId="Style14" w:customStyle="1">
    <w:name w:val="Заголовок"/>
    <w:basedOn w:val="Normal"/>
    <w:next w:val="Style15"/>
    <w:qFormat/>
    <w:rsid w:val="003e65a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rsid w:val="003e65ac"/>
    <w:pPr>
      <w:spacing w:lineRule="auto" w:line="288" w:before="0" w:after="140"/>
    </w:pPr>
    <w:rPr/>
  </w:style>
  <w:style w:type="paragraph" w:styleId="Style16">
    <w:name w:val="List"/>
    <w:basedOn w:val="Style15"/>
    <w:rsid w:val="003e65ac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3e65ac"/>
    <w:pPr>
      <w:suppressLineNumbers/>
      <w:spacing w:before="120" w:after="120"/>
    </w:pPr>
    <w:rPr>
      <w:i/>
      <w:iCs/>
    </w:rPr>
  </w:style>
  <w:style w:type="paragraph" w:styleId="Style19" w:customStyle="1">
    <w:name w:val="Покажчик"/>
    <w:basedOn w:val="Normal"/>
    <w:qFormat/>
    <w:rsid w:val="003e65ac"/>
    <w:pPr>
      <w:suppressLineNumbers/>
    </w:pPr>
    <w:rPr/>
  </w:style>
  <w:style w:type="paragraph" w:styleId="11" w:customStyle="1">
    <w:name w:val="Название объекта1"/>
    <w:basedOn w:val="Normal"/>
    <w:qFormat/>
    <w:rsid w:val="003e65ac"/>
    <w:pPr>
      <w:suppressLineNumbers/>
      <w:spacing w:before="120" w:after="120"/>
    </w:pPr>
    <w:rPr>
      <w:i/>
      <w:iCs/>
    </w:rPr>
  </w:style>
  <w:style w:type="paragraph" w:styleId="Style20" w:customStyle="1">
    <w:name w:val="Знак Знак"/>
    <w:basedOn w:val="Normal"/>
    <w:qFormat/>
    <w:rsid w:val="003e65ac"/>
    <w:pPr>
      <w:widowControl/>
      <w:suppressAutoHyphens w:val="false"/>
    </w:pPr>
    <w:rPr>
      <w:rFonts w:ascii="Verdana" w:hAnsi="Verdana" w:eastAsia="Times New Roman" w:cs="Verdana"/>
      <w:sz w:val="20"/>
      <w:szCs w:val="20"/>
      <w:lang w:val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LibreOffice/5.2.4.2$Windows_X86_64 LibreOffice_project/3d5603e1122f0f102b62521720ab13a38a4e0eb0</Application>
  <Pages>1</Pages>
  <Words>286</Words>
  <Characters>1908</Characters>
  <CharactersWithSpaces>2294</CharactersWithSpaces>
  <Paragraphs>13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2019-12-09T10:42:00Z</dcterms:created>
  <dc:creator>Олена Філіповська</dc:creator>
  <dc:description/>
  <dc:language>uk-UA</dc:language>
  <cp:lastModifiedBy/>
  <cp:lastPrinted>2019-12-09T10:15:00Z</cp:lastPrinted>
  <dcterms:modified xsi:type="dcterms:W3CDTF">2019-12-10T13:52:00Z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2108181164</vt:i4>
  </property>
  <property fmtid="{D5CDD505-2E9C-101B-9397-08002B2CF9AE}" pid="10" name="_AuthorEmail">
    <vt:lpwstr>katerina.makhovska@mukachevo-city.org</vt:lpwstr>
  </property>
  <property fmtid="{D5CDD505-2E9C-101B-9397-08002B2CF9AE}" pid="11" name="_AuthorEmailDisplayName">
    <vt:lpwstr>Катерина Маховська</vt:lpwstr>
  </property>
  <property fmtid="{D5CDD505-2E9C-101B-9397-08002B2CF9AE}" pid="12" name="_EmailSubject">
    <vt:lpwstr>повторно рішення</vt:lpwstr>
  </property>
  <property fmtid="{D5CDD505-2E9C-101B-9397-08002B2CF9AE}" pid="13" name="_ReviewingToolsShownOnce">
    <vt:lpwstr/>
  </property>
</Properties>
</file>