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ind w:right="-1" w:hanging="0"/>
        <w:rPr>
          <w:rFonts w:ascii="Times New Roman" w:hAnsi="Times New Roman"/>
          <w:lang w:val="en-US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  <w:lang w:val="en-U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2815590</wp:posOffset>
            </wp:positionH>
            <wp:positionV relativeFrom="paragraph">
              <wp:posOffset>43815</wp:posOffset>
            </wp:positionV>
            <wp:extent cx="431800" cy="61214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ind w:right="-1" w:hanging="0"/>
        <w:rPr>
          <w:rFonts w:ascii="Times New Roman CYR" w:hAnsi="Times New Roman CYR" w:cs="Times New Roman CYR"/>
          <w:sz w:val="22"/>
          <w:szCs w:val="22"/>
          <w:lang w:val="en-US"/>
        </w:rPr>
      </w:pPr>
      <w:r>
        <w:rPr>
          <w:rFonts w:cs="Times New Roman CYR" w:ascii="Times New Roman CYR" w:hAnsi="Times New Roman CYR"/>
          <w:sz w:val="22"/>
          <w:szCs w:val="22"/>
          <w:lang w:val="en-US"/>
        </w:rPr>
      </w:r>
    </w:p>
    <w:p>
      <w:pPr>
        <w:pStyle w:val="Normal"/>
        <w:spacing w:before="120" w:after="120"/>
        <w:rPr>
          <w:rFonts w:ascii="Times New Roman CYR" w:hAnsi="Times New Roman CYR" w:cs="Times New Roman CYR"/>
          <w:b/>
          <w:b/>
          <w:bCs/>
          <w:sz w:val="28"/>
          <w:szCs w:val="28"/>
          <w:lang w:val="en-US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val="en-US"/>
        </w:rPr>
      </w:r>
    </w:p>
    <w:p>
      <w:pPr>
        <w:pStyle w:val="Normal"/>
        <w:spacing w:before="120" w:after="120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  <w:t>У К Р А Ї Н А</w:t>
      </w:r>
    </w:p>
    <w:p>
      <w:pPr>
        <w:pStyle w:val="Normal"/>
        <w:rPr>
          <w:rFonts w:ascii="Times New Roman CYR" w:hAnsi="Times New Roman CYR" w:cs="Times New Roman CYR"/>
          <w:b/>
          <w:b/>
          <w:bCs/>
          <w:sz w:val="40"/>
          <w:szCs w:val="40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  <w:t>ЗАКАРПАТСЬКА ОБЛАСТЬ</w:t>
      </w:r>
    </w:p>
    <w:p>
      <w:pPr>
        <w:pStyle w:val="Normal"/>
        <w:ind w:left="-227" w:hanging="0"/>
        <w:rPr/>
      </w:pP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  <w:t>МУКАЧІВСЬКА МІСЬКА РАДА</w:t>
      </w:r>
    </w:p>
    <w:p>
      <w:pPr>
        <w:pStyle w:val="Normal"/>
        <w:rPr>
          <w:rFonts w:ascii="Times New Roman CYR" w:hAnsi="Times New Roman CYR" w:cs="Times New Roman CYR"/>
          <w:b/>
          <w:b/>
          <w:bCs/>
          <w:sz w:val="28"/>
          <w:szCs w:val="28"/>
          <w:lang w:val="uk-UA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  <w:t>ВИКОНАВЧИЙ КОМІТЕТ</w:t>
      </w:r>
    </w:p>
    <w:p>
      <w:pPr>
        <w:pStyle w:val="Normal"/>
        <w:rPr>
          <w:rFonts w:ascii="Times New Roman CYR" w:hAnsi="Times New Roman CYR" w:cs="Times New Roman CYR"/>
          <w:b/>
          <w:b/>
          <w:bCs/>
          <w:sz w:val="40"/>
          <w:szCs w:val="40"/>
          <w:lang w:val="uk-UA"/>
        </w:rPr>
      </w:pPr>
      <w:r>
        <w:rPr>
          <w:rFonts w:cs="Times New Roman CYR" w:ascii="Times New Roman CYR" w:hAnsi="Times New Roman CYR"/>
          <w:b/>
          <w:bCs/>
          <w:sz w:val="40"/>
          <w:szCs w:val="40"/>
          <w:lang w:val="uk-UA"/>
        </w:rPr>
      </w:r>
    </w:p>
    <w:p>
      <w:pPr>
        <w:pStyle w:val="Normal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  <w:lang w:val="uk-UA"/>
        </w:rPr>
        <w:t>Р І Ш Е Н Н Я</w:t>
      </w:r>
    </w:p>
    <w:p>
      <w:pPr>
        <w:pStyle w:val="Normal"/>
        <w:keepNext/>
        <w:keepLines/>
        <w:tabs>
          <w:tab w:val="left" w:pos="0" w:leader="none"/>
        </w:tabs>
        <w:jc w:val="left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</w:r>
    </w:p>
    <w:p>
      <w:pPr>
        <w:pStyle w:val="Normal"/>
        <w:keepNext/>
        <w:keepLines/>
        <w:tabs>
          <w:tab w:val="left" w:pos="0" w:leader="none"/>
        </w:tabs>
        <w:ind w:left="-567" w:right="-1" w:firstLine="567"/>
        <w:jc w:val="left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>03.03.2020</w:t>
      </w:r>
      <w:r>
        <w:rPr>
          <w:rFonts w:cs="Times New Roman CYR" w:ascii="Times New Roman CYR" w:hAnsi="Times New Roman CYR"/>
          <w:sz w:val="28"/>
          <w:szCs w:val="28"/>
        </w:rPr>
        <w:tab/>
        <w:tab/>
        <w:t xml:space="preserve">                              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Мукачево               </w:t>
      </w:r>
      <w:r>
        <w:rPr>
          <w:rFonts w:cs="Times New Roman CYR" w:ascii="Times New Roman CYR" w:hAnsi="Times New Roman CYR"/>
          <w:sz w:val="28"/>
          <w:szCs w:val="28"/>
        </w:rPr>
        <w:t xml:space="preserve">                                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№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100</w:t>
      </w:r>
    </w:p>
    <w:p>
      <w:pPr>
        <w:pStyle w:val="Normal"/>
        <w:keepNext/>
        <w:keepLines/>
        <w:tabs>
          <w:tab w:val="left" w:pos="0" w:leader="none"/>
        </w:tabs>
        <w:ind w:left="-567" w:right="-1" w:firstLine="567"/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Про затвердження наслідків конкурсу на перевезення пасажирів автобусними маршрутами загального користування Мукачівської міської об’єднаної територіальної громади</w:t>
      </w:r>
    </w:p>
    <w:p>
      <w:pPr>
        <w:pStyle w:val="Normal"/>
        <w:tabs>
          <w:tab w:val="left" w:pos="0" w:leader="none"/>
        </w:tabs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Відповідно до Закону України «Про автомобільний транспорт», Постанови Кабінету Міністрів України від 03.12.2008р. №1081 «Про затвердження Порядку проведення конкурсу на перевезення пасажирів на автобусному маршруті загального користування» із змінами та доповненнями,рішення виконавчого комітету Мукачівської міської ради від 17.12.2019р. № 415 «Про затвердження Порядку проведення конкурсу з перевезення пасажирів на автобусних маршрутах загального користування в межах Мукачівської міської об’єднаної територіальної громади», рішення виконавчого комітету Мукачівської міської ради від 21.01.2020 року №14 «Про оголошення конкурсу на перевезення пасажирів автобусними маршрутами загального користування Мукачівської міської об’єднаної територіальної громади», протоколу № 1 від 27.02.2020р. засідання конкурсної комісії, керуючись пп.1 п. «б» ст.30, ст.40, ст.52, ч.6 ст.59 Закону України «Про місцеве самоврядування в Україні»,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 Мукачівської міської ради вирішив:</w:t>
      </w:r>
    </w:p>
    <w:p>
      <w:pPr>
        <w:pStyle w:val="Normal"/>
        <w:tabs>
          <w:tab w:val="left" w:pos="0" w:leader="none"/>
        </w:tabs>
        <w:ind w:left="-426" w:right="-1" w:firstLine="426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jc w:val="both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1. Затвердити наслідки конкурсу на перевезення пасажирів автобусними маршрутами загального користування Мукачівської міської об’єднаної територіальної громади згідно протоколу засідання конкурсного комітету№ 1 від 27.02.2020р. та визначити переможцями конкурсу:</w:t>
      </w:r>
    </w:p>
    <w:p>
      <w:pPr>
        <w:pStyle w:val="Normal"/>
        <w:tabs>
          <w:tab w:val="left" w:pos="0" w:leader="none"/>
        </w:tabs>
        <w:ind w:left="-426" w:right="-1" w:firstLine="426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маршрут №8 «вул. Окружна – вул. Франка Івана» - ФОП Головачко В.І.;</w:t>
      </w:r>
    </w:p>
    <w:p>
      <w:pPr>
        <w:pStyle w:val="Normal"/>
        <w:tabs>
          <w:tab w:val="left" w:pos="0" w:leader="none"/>
        </w:tabs>
        <w:jc w:val="both"/>
        <w:rPr>
          <w:color w:val="000000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маршрут №10 «вул. Митрополита Володимира – вул. Гвардійська» - ФОП Бідзіля М.М.;</w:t>
      </w:r>
    </w:p>
    <w:p>
      <w:pPr>
        <w:pStyle w:val="Normal"/>
        <w:tabs>
          <w:tab w:val="left" w:pos="0" w:leader="none"/>
        </w:tabs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маршрут №11 «вул. Духновича Олександра – Дитяча поліклініка» - ММКП «Мукачівпастранс»;</w:t>
      </w:r>
    </w:p>
    <w:p>
      <w:pPr>
        <w:pStyle w:val="Normal"/>
        <w:tabs>
          <w:tab w:val="left" w:pos="0" w:leader="none"/>
        </w:tabs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маршрут №13 «вул. Гойди Юрія – вул. Тімірязєва Климента» - ФОП Русин В.Й.;</w:t>
      </w:r>
    </w:p>
    <w:p>
      <w:pPr>
        <w:pStyle w:val="Normal"/>
        <w:tabs>
          <w:tab w:val="left" w:pos="0" w:leader="none"/>
        </w:tabs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маршрут №16 «вул. Франка Івана – вул. Коцюбинського Михайла» - ФОП Різак М.М.;</w:t>
      </w:r>
    </w:p>
    <w:p>
      <w:pPr>
        <w:pStyle w:val="Normal"/>
        <w:ind w:left="-426"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маршрут №17 «вул. Закарпатська – завод «Флекс»» - ФОП Габона М.Я.;</w:t>
      </w:r>
    </w:p>
    <w:p>
      <w:pPr>
        <w:pStyle w:val="Normal"/>
        <w:tabs>
          <w:tab w:val="left" w:pos="0" w:leader="none"/>
        </w:tabs>
        <w:ind w:left="-426" w:right="-1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ind w:hanging="57"/>
        <w:jc w:val="both"/>
        <w:rPr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2. З переможцями конкурсу укласти відповідні договори про організацію перевезень пасажирів на автобусних маршрутах загального кор</w:t>
      </w:r>
      <w:r>
        <w:rPr>
          <w:rFonts w:cs="Times New Roman" w:ascii="Times New Roman" w:hAnsi="Times New Roman"/>
          <w:sz w:val="28"/>
          <w:szCs w:val="28"/>
          <w:lang w:val="uk-UA"/>
        </w:rPr>
        <w:t>истування Мукачівської міської об’єднаної територіальної громади на визначені конкурсним комітетом терміни.</w:t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3. Управлінню міського господарства Мукачівської міської ради оприлюднити дане рішення на офіційному сайті Мукачівської міської ради (</w:t>
      </w:r>
      <w:hyperlink r:id="rId3">
        <w:r>
          <w:rPr>
            <w:rStyle w:val="Style14"/>
            <w:rFonts w:cs="Times New Roman" w:ascii="Times New Roman" w:hAnsi="Times New Roman"/>
            <w:sz w:val="28"/>
            <w:szCs w:val="28"/>
          </w:rPr>
          <w:t>http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uk-UA"/>
          </w:rPr>
          <w:t>://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www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uk-UA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mukachevo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uk-UA"/>
          </w:rPr>
          <w:t>-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rada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uk-UA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gov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uk-UA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ua</w:t>
        </w:r>
      </w:hyperlink>
      <w:r>
        <w:rPr>
          <w:rFonts w:cs="Times New Roman" w:ascii="Times New Roman" w:hAnsi="Times New Roman"/>
          <w:sz w:val="28"/>
          <w:szCs w:val="28"/>
          <w:lang w:val="uk-UA"/>
        </w:rPr>
        <w:t>).</w:t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4. Контроль за виконанням даного рішення покласти на начальника Управління міського господарства Мукачівської міської ради В.Гасинця.</w:t>
      </w:r>
    </w:p>
    <w:p>
      <w:pPr>
        <w:pStyle w:val="Normal"/>
        <w:keepNext/>
        <w:keepLines/>
        <w:tabs>
          <w:tab w:val="left" w:pos="0" w:leader="none"/>
        </w:tabs>
        <w:ind w:left="-426" w:right="-1" w:firstLine="426"/>
        <w:jc w:val="left"/>
        <w:rPr>
          <w:rFonts w:ascii="Times New Roman CYR" w:hAnsi="Times New Roman CYR" w:cs="Times New Roman CYR"/>
          <w:b/>
          <w:b/>
          <w:sz w:val="28"/>
          <w:szCs w:val="28"/>
        </w:rPr>
      </w:pPr>
      <w:r>
        <w:rPr>
          <w:rFonts w:cs="Times New Roman CYR" w:ascii="Times New Roman CYR" w:hAnsi="Times New Roman CYR"/>
          <w:b/>
          <w:sz w:val="28"/>
          <w:szCs w:val="28"/>
        </w:rPr>
      </w:r>
    </w:p>
    <w:p>
      <w:pPr>
        <w:pStyle w:val="Normal"/>
        <w:keepNext/>
        <w:keepLines/>
        <w:tabs>
          <w:tab w:val="left" w:pos="0" w:leader="none"/>
        </w:tabs>
        <w:ind w:left="-426" w:right="-1" w:firstLine="426"/>
        <w:jc w:val="left"/>
        <w:rPr>
          <w:rFonts w:ascii="Times New Roman CYR" w:hAnsi="Times New Roman CYR" w:cs="Times New Roman CYR"/>
          <w:b/>
          <w:b/>
          <w:sz w:val="28"/>
          <w:szCs w:val="28"/>
        </w:rPr>
      </w:pPr>
      <w:r>
        <w:rPr>
          <w:rFonts w:cs="Times New Roman CYR" w:ascii="Times New Roman CYR" w:hAnsi="Times New Roman CYR"/>
          <w:b/>
          <w:sz w:val="28"/>
          <w:szCs w:val="28"/>
        </w:rPr>
      </w:r>
    </w:p>
    <w:p>
      <w:pPr>
        <w:pStyle w:val="Normal"/>
        <w:keepNext/>
        <w:keepLines/>
        <w:tabs>
          <w:tab w:val="left" w:pos="0" w:leader="none"/>
        </w:tabs>
        <w:ind w:left="-426" w:right="-1" w:firstLine="426"/>
        <w:jc w:val="left"/>
        <w:rPr>
          <w:rFonts w:ascii="Times New Roman CYR" w:hAnsi="Times New Roman CYR" w:cs="Times New Roman CYR"/>
          <w:b/>
          <w:b/>
          <w:sz w:val="28"/>
          <w:szCs w:val="28"/>
          <w:lang w:val="uk-UA"/>
        </w:rPr>
      </w:pPr>
      <w:r>
        <w:rPr>
          <w:rFonts w:cs="Times New Roman CYR" w:ascii="Times New Roman CYR" w:hAnsi="Times New Roman CYR"/>
          <w:b/>
          <w:sz w:val="28"/>
          <w:szCs w:val="28"/>
        </w:rPr>
        <w:t>Міськ</w:t>
      </w:r>
      <w:r>
        <w:rPr>
          <w:rFonts w:cs="Times New Roman CYR" w:ascii="Times New Roman CYR" w:hAnsi="Times New Roman CYR"/>
          <w:b/>
          <w:sz w:val="28"/>
          <w:szCs w:val="28"/>
          <w:lang w:val="uk-UA"/>
        </w:rPr>
        <w:t>ий</w:t>
      </w:r>
      <w:r>
        <w:rPr>
          <w:rFonts w:cs="Times New Roman CYR" w:ascii="Times New Roman CYR" w:hAnsi="Times New Roman CYR"/>
          <w:b/>
          <w:sz w:val="28"/>
          <w:szCs w:val="28"/>
        </w:rPr>
        <w:t xml:space="preserve"> голов</w:t>
      </w:r>
      <w:r>
        <w:rPr>
          <w:rFonts w:cs="Times New Roman CYR" w:ascii="Times New Roman CYR" w:hAnsi="Times New Roman CYR"/>
          <w:b/>
          <w:sz w:val="28"/>
          <w:szCs w:val="28"/>
          <w:lang w:val="uk-UA"/>
        </w:rPr>
        <w:t>а</w:t>
        <w:tab/>
        <w:tab/>
        <w:tab/>
        <w:tab/>
        <w:tab/>
        <w:tab/>
        <w:tab/>
        <w:t xml:space="preserve">                 А</w:t>
      </w:r>
      <w:r>
        <w:rPr>
          <w:rFonts w:cs="Times New Roman CYR" w:ascii="Times New Roman CYR" w:hAnsi="Times New Roman CYR"/>
          <w:b/>
          <w:sz w:val="28"/>
          <w:szCs w:val="28"/>
        </w:rPr>
        <w:t>.</w:t>
      </w:r>
      <w:r>
        <w:rPr>
          <w:rFonts w:cs="Times New Roman CYR" w:ascii="Times New Roman CYR" w:hAnsi="Times New Roman CYR"/>
          <w:b/>
          <w:sz w:val="28"/>
          <w:szCs w:val="28"/>
          <w:lang w:val="uk-UA"/>
        </w:rPr>
        <w:t>БАЛОГА</w:t>
      </w:r>
    </w:p>
    <w:p>
      <w:pPr>
        <w:pStyle w:val="Normal"/>
        <w:keepNext/>
        <w:keepLines/>
        <w:tabs>
          <w:tab w:val="left" w:pos="0" w:leader="none"/>
        </w:tabs>
        <w:ind w:left="-426" w:right="-1" w:firstLine="426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ind w:left="-426" w:firstLine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ind w:left="-426" w:firstLine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ind w:left="-426" w:right="567" w:firstLine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740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CYR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12603"/>
    <w:pPr>
      <w:widowControl w:val="false"/>
      <w:bidi w:val="0"/>
      <w:jc w:val="center"/>
    </w:pPr>
    <w:rPr>
      <w:rFonts w:ascii="Arial CYR" w:hAnsi="Arial CYR" w:cs="Arial CYR" w:eastAsia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rsid w:val="00227382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semiHidden/>
    <w:qFormat/>
    <w:rsid w:val="00bd2129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Title"/>
    <w:basedOn w:val="Normal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1" w:customStyle="1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13b98"/>
    <w:pPr>
      <w:widowControl/>
      <w:spacing w:lineRule="auto" w:line="276" w:before="0" w:after="200"/>
      <w:ind w:left="720" w:hanging="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semiHidden/>
    <w:unhideWhenUsed/>
    <w:qFormat/>
    <w:rsid w:val="00bd212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632b4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mukachevo-rada.gov.ua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DBF93-7715-42BD-A2D5-B9AB4505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LibreOffice/5.2.4.2$Windows_X86_64 LibreOffice_project/3d5603e1122f0f102b62521720ab13a38a4e0eb0</Application>
  <Pages>2</Pages>
  <Words>311</Words>
  <Characters>2230</Characters>
  <CharactersWithSpaces>2615</CharactersWithSpaces>
  <Paragraphs>19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2020-03-02T14:25:00Z</dcterms:created>
  <dc:creator>Customer</dc:creator>
  <dc:description/>
  <dc:language>ru-RU</dc:language>
  <cp:lastModifiedBy/>
  <cp:lastPrinted>2020-03-02T11:10:00Z</cp:lastPrinted>
  <dcterms:modified xsi:type="dcterms:W3CDTF">2020-03-03T14:41:27Z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