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0704B3" w14:textId="77777777" w:rsidR="00241382" w:rsidRDefault="00241382" w:rsidP="00241382">
      <w:pPr>
        <w:shd w:val="clear" w:color="auto" w:fill="FFFFFF"/>
        <w:ind w:right="-1"/>
        <w:rPr>
          <w:rFonts w:ascii="Times New Roman CYR" w:hAnsi="Times New Roman CYR" w:cs="Times New Roman CYR"/>
          <w:b/>
          <w:bCs/>
          <w:sz w:val="28"/>
          <w:szCs w:val="28"/>
          <w:lang w:val="uk-UA"/>
        </w:rPr>
      </w:pPr>
      <w:r>
        <w:rPr>
          <w:rFonts w:ascii="Times New Roman CYR" w:hAnsi="Times New Roman CYR" w:cs="Times New Roman CYR"/>
          <w:b/>
          <w:bCs/>
          <w:noProof/>
          <w:sz w:val="28"/>
          <w:szCs w:val="28"/>
          <w:lang w:val="uk-UA"/>
        </w:rPr>
        <w:drawing>
          <wp:anchor distT="0" distB="0" distL="0" distR="0" simplePos="0" relativeHeight="251659264" behindDoc="0" locked="0" layoutInCell="1" allowOverlap="1" wp14:anchorId="4BEA02A4" wp14:editId="6B741CA0">
            <wp:simplePos x="0" y="0"/>
            <wp:positionH relativeFrom="column">
              <wp:posOffset>2815590</wp:posOffset>
            </wp:positionH>
            <wp:positionV relativeFrom="paragraph">
              <wp:posOffset>-8890</wp:posOffset>
            </wp:positionV>
            <wp:extent cx="431800" cy="612140"/>
            <wp:effectExtent l="0" t="0" r="0" b="0"/>
            <wp:wrapNone/>
            <wp:docPr id="1"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4"/>
                    <pic:cNvPicPr>
                      <a:picLocks noChangeAspect="1" noChangeArrowheads="1"/>
                    </pic:cNvPicPr>
                  </pic:nvPicPr>
                  <pic:blipFill>
                    <a:blip r:embed="rId6"/>
                    <a:stretch>
                      <a:fillRect/>
                    </a:stretch>
                  </pic:blipFill>
                  <pic:spPr bwMode="auto">
                    <a:xfrm>
                      <a:off x="0" y="0"/>
                      <a:ext cx="431800" cy="612140"/>
                    </a:xfrm>
                    <a:prstGeom prst="rect">
                      <a:avLst/>
                    </a:prstGeom>
                  </pic:spPr>
                </pic:pic>
              </a:graphicData>
            </a:graphic>
          </wp:anchor>
        </w:drawing>
      </w:r>
    </w:p>
    <w:p w14:paraId="2B4C1DB9" w14:textId="77777777" w:rsidR="00241382" w:rsidRDefault="00241382" w:rsidP="00241382">
      <w:pPr>
        <w:shd w:val="clear" w:color="auto" w:fill="FFFFFF"/>
        <w:ind w:right="-1"/>
        <w:rPr>
          <w:rFonts w:ascii="Times New Roman CYR" w:hAnsi="Times New Roman CYR" w:cs="Times New Roman CYR"/>
          <w:b/>
          <w:bCs/>
          <w:sz w:val="28"/>
          <w:szCs w:val="28"/>
          <w:lang w:val="uk-UA"/>
        </w:rPr>
      </w:pPr>
    </w:p>
    <w:p w14:paraId="221CFBC1" w14:textId="77777777" w:rsidR="00241382" w:rsidRDefault="00241382" w:rsidP="00241382">
      <w:pPr>
        <w:shd w:val="clear" w:color="auto" w:fill="FFFFFF"/>
        <w:ind w:right="-1"/>
        <w:rPr>
          <w:rFonts w:ascii="Times New Roman CYR" w:hAnsi="Times New Roman CYR" w:cs="Times New Roman CYR"/>
          <w:b/>
          <w:bCs/>
          <w:sz w:val="28"/>
          <w:szCs w:val="28"/>
          <w:lang w:val="uk-UA"/>
        </w:rPr>
      </w:pPr>
    </w:p>
    <w:p w14:paraId="4CF2E1C5" w14:textId="77777777" w:rsidR="00241382" w:rsidRDefault="00241382" w:rsidP="00241382">
      <w:pPr>
        <w:shd w:val="clear" w:color="auto" w:fill="FFFFFF"/>
        <w:ind w:right="-1"/>
        <w:rPr>
          <w:rFonts w:ascii="Times New Roman" w:hAnsi="Times New Roman"/>
        </w:rPr>
      </w:pPr>
      <w:r>
        <w:rPr>
          <w:rFonts w:ascii="Times New Roman CYR" w:hAnsi="Times New Roman CYR" w:cs="Times New Roman CYR"/>
          <w:b/>
          <w:bCs/>
          <w:sz w:val="28"/>
          <w:szCs w:val="28"/>
          <w:lang w:val="uk-UA"/>
        </w:rPr>
        <w:t>У К Р А Ї Н А</w:t>
      </w:r>
    </w:p>
    <w:p w14:paraId="1CCC276C" w14:textId="77777777" w:rsidR="00241382" w:rsidRDefault="00241382" w:rsidP="00241382">
      <w:pPr>
        <w:rPr>
          <w:rFonts w:ascii="Times New Roman CYR" w:hAnsi="Times New Roman CYR" w:cs="Times New Roman CYR"/>
          <w:b/>
          <w:bCs/>
          <w:sz w:val="40"/>
          <w:szCs w:val="40"/>
        </w:rPr>
      </w:pPr>
      <w:r>
        <w:rPr>
          <w:rFonts w:ascii="Times New Roman CYR" w:hAnsi="Times New Roman CYR" w:cs="Times New Roman CYR"/>
          <w:b/>
          <w:bCs/>
          <w:sz w:val="28"/>
          <w:szCs w:val="28"/>
          <w:lang w:val="uk-UA"/>
        </w:rPr>
        <w:t>ЗАКАРПАТСЬКА ОБЛАСТЬ</w:t>
      </w:r>
    </w:p>
    <w:p w14:paraId="5F112071" w14:textId="77777777" w:rsidR="00241382" w:rsidRDefault="00241382" w:rsidP="00241382">
      <w:pPr>
        <w:rPr>
          <w:rFonts w:ascii="Times New Roman CYR" w:hAnsi="Times New Roman CYR" w:cs="Times New Roman CYR"/>
          <w:b/>
          <w:bCs/>
          <w:sz w:val="28"/>
          <w:szCs w:val="28"/>
          <w:lang w:val="uk-UA"/>
        </w:rPr>
      </w:pPr>
      <w:r>
        <w:rPr>
          <w:rFonts w:ascii="Times New Roman CYR" w:hAnsi="Times New Roman CYR" w:cs="Times New Roman CYR"/>
          <w:b/>
          <w:bCs/>
          <w:sz w:val="28"/>
          <w:szCs w:val="28"/>
          <w:lang w:val="uk-UA"/>
        </w:rPr>
        <w:t>МУКАЧІВСЬКА МІСЬКА РАДА</w:t>
      </w:r>
    </w:p>
    <w:p w14:paraId="2F167075" w14:textId="77777777" w:rsidR="00241382" w:rsidRDefault="00241382" w:rsidP="00241382">
      <w:pPr>
        <w:rPr>
          <w:rFonts w:ascii="Times New Roman CYR" w:hAnsi="Times New Roman CYR" w:cs="Times New Roman CYR"/>
          <w:b/>
          <w:bCs/>
          <w:sz w:val="28"/>
          <w:szCs w:val="28"/>
          <w:lang w:val="uk-UA"/>
        </w:rPr>
      </w:pPr>
      <w:r>
        <w:rPr>
          <w:rFonts w:ascii="Times New Roman CYR" w:hAnsi="Times New Roman CYR" w:cs="Times New Roman CYR"/>
          <w:b/>
          <w:bCs/>
          <w:sz w:val="28"/>
          <w:szCs w:val="28"/>
          <w:lang w:val="uk-UA"/>
        </w:rPr>
        <w:t>ВИКОНАВЧИЙ КОМІТЕТ</w:t>
      </w:r>
    </w:p>
    <w:p w14:paraId="0AE51771" w14:textId="77777777" w:rsidR="00241382" w:rsidRDefault="00241382" w:rsidP="00241382">
      <w:pPr>
        <w:rPr>
          <w:rFonts w:ascii="Times New Roman CYR" w:hAnsi="Times New Roman CYR" w:cs="Times New Roman CYR"/>
          <w:b/>
          <w:bCs/>
          <w:sz w:val="40"/>
          <w:szCs w:val="40"/>
          <w:lang w:val="uk-UA"/>
        </w:rPr>
      </w:pPr>
    </w:p>
    <w:p w14:paraId="11C102D9" w14:textId="77777777" w:rsidR="00241382" w:rsidRDefault="00241382" w:rsidP="00241382">
      <w:pPr>
        <w:rPr>
          <w:rFonts w:ascii="Times New Roman CYR" w:hAnsi="Times New Roman CYR" w:cs="Times New Roman CYR"/>
          <w:b/>
          <w:bCs/>
          <w:sz w:val="28"/>
          <w:szCs w:val="28"/>
        </w:rPr>
      </w:pPr>
      <w:r>
        <w:rPr>
          <w:rFonts w:ascii="Times New Roman CYR" w:hAnsi="Times New Roman CYR" w:cs="Times New Roman CYR"/>
          <w:b/>
          <w:bCs/>
          <w:sz w:val="28"/>
          <w:szCs w:val="28"/>
          <w:lang w:val="uk-UA"/>
        </w:rPr>
        <w:t xml:space="preserve">Р І Ш Е Н </w:t>
      </w:r>
      <w:proofErr w:type="spellStart"/>
      <w:r>
        <w:rPr>
          <w:rFonts w:ascii="Times New Roman CYR" w:hAnsi="Times New Roman CYR" w:cs="Times New Roman CYR"/>
          <w:b/>
          <w:bCs/>
          <w:sz w:val="28"/>
          <w:szCs w:val="28"/>
          <w:lang w:val="uk-UA"/>
        </w:rPr>
        <w:t>Н</w:t>
      </w:r>
      <w:proofErr w:type="spellEnd"/>
      <w:r>
        <w:rPr>
          <w:rFonts w:ascii="Times New Roman CYR" w:hAnsi="Times New Roman CYR" w:cs="Times New Roman CYR"/>
          <w:b/>
          <w:bCs/>
          <w:sz w:val="28"/>
          <w:szCs w:val="28"/>
          <w:lang w:val="uk-UA"/>
        </w:rPr>
        <w:t xml:space="preserve"> Я</w:t>
      </w:r>
    </w:p>
    <w:p w14:paraId="34970C89" w14:textId="77777777" w:rsidR="00241382" w:rsidRDefault="00241382" w:rsidP="00241382">
      <w:pPr>
        <w:keepNext/>
        <w:keepLines/>
        <w:tabs>
          <w:tab w:val="left" w:pos="0"/>
        </w:tabs>
        <w:rPr>
          <w:rFonts w:ascii="Times New Roman CYR" w:hAnsi="Times New Roman CYR" w:cs="Times New Roman CYR"/>
          <w:b/>
          <w:bCs/>
          <w:sz w:val="28"/>
          <w:szCs w:val="28"/>
        </w:rPr>
      </w:pPr>
    </w:p>
    <w:p w14:paraId="21C8A51C" w14:textId="77777777" w:rsidR="00241382" w:rsidRDefault="00241382" w:rsidP="00241382">
      <w:pPr>
        <w:keepNext/>
        <w:keepLines/>
        <w:tabs>
          <w:tab w:val="left" w:pos="0"/>
        </w:tabs>
        <w:jc w:val="left"/>
        <w:rPr>
          <w:rFonts w:ascii="Times New Roman CYR" w:hAnsi="Times New Roman CYR" w:cs="Times New Roman CYR"/>
          <w:sz w:val="28"/>
          <w:szCs w:val="28"/>
        </w:rPr>
      </w:pPr>
      <w:r>
        <w:rPr>
          <w:rFonts w:ascii="Times New Roman CYR" w:hAnsi="Times New Roman CYR" w:cs="Times New Roman CYR"/>
          <w:sz w:val="28"/>
          <w:szCs w:val="28"/>
          <w:lang w:val="uk-UA"/>
        </w:rPr>
        <w:t>07.07.2020</w:t>
      </w:r>
      <w:r>
        <w:rPr>
          <w:rFonts w:ascii="Times New Roman CYR" w:hAnsi="Times New Roman CYR" w:cs="Times New Roman CYR"/>
          <w:sz w:val="28"/>
          <w:szCs w:val="28"/>
        </w:rPr>
        <w:tab/>
      </w:r>
      <w:r>
        <w:rPr>
          <w:rFonts w:ascii="Times New Roman CYR" w:hAnsi="Times New Roman CYR" w:cs="Times New Roman CYR"/>
          <w:sz w:val="28"/>
          <w:szCs w:val="28"/>
        </w:rPr>
        <w:tab/>
        <w:t xml:space="preserve">                              </w:t>
      </w:r>
      <w:r>
        <w:rPr>
          <w:rFonts w:ascii="Times New Roman CYR" w:hAnsi="Times New Roman CYR" w:cs="Times New Roman CYR"/>
          <w:sz w:val="28"/>
          <w:szCs w:val="28"/>
          <w:lang w:val="uk-UA"/>
        </w:rPr>
        <w:t xml:space="preserve">Мукачево               </w:t>
      </w:r>
      <w:r>
        <w:rPr>
          <w:rFonts w:ascii="Times New Roman CYR" w:hAnsi="Times New Roman CYR" w:cs="Times New Roman CYR"/>
          <w:sz w:val="28"/>
          <w:szCs w:val="28"/>
        </w:rPr>
        <w:t xml:space="preserve">                           </w:t>
      </w:r>
      <w:r>
        <w:rPr>
          <w:rFonts w:ascii="Times New Roman CYR" w:hAnsi="Times New Roman CYR" w:cs="Times New Roman CYR"/>
          <w:sz w:val="28"/>
          <w:szCs w:val="28"/>
          <w:lang w:val="uk-UA"/>
        </w:rPr>
        <w:t xml:space="preserve">       №</w:t>
      </w:r>
      <w:r>
        <w:rPr>
          <w:rFonts w:ascii="Times New Roman CYR" w:hAnsi="Times New Roman CYR" w:cs="Times New Roman CYR"/>
          <w:sz w:val="28"/>
          <w:szCs w:val="28"/>
        </w:rPr>
        <w:t xml:space="preserve"> </w:t>
      </w:r>
      <w:r>
        <w:rPr>
          <w:rFonts w:ascii="Times New Roman CYR" w:hAnsi="Times New Roman CYR" w:cs="Times New Roman CYR"/>
          <w:sz w:val="28"/>
          <w:szCs w:val="28"/>
          <w:lang w:val="uk-UA"/>
        </w:rPr>
        <w:t>248</w:t>
      </w:r>
    </w:p>
    <w:p w14:paraId="2972E5A3" w14:textId="77777777" w:rsidR="00241382" w:rsidRDefault="00241382" w:rsidP="00241382">
      <w:pPr>
        <w:keepNext/>
        <w:keepLines/>
        <w:tabs>
          <w:tab w:val="left" w:pos="0"/>
        </w:tabs>
        <w:jc w:val="left"/>
        <w:rPr>
          <w:rFonts w:ascii="Times New Roman CYR" w:hAnsi="Times New Roman CYR" w:cs="Times New Roman CYR"/>
          <w:sz w:val="28"/>
          <w:szCs w:val="28"/>
        </w:rPr>
      </w:pPr>
    </w:p>
    <w:p w14:paraId="37E0561D" w14:textId="77777777" w:rsidR="00241382" w:rsidRDefault="00241382" w:rsidP="00241382">
      <w:pPr>
        <w:jc w:val="both"/>
        <w:rPr>
          <w:rFonts w:ascii="Times New Roman" w:hAnsi="Times New Roman" w:cs="Times New Roman"/>
          <w:b/>
          <w:sz w:val="28"/>
          <w:szCs w:val="28"/>
        </w:rPr>
      </w:pPr>
      <w:r>
        <w:rPr>
          <w:rFonts w:ascii="Times New Roman" w:hAnsi="Times New Roman" w:cs="Times New Roman"/>
          <w:b/>
          <w:sz w:val="28"/>
          <w:szCs w:val="28"/>
          <w:lang w:val="uk-UA"/>
        </w:rPr>
        <w:t xml:space="preserve">Про оголошення конкурсу на перевезення </w:t>
      </w:r>
      <w:bookmarkStart w:id="0" w:name="_Hlk29895131"/>
      <w:r>
        <w:rPr>
          <w:rFonts w:ascii="Times New Roman" w:hAnsi="Times New Roman" w:cs="Times New Roman"/>
          <w:b/>
          <w:sz w:val="28"/>
          <w:szCs w:val="28"/>
          <w:lang w:val="uk-UA"/>
        </w:rPr>
        <w:t>пасажирів автобусними маршрутами загального користування Мукачівської міської об’єднаної територіальної громади</w:t>
      </w:r>
      <w:bookmarkEnd w:id="0"/>
    </w:p>
    <w:p w14:paraId="34545D58" w14:textId="77777777" w:rsidR="00241382" w:rsidRDefault="00241382" w:rsidP="00241382">
      <w:pPr>
        <w:jc w:val="both"/>
        <w:rPr>
          <w:rFonts w:ascii="Times New Roman" w:hAnsi="Times New Roman" w:cs="Times New Roman"/>
          <w:sz w:val="28"/>
          <w:szCs w:val="28"/>
          <w:lang w:val="uk-UA"/>
        </w:rPr>
      </w:pPr>
      <w:r>
        <w:rPr>
          <w:rFonts w:ascii="Times New Roman" w:hAnsi="Times New Roman" w:cs="Times New Roman"/>
          <w:sz w:val="28"/>
          <w:szCs w:val="28"/>
          <w:lang w:val="uk-UA"/>
        </w:rPr>
        <w:tab/>
      </w:r>
    </w:p>
    <w:p w14:paraId="238DC566" w14:textId="77777777" w:rsidR="00241382" w:rsidRDefault="00241382" w:rsidP="00241382">
      <w:pPr>
        <w:ind w:firstLine="709"/>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З метою впорядкування роботи автомобільного транспорту незалежно від форми власності, підвищення культури транспортного обслуговування, захисту інтересів пасажирів, створення конкурентного середовища на ринку міських регулярних пасажирських перевезень, враховуючи лист ММКП «Ремонтно-будівельне управління» від 22.06.2020 №148, відповідно до </w:t>
      </w:r>
      <w:proofErr w:type="spellStart"/>
      <w:r>
        <w:rPr>
          <w:rFonts w:ascii="Times New Roman" w:hAnsi="Times New Roman" w:cs="Times New Roman"/>
          <w:sz w:val="28"/>
          <w:szCs w:val="28"/>
          <w:lang w:val="uk-UA"/>
        </w:rPr>
        <w:t>ст.ст</w:t>
      </w:r>
      <w:proofErr w:type="spellEnd"/>
      <w:r>
        <w:rPr>
          <w:rFonts w:ascii="Times New Roman" w:hAnsi="Times New Roman" w:cs="Times New Roman"/>
          <w:sz w:val="28"/>
          <w:szCs w:val="28"/>
          <w:lang w:val="uk-UA"/>
        </w:rPr>
        <w:t xml:space="preserve">. 44-46 Закону України «Про автомобільний транспорт», Постанов Кабінету Міністрів України від 03.12.2008р. № 1081 «Про затвердження Порядку проведення конкурсу на перевезення пасажирів на автобусному маршруті загального користування», від 18.02.1997р. № 176 «Про затвердження Правил надання послуг пасажирського автомобільного транспорту» із змінами та доповненнями, рішення виконавчого комітету Мукачівської міської ради від 17.12.2019 року № 415 «Про затвердження Порядку проведення конкурсу з перевезення пасажирів на автобусних маршрутах загального користування в межах Мукачівської міської об’єднаної територіальної громади», керуючись  пп.12 п. «а», пп.1 п. «б» ст.30, ч.1 ст.52, ч.6, ст.59 Закону України «Про місцеве самоврядування в Україні», </w:t>
      </w:r>
      <w:r>
        <w:rPr>
          <w:rFonts w:ascii="Times New Roman" w:hAnsi="Times New Roman" w:cs="Times New Roman"/>
          <w:b/>
          <w:sz w:val="28"/>
          <w:szCs w:val="28"/>
          <w:lang w:val="uk-UA"/>
        </w:rPr>
        <w:t>виконавчий комітет Мукачівської міської ради вирішив:</w:t>
      </w:r>
    </w:p>
    <w:p w14:paraId="10DA9806" w14:textId="77777777" w:rsidR="00241382" w:rsidRDefault="00241382" w:rsidP="00241382">
      <w:pPr>
        <w:widowControl/>
        <w:suppressAutoHyphens/>
        <w:spacing w:before="240"/>
        <w:ind w:firstLine="709"/>
        <w:jc w:val="both"/>
        <w:rPr>
          <w:rFonts w:ascii="Times New Roman" w:hAnsi="Times New Roman" w:cs="Times New Roman"/>
          <w:sz w:val="28"/>
          <w:szCs w:val="28"/>
        </w:rPr>
      </w:pPr>
      <w:r>
        <w:rPr>
          <w:rFonts w:ascii="Times New Roman" w:hAnsi="Times New Roman" w:cs="Times New Roman"/>
          <w:sz w:val="28"/>
          <w:szCs w:val="28"/>
          <w:lang w:val="uk-UA"/>
        </w:rPr>
        <w:t>1. Оголосити конкурс на перевезення пасажирів автобусними маршрутами загального користування Мукачівської міської об’єднаної територіальної громади відповідно до Додатку до даного рішення.</w:t>
      </w:r>
    </w:p>
    <w:p w14:paraId="2D06D9F9" w14:textId="77777777" w:rsidR="00241382" w:rsidRDefault="00241382" w:rsidP="00241382">
      <w:pPr>
        <w:widowControl/>
        <w:suppressAutoHyphens/>
        <w:spacing w:before="240"/>
        <w:ind w:firstLine="709"/>
        <w:jc w:val="both"/>
        <w:rPr>
          <w:rFonts w:ascii="Times New Roman" w:hAnsi="Times New Roman" w:cs="Times New Roman"/>
          <w:color w:val="FF0000"/>
          <w:sz w:val="28"/>
          <w:szCs w:val="28"/>
          <w:lang w:val="uk-UA"/>
        </w:rPr>
      </w:pPr>
      <w:r>
        <w:rPr>
          <w:rFonts w:ascii="Times New Roman" w:hAnsi="Times New Roman" w:cs="Times New Roman"/>
          <w:sz w:val="28"/>
          <w:szCs w:val="28"/>
          <w:lang w:val="uk-UA"/>
        </w:rPr>
        <w:t xml:space="preserve">2. Провести конкурс на перевезення пасажирів автобусними маршрутами загального користування Мукачівської міської об’єднаної територіальної </w:t>
      </w:r>
      <w:r>
        <w:rPr>
          <w:rFonts w:ascii="Times New Roman" w:hAnsi="Times New Roman" w:cs="Times New Roman"/>
          <w:color w:val="FF0000"/>
          <w:sz w:val="28"/>
          <w:szCs w:val="28"/>
          <w:lang w:val="uk-UA"/>
        </w:rPr>
        <w:t xml:space="preserve">громади </w:t>
      </w:r>
      <w:r>
        <w:rPr>
          <w:rFonts w:ascii="Times New Roman" w:hAnsi="Times New Roman" w:cs="Times New Roman"/>
          <w:b/>
          <w:color w:val="FF0000"/>
          <w:sz w:val="28"/>
          <w:szCs w:val="28"/>
          <w:lang w:val="uk-UA"/>
        </w:rPr>
        <w:t>12.08.2020р.</w:t>
      </w:r>
    </w:p>
    <w:p w14:paraId="7AE4FD58" w14:textId="77777777" w:rsidR="00241382" w:rsidRDefault="00241382" w:rsidP="00241382">
      <w:pPr>
        <w:widowControl/>
        <w:suppressAutoHyphens/>
        <w:spacing w:before="24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 Управлінню міського господарства Мукачівської міської ради  оприлюднити  рішення  на  офіційному  сайті  Мукачівської міської ради (</w:t>
      </w:r>
      <w:hyperlink r:id="rId7">
        <w:r>
          <w:rPr>
            <w:rFonts w:ascii="Times New Roman" w:hAnsi="Times New Roman" w:cs="Times New Roman"/>
            <w:sz w:val="28"/>
            <w:szCs w:val="28"/>
            <w:lang w:val="uk-UA"/>
          </w:rPr>
          <w:t>http://www.mukachevo-rada.gov.ua</w:t>
        </w:r>
      </w:hyperlink>
      <w:r>
        <w:rPr>
          <w:rFonts w:ascii="Times New Roman" w:hAnsi="Times New Roman" w:cs="Times New Roman"/>
          <w:sz w:val="28"/>
          <w:szCs w:val="28"/>
          <w:lang w:val="uk-UA"/>
        </w:rPr>
        <w:t>) та в місцевих друкованих засобах масової інформації.</w:t>
      </w:r>
    </w:p>
    <w:p w14:paraId="3DD81BA5" w14:textId="77777777" w:rsidR="00241382" w:rsidRDefault="00241382" w:rsidP="00241382">
      <w:pPr>
        <w:widowControl/>
        <w:suppressAutoHyphens/>
        <w:spacing w:before="24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4. Контроль за виконанням цього рішення покласти на начальника Управління міського господарства виконавчого комітету Мукачівської міської ради В. </w:t>
      </w:r>
      <w:proofErr w:type="spellStart"/>
      <w:r>
        <w:rPr>
          <w:rFonts w:ascii="Times New Roman" w:hAnsi="Times New Roman" w:cs="Times New Roman"/>
          <w:sz w:val="28"/>
          <w:szCs w:val="28"/>
          <w:lang w:val="uk-UA"/>
        </w:rPr>
        <w:t>Гасинця</w:t>
      </w:r>
      <w:proofErr w:type="spellEnd"/>
      <w:r>
        <w:rPr>
          <w:rFonts w:ascii="Times New Roman" w:hAnsi="Times New Roman" w:cs="Times New Roman"/>
          <w:sz w:val="28"/>
          <w:szCs w:val="28"/>
          <w:lang w:val="uk-UA"/>
        </w:rPr>
        <w:t>.</w:t>
      </w:r>
    </w:p>
    <w:p w14:paraId="26A95A64" w14:textId="77777777" w:rsidR="00241382" w:rsidRDefault="00241382" w:rsidP="00241382">
      <w:pPr>
        <w:jc w:val="both"/>
        <w:rPr>
          <w:rFonts w:ascii="Times New Roman" w:hAnsi="Times New Roman" w:cs="Times New Roman"/>
          <w:b/>
          <w:sz w:val="28"/>
          <w:szCs w:val="28"/>
          <w:lang w:val="uk-UA"/>
        </w:rPr>
      </w:pPr>
    </w:p>
    <w:p w14:paraId="49FD72D0" w14:textId="77777777" w:rsidR="00241382" w:rsidRDefault="00241382" w:rsidP="00241382">
      <w:pPr>
        <w:jc w:val="both"/>
        <w:rPr>
          <w:rFonts w:ascii="Times New Roman" w:hAnsi="Times New Roman" w:cs="Times New Roman"/>
          <w:b/>
          <w:sz w:val="28"/>
          <w:szCs w:val="28"/>
          <w:lang w:val="uk-UA"/>
        </w:rPr>
      </w:pPr>
    </w:p>
    <w:p w14:paraId="1B2A7027" w14:textId="77777777" w:rsidR="00241382" w:rsidRDefault="00241382" w:rsidP="00241382">
      <w:pPr>
        <w:jc w:val="both"/>
        <w:rPr>
          <w:rFonts w:ascii="Times New Roman" w:hAnsi="Times New Roman" w:cs="Times New Roman"/>
          <w:sz w:val="28"/>
          <w:szCs w:val="28"/>
          <w:lang w:val="uk-UA"/>
        </w:rPr>
      </w:pPr>
      <w:r>
        <w:rPr>
          <w:rFonts w:ascii="Times New Roman" w:hAnsi="Times New Roman" w:cs="Times New Roman"/>
          <w:b/>
          <w:sz w:val="28"/>
          <w:szCs w:val="28"/>
          <w:lang w:val="uk-UA"/>
        </w:rPr>
        <w:t>Міський голова</w:t>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rPr>
        <w:t xml:space="preserve">    </w:t>
      </w:r>
      <w:r>
        <w:rPr>
          <w:rFonts w:ascii="Times New Roman" w:hAnsi="Times New Roman" w:cs="Times New Roman"/>
          <w:b/>
          <w:sz w:val="28"/>
          <w:szCs w:val="28"/>
          <w:lang w:val="uk-UA"/>
        </w:rPr>
        <w:t>А. БАЛОГА</w:t>
      </w:r>
    </w:p>
    <w:p w14:paraId="461D52CC" w14:textId="77777777" w:rsidR="00241382" w:rsidRDefault="00241382" w:rsidP="00241382">
      <w:pPr>
        <w:widowControl/>
        <w:jc w:val="left"/>
        <w:rPr>
          <w:b/>
          <w:lang w:val="uk-UA"/>
        </w:rPr>
      </w:pPr>
      <w:r>
        <w:rPr>
          <w:b/>
          <w:lang w:val="uk-UA"/>
        </w:rPr>
        <w:t xml:space="preserve">             </w:t>
      </w:r>
    </w:p>
    <w:p w14:paraId="6DFE32A6" w14:textId="77777777" w:rsidR="00241382" w:rsidRDefault="00241382" w:rsidP="00241382">
      <w:pPr>
        <w:widowControl/>
        <w:jc w:val="left"/>
        <w:rPr>
          <w:rFonts w:ascii="Times New Roman" w:hAnsi="Times New Roman" w:cs="Times New Roman"/>
          <w:b/>
          <w:sz w:val="28"/>
          <w:szCs w:val="28"/>
          <w:lang w:val="uk-UA"/>
        </w:rPr>
      </w:pPr>
      <w:r>
        <w:br w:type="page"/>
      </w:r>
    </w:p>
    <w:p w14:paraId="0BBEA3AA" w14:textId="77777777" w:rsidR="002E4914" w:rsidRDefault="00487F0F">
      <w:pPr>
        <w:widowControl/>
        <w:ind w:left="4963"/>
        <w:jc w:val="left"/>
        <w:rPr>
          <w:rFonts w:ascii="Times New Roman" w:hAnsi="Times New Roman" w:cs="Times New Roman"/>
          <w:b/>
          <w:sz w:val="28"/>
          <w:szCs w:val="28"/>
          <w:lang w:val="uk-UA"/>
        </w:rPr>
      </w:pPr>
      <w:r>
        <w:rPr>
          <w:rFonts w:ascii="Times New Roman" w:hAnsi="Times New Roman" w:cs="Times New Roman"/>
          <w:b/>
          <w:sz w:val="28"/>
          <w:szCs w:val="28"/>
          <w:lang w:val="uk-UA"/>
        </w:rPr>
        <w:t>Додаток</w:t>
      </w:r>
    </w:p>
    <w:p w14:paraId="2B9955EC" w14:textId="77777777" w:rsidR="002E4914" w:rsidRDefault="00487F0F">
      <w:pPr>
        <w:tabs>
          <w:tab w:val="left" w:pos="6795"/>
        </w:tabs>
        <w:ind w:left="4963"/>
        <w:jc w:val="left"/>
        <w:rPr>
          <w:rFonts w:ascii="Times New Roman" w:hAnsi="Times New Roman" w:cs="Times New Roman"/>
          <w:sz w:val="28"/>
          <w:szCs w:val="28"/>
          <w:lang w:val="uk-UA"/>
        </w:rPr>
      </w:pPr>
      <w:r>
        <w:rPr>
          <w:rFonts w:ascii="Times New Roman" w:hAnsi="Times New Roman" w:cs="Times New Roman"/>
          <w:sz w:val="28"/>
          <w:szCs w:val="28"/>
          <w:lang w:val="uk-UA"/>
        </w:rPr>
        <w:t>до рішення виконавчого комітету</w:t>
      </w:r>
    </w:p>
    <w:p w14:paraId="34821C2C" w14:textId="77777777" w:rsidR="002E4914" w:rsidRDefault="00487F0F">
      <w:pPr>
        <w:tabs>
          <w:tab w:val="left" w:pos="6795"/>
        </w:tabs>
        <w:ind w:left="4963"/>
        <w:jc w:val="left"/>
        <w:rPr>
          <w:rFonts w:ascii="Times New Roman" w:hAnsi="Times New Roman" w:cs="Times New Roman"/>
          <w:sz w:val="28"/>
          <w:szCs w:val="28"/>
          <w:lang w:val="uk-UA"/>
        </w:rPr>
      </w:pPr>
      <w:r>
        <w:rPr>
          <w:rFonts w:ascii="Times New Roman" w:hAnsi="Times New Roman" w:cs="Times New Roman"/>
          <w:sz w:val="28"/>
          <w:szCs w:val="28"/>
          <w:lang w:val="uk-UA"/>
        </w:rPr>
        <w:t>Мукачівської міської ради</w:t>
      </w:r>
    </w:p>
    <w:p w14:paraId="7E7F8ADD" w14:textId="77777777" w:rsidR="002E4914" w:rsidRDefault="00487F0F">
      <w:pPr>
        <w:tabs>
          <w:tab w:val="left" w:pos="5955"/>
        </w:tabs>
        <w:ind w:left="4963"/>
        <w:jc w:val="left"/>
        <w:rPr>
          <w:rFonts w:ascii="Times New Roman" w:hAnsi="Times New Roman" w:cs="Times New Roman"/>
          <w:sz w:val="28"/>
          <w:szCs w:val="28"/>
          <w:lang w:val="uk-UA"/>
        </w:rPr>
      </w:pPr>
      <w:r>
        <w:rPr>
          <w:rFonts w:ascii="Times New Roman" w:hAnsi="Times New Roman" w:cs="Times New Roman"/>
          <w:sz w:val="28"/>
          <w:szCs w:val="28"/>
          <w:lang w:val="uk-UA"/>
        </w:rPr>
        <w:t>від 07.07.2020 № 248</w:t>
      </w:r>
    </w:p>
    <w:p w14:paraId="7DFF3A0A" w14:textId="77777777" w:rsidR="002E4914" w:rsidRDefault="002E4914">
      <w:pPr>
        <w:tabs>
          <w:tab w:val="left" w:pos="5955"/>
        </w:tabs>
        <w:rPr>
          <w:rFonts w:ascii="Times New Roman" w:hAnsi="Times New Roman" w:cs="Times New Roman"/>
          <w:b/>
          <w:sz w:val="28"/>
          <w:szCs w:val="28"/>
          <w:lang w:val="uk-UA"/>
        </w:rPr>
      </w:pPr>
    </w:p>
    <w:p w14:paraId="43629847" w14:textId="77777777" w:rsidR="002E4914" w:rsidRDefault="00487F0F">
      <w:pPr>
        <w:tabs>
          <w:tab w:val="left" w:pos="5955"/>
        </w:tabs>
        <w:rPr>
          <w:rFonts w:ascii="Times New Roman" w:hAnsi="Times New Roman" w:cs="Times New Roman"/>
          <w:sz w:val="28"/>
          <w:szCs w:val="28"/>
          <w:lang w:val="uk-UA"/>
        </w:rPr>
      </w:pPr>
      <w:r>
        <w:rPr>
          <w:rFonts w:ascii="Times New Roman" w:hAnsi="Times New Roman" w:cs="Times New Roman"/>
          <w:b/>
          <w:sz w:val="28"/>
          <w:szCs w:val="28"/>
          <w:lang w:val="uk-UA"/>
        </w:rPr>
        <w:t>ОГОЛОШУЄТЬСЯ КОНКУРС!</w:t>
      </w:r>
    </w:p>
    <w:p w14:paraId="3878C55E" w14:textId="77777777" w:rsidR="002E4914" w:rsidRDefault="00487F0F">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Виконавчий комітет Мукачівської міської ради оголошує конкурс на перевезення пасажирів автобусними маршрутами загального користування Мукачівської міської об’єднаної територіальної громади.</w:t>
      </w:r>
    </w:p>
    <w:p w14:paraId="0C387E5E" w14:textId="77777777" w:rsidR="002E4914" w:rsidRDefault="00487F0F">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Організатор перевезень – виконавчий комітет Мукачівської міської ради.</w:t>
      </w:r>
    </w:p>
    <w:p w14:paraId="6E54A01B" w14:textId="77777777" w:rsidR="002E4914" w:rsidRDefault="00487F0F">
      <w:pPr>
        <w:ind w:firstLine="708"/>
        <w:jc w:val="both"/>
        <w:rPr>
          <w:rFonts w:ascii="Times New Roman" w:hAnsi="Times New Roman" w:cs="Times New Roman"/>
          <w:sz w:val="28"/>
          <w:szCs w:val="28"/>
        </w:rPr>
      </w:pPr>
      <w:r>
        <w:rPr>
          <w:rFonts w:ascii="Times New Roman" w:hAnsi="Times New Roman" w:cs="Times New Roman"/>
          <w:sz w:val="28"/>
          <w:szCs w:val="28"/>
          <w:lang w:val="uk-UA"/>
        </w:rPr>
        <w:t>Робочий орган – Мукачівське міське комунальне підприємство «Ремонтно-будівельне управління».</w:t>
      </w:r>
    </w:p>
    <w:p w14:paraId="3F8F2258" w14:textId="77777777" w:rsidR="002E4914" w:rsidRDefault="00487F0F">
      <w:pPr>
        <w:ind w:firstLine="708"/>
        <w:jc w:val="both"/>
        <w:rPr>
          <w:rFonts w:ascii="Times New Roman" w:hAnsi="Times New Roman" w:cs="Times New Roman"/>
          <w:sz w:val="28"/>
          <w:szCs w:val="28"/>
        </w:rPr>
      </w:pPr>
      <w:r>
        <w:rPr>
          <w:rFonts w:ascii="Times New Roman" w:hAnsi="Times New Roman" w:cs="Times New Roman"/>
          <w:sz w:val="28"/>
          <w:szCs w:val="28"/>
          <w:lang w:val="uk-UA"/>
        </w:rPr>
        <w:t>Об’єктом конкурсу вважається кожний окремий маршрут.</w:t>
      </w:r>
    </w:p>
    <w:p w14:paraId="71257198" w14:textId="77777777" w:rsidR="002E4914" w:rsidRDefault="00487F0F">
      <w:pPr>
        <w:rPr>
          <w:rFonts w:ascii="Times New Roman" w:hAnsi="Times New Roman" w:cs="Times New Roman"/>
          <w:sz w:val="28"/>
          <w:szCs w:val="28"/>
        </w:rPr>
      </w:pPr>
      <w:r>
        <w:rPr>
          <w:rFonts w:ascii="Times New Roman" w:hAnsi="Times New Roman" w:cs="Times New Roman"/>
          <w:b/>
          <w:sz w:val="28"/>
          <w:szCs w:val="28"/>
          <w:lang w:val="uk-UA"/>
        </w:rPr>
        <w:t>Перелік маршрутів, які виносяться на конкурс:</w:t>
      </w:r>
    </w:p>
    <w:tbl>
      <w:tblPr>
        <w:tblW w:w="9503" w:type="dxa"/>
        <w:tblInd w:w="-5" w:type="dxa"/>
        <w:tblCellMar>
          <w:left w:w="103" w:type="dxa"/>
        </w:tblCellMar>
        <w:tblLook w:val="04A0" w:firstRow="1" w:lastRow="0" w:firstColumn="1" w:lastColumn="0" w:noHBand="0" w:noVBand="1"/>
      </w:tblPr>
      <w:tblGrid>
        <w:gridCol w:w="568"/>
        <w:gridCol w:w="709"/>
        <w:gridCol w:w="2834"/>
        <w:gridCol w:w="966"/>
        <w:gridCol w:w="884"/>
        <w:gridCol w:w="566"/>
        <w:gridCol w:w="1100"/>
        <w:gridCol w:w="993"/>
        <w:gridCol w:w="883"/>
      </w:tblGrid>
      <w:tr w:rsidR="002E4914" w14:paraId="7C75976D" w14:textId="77777777">
        <w:trPr>
          <w:cantSplit/>
          <w:trHeight w:hRule="exact" w:val="1526"/>
        </w:trPr>
        <w:tc>
          <w:tcPr>
            <w:tcW w:w="567" w:type="dxa"/>
            <w:tcBorders>
              <w:top w:val="single" w:sz="4" w:space="0" w:color="000000"/>
              <w:left w:val="single" w:sz="4" w:space="0" w:color="000000"/>
              <w:bottom w:val="single" w:sz="4" w:space="0" w:color="000000"/>
            </w:tcBorders>
            <w:shd w:val="clear" w:color="auto" w:fill="auto"/>
            <w:vAlign w:val="center"/>
          </w:tcPr>
          <w:p w14:paraId="4483B613" w14:textId="77777777" w:rsidR="002E4914" w:rsidRDefault="00487F0F">
            <w:pPr>
              <w:tabs>
                <w:tab w:val="left" w:pos="3860"/>
              </w:tabs>
              <w:ind w:left="-20"/>
              <w:rPr>
                <w:rFonts w:ascii="Times New Roman" w:hAnsi="Times New Roman" w:cs="Times New Roman"/>
                <w:sz w:val="20"/>
                <w:szCs w:val="20"/>
                <w:lang w:val="uk-UA"/>
              </w:rPr>
            </w:pPr>
            <w:r>
              <w:rPr>
                <w:rFonts w:ascii="Times New Roman" w:hAnsi="Times New Roman" w:cs="Times New Roman"/>
                <w:sz w:val="20"/>
                <w:szCs w:val="20"/>
                <w:lang w:val="uk-UA"/>
              </w:rPr>
              <w:t>№ з/п</w:t>
            </w:r>
          </w:p>
        </w:tc>
        <w:tc>
          <w:tcPr>
            <w:tcW w:w="709" w:type="dxa"/>
            <w:tcBorders>
              <w:top w:val="single" w:sz="4" w:space="0" w:color="000000"/>
              <w:left w:val="single" w:sz="4" w:space="0" w:color="000000"/>
              <w:bottom w:val="single" w:sz="4" w:space="0" w:color="000000"/>
            </w:tcBorders>
            <w:shd w:val="clear" w:color="auto" w:fill="auto"/>
            <w:textDirection w:val="btLr"/>
            <w:vAlign w:val="center"/>
          </w:tcPr>
          <w:p w14:paraId="0BECD970" w14:textId="77777777" w:rsidR="002E4914" w:rsidRDefault="00487F0F">
            <w:pPr>
              <w:tabs>
                <w:tab w:val="left" w:pos="3860"/>
              </w:tabs>
              <w:ind w:left="-20" w:right="113"/>
              <w:rPr>
                <w:rFonts w:ascii="Times New Roman" w:hAnsi="Times New Roman" w:cs="Times New Roman"/>
                <w:sz w:val="20"/>
                <w:szCs w:val="20"/>
              </w:rPr>
            </w:pPr>
            <w:r>
              <w:rPr>
                <w:rFonts w:ascii="Times New Roman" w:hAnsi="Times New Roman" w:cs="Times New Roman"/>
                <w:sz w:val="20"/>
                <w:szCs w:val="20"/>
              </w:rPr>
              <w:t>№</w:t>
            </w:r>
          </w:p>
          <w:p w14:paraId="185E4BB2" w14:textId="77777777" w:rsidR="002E4914" w:rsidRDefault="00487F0F">
            <w:pPr>
              <w:tabs>
                <w:tab w:val="left" w:pos="3860"/>
              </w:tabs>
              <w:ind w:left="113" w:right="113"/>
              <w:rPr>
                <w:rFonts w:ascii="Times New Roman" w:hAnsi="Times New Roman" w:cs="Times New Roman"/>
                <w:sz w:val="20"/>
                <w:szCs w:val="20"/>
                <w:lang w:val="uk-UA"/>
              </w:rPr>
            </w:pPr>
            <w:r>
              <w:rPr>
                <w:rFonts w:ascii="Times New Roman" w:hAnsi="Times New Roman" w:cs="Times New Roman"/>
                <w:sz w:val="20"/>
                <w:szCs w:val="20"/>
                <w:lang w:val="uk-UA"/>
              </w:rPr>
              <w:t>маршруту</w:t>
            </w:r>
          </w:p>
        </w:tc>
        <w:tc>
          <w:tcPr>
            <w:tcW w:w="28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8AB35E" w14:textId="77777777" w:rsidR="002E4914" w:rsidRDefault="00487F0F">
            <w:pPr>
              <w:tabs>
                <w:tab w:val="left" w:pos="266"/>
                <w:tab w:val="left" w:pos="2226"/>
                <w:tab w:val="left" w:pos="3860"/>
              </w:tabs>
              <w:rPr>
                <w:rFonts w:ascii="Times New Roman" w:hAnsi="Times New Roman" w:cs="Times New Roman"/>
                <w:sz w:val="20"/>
                <w:szCs w:val="20"/>
              </w:rPr>
            </w:pPr>
            <w:proofErr w:type="spellStart"/>
            <w:r>
              <w:rPr>
                <w:rFonts w:ascii="Times New Roman" w:hAnsi="Times New Roman" w:cs="Times New Roman"/>
                <w:sz w:val="20"/>
                <w:szCs w:val="20"/>
              </w:rPr>
              <w:t>Найменування</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кінцевих</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зупинок</w:t>
            </w:r>
            <w:proofErr w:type="spellEnd"/>
          </w:p>
        </w:tc>
        <w:tc>
          <w:tcPr>
            <w:tcW w:w="966" w:type="dxa"/>
            <w:tcBorders>
              <w:top w:val="single" w:sz="4" w:space="0" w:color="000000"/>
              <w:left w:val="single" w:sz="4" w:space="0" w:color="000000"/>
              <w:bottom w:val="single" w:sz="4" w:space="0" w:color="000000"/>
            </w:tcBorders>
            <w:shd w:val="clear" w:color="auto" w:fill="auto"/>
            <w:textDirection w:val="btLr"/>
            <w:vAlign w:val="center"/>
          </w:tcPr>
          <w:p w14:paraId="081016D6" w14:textId="77777777" w:rsidR="002E4914" w:rsidRDefault="00487F0F">
            <w:pPr>
              <w:tabs>
                <w:tab w:val="left" w:pos="266"/>
                <w:tab w:val="left" w:pos="2226"/>
                <w:tab w:val="left" w:pos="3860"/>
              </w:tabs>
              <w:ind w:left="113" w:right="113"/>
              <w:rPr>
                <w:rFonts w:ascii="Times New Roman" w:hAnsi="Times New Roman" w:cs="Times New Roman"/>
                <w:sz w:val="20"/>
                <w:szCs w:val="20"/>
                <w:lang w:val="uk-UA"/>
              </w:rPr>
            </w:pPr>
            <w:r>
              <w:rPr>
                <w:rFonts w:ascii="Times New Roman" w:hAnsi="Times New Roman" w:cs="Times New Roman"/>
                <w:sz w:val="20"/>
                <w:szCs w:val="20"/>
                <w:lang w:val="uk-UA"/>
              </w:rPr>
              <w:t>К-сть автобусів на маршруті</w:t>
            </w:r>
          </w:p>
        </w:tc>
        <w:tc>
          <w:tcPr>
            <w:tcW w:w="884" w:type="dxa"/>
            <w:tcBorders>
              <w:top w:val="single" w:sz="4" w:space="0" w:color="000000"/>
              <w:left w:val="single" w:sz="4" w:space="0" w:color="000000"/>
              <w:bottom w:val="single" w:sz="4" w:space="0" w:color="000000"/>
            </w:tcBorders>
            <w:shd w:val="clear" w:color="auto" w:fill="auto"/>
            <w:textDirection w:val="btLr"/>
            <w:vAlign w:val="center"/>
          </w:tcPr>
          <w:p w14:paraId="6C48C29E" w14:textId="77777777" w:rsidR="002E4914" w:rsidRDefault="00487F0F">
            <w:pPr>
              <w:tabs>
                <w:tab w:val="left" w:pos="266"/>
                <w:tab w:val="left" w:pos="2226"/>
                <w:tab w:val="left" w:pos="3860"/>
              </w:tabs>
              <w:ind w:left="113" w:right="113"/>
              <w:rPr>
                <w:rFonts w:ascii="Times New Roman" w:hAnsi="Times New Roman" w:cs="Times New Roman"/>
                <w:sz w:val="20"/>
                <w:szCs w:val="20"/>
              </w:rPr>
            </w:pPr>
            <w:proofErr w:type="spellStart"/>
            <w:r>
              <w:rPr>
                <w:rFonts w:ascii="Times New Roman" w:hAnsi="Times New Roman" w:cs="Times New Roman"/>
                <w:sz w:val="20"/>
                <w:szCs w:val="20"/>
              </w:rPr>
              <w:t>Пасажиро</w:t>
            </w:r>
            <w:proofErr w:type="spellEnd"/>
            <w:r>
              <w:rPr>
                <w:rFonts w:ascii="Times New Roman" w:hAnsi="Times New Roman" w:cs="Times New Roman"/>
                <w:sz w:val="20"/>
                <w:szCs w:val="20"/>
                <w:lang w:val="en-US"/>
              </w:rPr>
              <w:t>-</w:t>
            </w:r>
            <w:proofErr w:type="spellStart"/>
            <w:r>
              <w:rPr>
                <w:rFonts w:ascii="Times New Roman" w:hAnsi="Times New Roman" w:cs="Times New Roman"/>
                <w:sz w:val="20"/>
                <w:szCs w:val="20"/>
              </w:rPr>
              <w:t>місткість</w:t>
            </w:r>
            <w:proofErr w:type="spellEnd"/>
            <w:r>
              <w:rPr>
                <w:rFonts w:ascii="Times New Roman" w:hAnsi="Times New Roman" w:cs="Times New Roman"/>
                <w:sz w:val="20"/>
                <w:szCs w:val="20"/>
              </w:rPr>
              <w:t xml:space="preserve"> автобуса, </w:t>
            </w:r>
            <w:proofErr w:type="spellStart"/>
            <w:r>
              <w:rPr>
                <w:rFonts w:ascii="Times New Roman" w:hAnsi="Times New Roman" w:cs="Times New Roman"/>
                <w:sz w:val="20"/>
                <w:szCs w:val="20"/>
              </w:rPr>
              <w:t>чол</w:t>
            </w:r>
            <w:proofErr w:type="spellEnd"/>
            <w:r>
              <w:rPr>
                <w:rFonts w:ascii="Times New Roman" w:hAnsi="Times New Roman" w:cs="Times New Roman"/>
                <w:sz w:val="20"/>
                <w:szCs w:val="20"/>
              </w:rPr>
              <w:t>.</w:t>
            </w:r>
          </w:p>
        </w:tc>
        <w:tc>
          <w:tcPr>
            <w:tcW w:w="566" w:type="dxa"/>
            <w:tcBorders>
              <w:top w:val="single" w:sz="4" w:space="0" w:color="000000"/>
              <w:left w:val="single" w:sz="4" w:space="0" w:color="000000"/>
              <w:bottom w:val="single" w:sz="4" w:space="0" w:color="000000"/>
            </w:tcBorders>
            <w:shd w:val="clear" w:color="auto" w:fill="auto"/>
            <w:textDirection w:val="btLr"/>
            <w:vAlign w:val="center"/>
          </w:tcPr>
          <w:p w14:paraId="3E5F0E0D" w14:textId="77777777" w:rsidR="002E4914" w:rsidRDefault="00487F0F">
            <w:pPr>
              <w:tabs>
                <w:tab w:val="left" w:pos="266"/>
                <w:tab w:val="left" w:pos="2226"/>
                <w:tab w:val="left" w:pos="3860"/>
              </w:tabs>
              <w:ind w:left="113" w:right="113"/>
              <w:rPr>
                <w:rFonts w:ascii="Times New Roman" w:hAnsi="Times New Roman" w:cs="Times New Roman"/>
                <w:sz w:val="20"/>
                <w:szCs w:val="20"/>
              </w:rPr>
            </w:pPr>
            <w:proofErr w:type="spellStart"/>
            <w:proofErr w:type="gramStart"/>
            <w:r>
              <w:rPr>
                <w:rFonts w:ascii="Times New Roman" w:hAnsi="Times New Roman" w:cs="Times New Roman"/>
                <w:sz w:val="20"/>
                <w:szCs w:val="20"/>
              </w:rPr>
              <w:t>Клас</w:t>
            </w:r>
            <w:proofErr w:type="spellEnd"/>
            <w:r>
              <w:rPr>
                <w:rFonts w:ascii="Times New Roman" w:hAnsi="Times New Roman" w:cs="Times New Roman"/>
                <w:sz w:val="20"/>
                <w:szCs w:val="20"/>
              </w:rPr>
              <w:t xml:space="preserve"> </w:t>
            </w:r>
            <w:r>
              <w:rPr>
                <w:rFonts w:ascii="Times New Roman" w:hAnsi="Times New Roman" w:cs="Times New Roman"/>
                <w:sz w:val="20"/>
                <w:szCs w:val="20"/>
                <w:lang w:val="en-US"/>
              </w:rPr>
              <w:t xml:space="preserve"> </w:t>
            </w:r>
            <w:r>
              <w:rPr>
                <w:rFonts w:ascii="Times New Roman" w:hAnsi="Times New Roman" w:cs="Times New Roman"/>
                <w:sz w:val="20"/>
                <w:szCs w:val="20"/>
              </w:rPr>
              <w:t>автобуса</w:t>
            </w:r>
            <w:proofErr w:type="gramEnd"/>
          </w:p>
        </w:tc>
        <w:tc>
          <w:tcPr>
            <w:tcW w:w="1100" w:type="dxa"/>
            <w:tcBorders>
              <w:top w:val="single" w:sz="4" w:space="0" w:color="000000"/>
              <w:left w:val="single" w:sz="4" w:space="0" w:color="000000"/>
              <w:bottom w:val="single" w:sz="4" w:space="0" w:color="000000"/>
            </w:tcBorders>
            <w:shd w:val="clear" w:color="auto" w:fill="auto"/>
            <w:textDirection w:val="btLr"/>
            <w:vAlign w:val="center"/>
          </w:tcPr>
          <w:p w14:paraId="5FAADCDE" w14:textId="77777777" w:rsidR="002E4914" w:rsidRDefault="00487F0F">
            <w:pPr>
              <w:tabs>
                <w:tab w:val="left" w:pos="3860"/>
              </w:tabs>
              <w:ind w:left="113" w:right="113"/>
              <w:rPr>
                <w:rFonts w:ascii="Times New Roman" w:hAnsi="Times New Roman" w:cs="Times New Roman"/>
                <w:sz w:val="20"/>
                <w:szCs w:val="20"/>
              </w:rPr>
            </w:pPr>
            <w:proofErr w:type="spellStart"/>
            <w:r>
              <w:rPr>
                <w:rFonts w:ascii="Times New Roman" w:hAnsi="Times New Roman" w:cs="Times New Roman"/>
                <w:sz w:val="20"/>
                <w:szCs w:val="20"/>
              </w:rPr>
              <w:t>Довжина</w:t>
            </w:r>
            <w:proofErr w:type="spellEnd"/>
            <w:r>
              <w:rPr>
                <w:rFonts w:ascii="Times New Roman" w:hAnsi="Times New Roman" w:cs="Times New Roman"/>
                <w:sz w:val="20"/>
                <w:szCs w:val="20"/>
              </w:rPr>
              <w:t xml:space="preserve"> маршруту (обор. рейсу),</w:t>
            </w:r>
          </w:p>
          <w:p w14:paraId="38E809D0" w14:textId="77777777" w:rsidR="002E4914" w:rsidRDefault="00487F0F">
            <w:pPr>
              <w:tabs>
                <w:tab w:val="left" w:pos="3860"/>
              </w:tabs>
              <w:ind w:left="113" w:right="113"/>
              <w:rPr>
                <w:rFonts w:ascii="Times New Roman" w:hAnsi="Times New Roman" w:cs="Times New Roman"/>
                <w:sz w:val="20"/>
                <w:szCs w:val="20"/>
              </w:rPr>
            </w:pPr>
            <w:r>
              <w:rPr>
                <w:rFonts w:ascii="Times New Roman" w:hAnsi="Times New Roman" w:cs="Times New Roman"/>
                <w:sz w:val="20"/>
                <w:szCs w:val="20"/>
              </w:rPr>
              <w:t xml:space="preserve">(км) </w:t>
            </w:r>
          </w:p>
        </w:tc>
        <w:tc>
          <w:tcPr>
            <w:tcW w:w="993" w:type="dxa"/>
            <w:tcBorders>
              <w:top w:val="single" w:sz="4" w:space="0" w:color="000000"/>
              <w:left w:val="single" w:sz="4" w:space="0" w:color="000000"/>
              <w:bottom w:val="single" w:sz="4" w:space="0" w:color="000000"/>
            </w:tcBorders>
            <w:shd w:val="clear" w:color="auto" w:fill="auto"/>
            <w:textDirection w:val="btLr"/>
            <w:vAlign w:val="center"/>
          </w:tcPr>
          <w:p w14:paraId="38CD503F" w14:textId="77777777" w:rsidR="002E4914" w:rsidRDefault="00487F0F">
            <w:pPr>
              <w:tabs>
                <w:tab w:val="left" w:pos="3860"/>
              </w:tabs>
              <w:ind w:left="113" w:right="113"/>
              <w:rPr>
                <w:rFonts w:ascii="Times New Roman" w:hAnsi="Times New Roman" w:cs="Times New Roman"/>
                <w:sz w:val="20"/>
                <w:szCs w:val="20"/>
              </w:rPr>
            </w:pPr>
            <w:r>
              <w:rPr>
                <w:rFonts w:ascii="Times New Roman" w:hAnsi="Times New Roman" w:cs="Times New Roman"/>
                <w:sz w:val="20"/>
                <w:szCs w:val="20"/>
              </w:rPr>
              <w:t xml:space="preserve">Режим руху та </w:t>
            </w:r>
            <w:proofErr w:type="spellStart"/>
            <w:r>
              <w:rPr>
                <w:rFonts w:ascii="Times New Roman" w:hAnsi="Times New Roman" w:cs="Times New Roman"/>
                <w:sz w:val="20"/>
                <w:szCs w:val="20"/>
              </w:rPr>
              <w:t>інтервал</w:t>
            </w:r>
            <w:proofErr w:type="spellEnd"/>
          </w:p>
          <w:p w14:paraId="378C5901" w14:textId="77777777" w:rsidR="002E4914" w:rsidRDefault="00487F0F">
            <w:pPr>
              <w:tabs>
                <w:tab w:val="left" w:pos="3860"/>
              </w:tabs>
              <w:ind w:left="113" w:right="113"/>
              <w:rPr>
                <w:rFonts w:ascii="Times New Roman" w:hAnsi="Times New Roman" w:cs="Times New Roman"/>
                <w:sz w:val="20"/>
                <w:szCs w:val="20"/>
              </w:rPr>
            </w:pPr>
            <w:r>
              <w:rPr>
                <w:rFonts w:ascii="Times New Roman" w:hAnsi="Times New Roman" w:cs="Times New Roman"/>
                <w:sz w:val="20"/>
                <w:szCs w:val="20"/>
              </w:rPr>
              <w:t>(</w:t>
            </w:r>
            <w:proofErr w:type="spellStart"/>
            <w:r>
              <w:rPr>
                <w:rFonts w:ascii="Times New Roman" w:hAnsi="Times New Roman" w:cs="Times New Roman"/>
                <w:sz w:val="20"/>
                <w:szCs w:val="20"/>
              </w:rPr>
              <w:t>хв</w:t>
            </w:r>
            <w:proofErr w:type="spellEnd"/>
            <w:r>
              <w:rPr>
                <w:rFonts w:ascii="Times New Roman" w:hAnsi="Times New Roman" w:cs="Times New Roman"/>
                <w:sz w:val="20"/>
                <w:szCs w:val="20"/>
              </w:rPr>
              <w:t xml:space="preserve">) </w:t>
            </w:r>
          </w:p>
        </w:tc>
        <w:tc>
          <w:tcPr>
            <w:tcW w:w="883"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1E3F4638" w14:textId="77777777" w:rsidR="002E4914" w:rsidRDefault="00487F0F">
            <w:pPr>
              <w:tabs>
                <w:tab w:val="left" w:pos="3860"/>
              </w:tabs>
              <w:ind w:left="113" w:right="283"/>
              <w:rPr>
                <w:rFonts w:ascii="Times New Roman" w:hAnsi="Times New Roman" w:cs="Times New Roman"/>
                <w:sz w:val="20"/>
                <w:szCs w:val="20"/>
              </w:rPr>
            </w:pPr>
            <w:proofErr w:type="spellStart"/>
            <w:r>
              <w:rPr>
                <w:rFonts w:ascii="Times New Roman" w:hAnsi="Times New Roman" w:cs="Times New Roman"/>
                <w:sz w:val="20"/>
                <w:szCs w:val="20"/>
              </w:rPr>
              <w:t>Періодичнперевезень</w:t>
            </w:r>
            <w:proofErr w:type="spellEnd"/>
            <w:r>
              <w:rPr>
                <w:rFonts w:ascii="Times New Roman" w:hAnsi="Times New Roman" w:cs="Times New Roman"/>
                <w:sz w:val="20"/>
                <w:szCs w:val="20"/>
              </w:rPr>
              <w:t xml:space="preserve"> в </w:t>
            </w:r>
            <w:proofErr w:type="spellStart"/>
            <w:r>
              <w:rPr>
                <w:rFonts w:ascii="Times New Roman" w:hAnsi="Times New Roman" w:cs="Times New Roman"/>
                <w:sz w:val="20"/>
                <w:szCs w:val="20"/>
              </w:rPr>
              <w:t>тиждень</w:t>
            </w:r>
            <w:proofErr w:type="spellEnd"/>
          </w:p>
        </w:tc>
      </w:tr>
      <w:tr w:rsidR="002E4914" w14:paraId="1E0D1E36" w14:textId="77777777">
        <w:trPr>
          <w:trHeight w:val="681"/>
        </w:trPr>
        <w:tc>
          <w:tcPr>
            <w:tcW w:w="567" w:type="dxa"/>
            <w:tcBorders>
              <w:top w:val="single" w:sz="4" w:space="0" w:color="000000"/>
              <w:left w:val="single" w:sz="4" w:space="0" w:color="000000"/>
              <w:bottom w:val="single" w:sz="4" w:space="0" w:color="000000"/>
            </w:tcBorders>
            <w:shd w:val="clear" w:color="auto" w:fill="auto"/>
            <w:vAlign w:val="center"/>
          </w:tcPr>
          <w:p w14:paraId="463F1C92" w14:textId="77777777" w:rsidR="002E4914" w:rsidRDefault="00487F0F">
            <w:pPr>
              <w:tabs>
                <w:tab w:val="left" w:pos="3860"/>
              </w:tabs>
              <w:ind w:left="-20"/>
              <w:rPr>
                <w:rFonts w:ascii="Times New Roman" w:hAnsi="Times New Roman" w:cs="Times New Roman"/>
                <w:sz w:val="20"/>
                <w:szCs w:val="20"/>
                <w:lang w:val="uk-UA"/>
              </w:rPr>
            </w:pPr>
            <w:r>
              <w:rPr>
                <w:rFonts w:ascii="Times New Roman" w:hAnsi="Times New Roman" w:cs="Times New Roman"/>
                <w:sz w:val="20"/>
                <w:szCs w:val="20"/>
                <w:lang w:val="uk-UA"/>
              </w:rPr>
              <w:t>1</w:t>
            </w:r>
          </w:p>
        </w:tc>
        <w:tc>
          <w:tcPr>
            <w:tcW w:w="709" w:type="dxa"/>
            <w:tcBorders>
              <w:top w:val="single" w:sz="4" w:space="0" w:color="000000"/>
              <w:left w:val="single" w:sz="4" w:space="0" w:color="000000"/>
              <w:bottom w:val="single" w:sz="4" w:space="0" w:color="000000"/>
            </w:tcBorders>
            <w:shd w:val="clear" w:color="auto" w:fill="auto"/>
            <w:vAlign w:val="center"/>
          </w:tcPr>
          <w:p w14:paraId="7E37DD22" w14:textId="77777777" w:rsidR="002E4914" w:rsidRDefault="00487F0F">
            <w:pPr>
              <w:tabs>
                <w:tab w:val="left" w:pos="3860"/>
              </w:tabs>
              <w:ind w:left="-20"/>
              <w:rPr>
                <w:rFonts w:ascii="Times New Roman" w:hAnsi="Times New Roman" w:cs="Times New Roman"/>
                <w:sz w:val="20"/>
                <w:szCs w:val="20"/>
                <w:lang w:val="uk-UA"/>
              </w:rPr>
            </w:pPr>
            <w:r>
              <w:rPr>
                <w:rFonts w:ascii="Times New Roman" w:hAnsi="Times New Roman" w:cs="Times New Roman"/>
                <w:sz w:val="20"/>
                <w:szCs w:val="20"/>
                <w:lang w:val="uk-UA"/>
              </w:rPr>
              <w:t>«1»</w:t>
            </w:r>
          </w:p>
        </w:tc>
        <w:tc>
          <w:tcPr>
            <w:tcW w:w="28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2B6839" w14:textId="77777777" w:rsidR="002E4914" w:rsidRDefault="00487F0F">
            <w:pPr>
              <w:tabs>
                <w:tab w:val="left" w:pos="266"/>
                <w:tab w:val="left" w:pos="2226"/>
                <w:tab w:val="left" w:pos="3860"/>
              </w:tabs>
              <w:rPr>
                <w:rFonts w:ascii="Times New Roman" w:hAnsi="Times New Roman" w:cs="Times New Roman"/>
                <w:sz w:val="20"/>
                <w:szCs w:val="20"/>
                <w:lang w:val="uk-UA"/>
              </w:rPr>
            </w:pPr>
            <w:r>
              <w:rPr>
                <w:rFonts w:ascii="Times New Roman" w:hAnsi="Times New Roman" w:cs="Times New Roman"/>
                <w:sz w:val="20"/>
                <w:szCs w:val="20"/>
                <w:lang w:val="uk-UA"/>
              </w:rPr>
              <w:t>ЗЗ МАФ – вул. Свято-Михайлівська</w:t>
            </w:r>
          </w:p>
        </w:tc>
        <w:tc>
          <w:tcPr>
            <w:tcW w:w="966" w:type="dxa"/>
            <w:tcBorders>
              <w:top w:val="single" w:sz="4" w:space="0" w:color="000000"/>
              <w:left w:val="single" w:sz="4" w:space="0" w:color="000000"/>
              <w:bottom w:val="single" w:sz="4" w:space="0" w:color="000000"/>
            </w:tcBorders>
            <w:shd w:val="clear" w:color="auto" w:fill="auto"/>
            <w:vAlign w:val="center"/>
          </w:tcPr>
          <w:p w14:paraId="5C4A2ABF" w14:textId="77777777" w:rsidR="002E4914" w:rsidRDefault="00487F0F">
            <w:pPr>
              <w:tabs>
                <w:tab w:val="left" w:pos="266"/>
                <w:tab w:val="left" w:pos="2226"/>
                <w:tab w:val="left" w:pos="3860"/>
              </w:tabs>
              <w:rPr>
                <w:rFonts w:ascii="Times New Roman" w:hAnsi="Times New Roman" w:cs="Times New Roman"/>
                <w:sz w:val="20"/>
                <w:szCs w:val="20"/>
                <w:lang w:val="uk-UA"/>
              </w:rPr>
            </w:pPr>
            <w:r>
              <w:rPr>
                <w:rFonts w:ascii="Times New Roman" w:hAnsi="Times New Roman" w:cs="Times New Roman"/>
                <w:sz w:val="20"/>
                <w:szCs w:val="20"/>
                <w:lang w:val="uk-UA"/>
              </w:rPr>
              <w:t>2</w:t>
            </w:r>
          </w:p>
        </w:tc>
        <w:tc>
          <w:tcPr>
            <w:tcW w:w="884" w:type="dxa"/>
            <w:tcBorders>
              <w:top w:val="single" w:sz="4" w:space="0" w:color="000000"/>
              <w:left w:val="single" w:sz="4" w:space="0" w:color="000000"/>
              <w:bottom w:val="single" w:sz="4" w:space="0" w:color="000000"/>
            </w:tcBorders>
            <w:shd w:val="clear" w:color="auto" w:fill="auto"/>
            <w:vAlign w:val="center"/>
          </w:tcPr>
          <w:p w14:paraId="2456CBA3" w14:textId="77777777" w:rsidR="002E4914" w:rsidRDefault="00487F0F">
            <w:pPr>
              <w:tabs>
                <w:tab w:val="left" w:pos="266"/>
                <w:tab w:val="left" w:pos="2226"/>
                <w:tab w:val="left" w:pos="3860"/>
              </w:tabs>
              <w:rPr>
                <w:rFonts w:ascii="Times New Roman" w:hAnsi="Times New Roman" w:cs="Times New Roman"/>
                <w:sz w:val="20"/>
                <w:szCs w:val="20"/>
              </w:rPr>
            </w:pPr>
            <w:r>
              <w:rPr>
                <w:rFonts w:ascii="Times New Roman" w:hAnsi="Times New Roman" w:cs="Times New Roman"/>
                <w:sz w:val="20"/>
                <w:szCs w:val="20"/>
                <w:lang w:val="uk-UA"/>
              </w:rPr>
              <w:t>22/38</w:t>
            </w:r>
          </w:p>
        </w:tc>
        <w:tc>
          <w:tcPr>
            <w:tcW w:w="566" w:type="dxa"/>
            <w:tcBorders>
              <w:top w:val="single" w:sz="4" w:space="0" w:color="000000"/>
              <w:left w:val="single" w:sz="4" w:space="0" w:color="000000"/>
              <w:bottom w:val="single" w:sz="4" w:space="0" w:color="000000"/>
            </w:tcBorders>
            <w:shd w:val="clear" w:color="auto" w:fill="auto"/>
            <w:vAlign w:val="center"/>
          </w:tcPr>
          <w:p w14:paraId="30CEF56C" w14:textId="77777777" w:rsidR="002E4914" w:rsidRDefault="00487F0F">
            <w:pPr>
              <w:tabs>
                <w:tab w:val="left" w:pos="266"/>
                <w:tab w:val="left" w:pos="2226"/>
                <w:tab w:val="left" w:pos="3860"/>
              </w:tabs>
              <w:rPr>
                <w:rFonts w:ascii="Times New Roman" w:hAnsi="Times New Roman" w:cs="Times New Roman"/>
                <w:sz w:val="20"/>
                <w:szCs w:val="20"/>
                <w:lang w:val="uk-UA"/>
              </w:rPr>
            </w:pPr>
            <w:r>
              <w:rPr>
                <w:rFonts w:ascii="Times New Roman" w:hAnsi="Times New Roman" w:cs="Times New Roman"/>
                <w:sz w:val="20"/>
                <w:szCs w:val="20"/>
                <w:lang w:val="uk-UA"/>
              </w:rPr>
              <w:t>І</w:t>
            </w:r>
          </w:p>
        </w:tc>
        <w:tc>
          <w:tcPr>
            <w:tcW w:w="1100" w:type="dxa"/>
            <w:tcBorders>
              <w:top w:val="single" w:sz="4" w:space="0" w:color="000000"/>
              <w:left w:val="single" w:sz="4" w:space="0" w:color="000000"/>
              <w:bottom w:val="single" w:sz="4" w:space="0" w:color="000000"/>
            </w:tcBorders>
            <w:shd w:val="clear" w:color="auto" w:fill="auto"/>
            <w:vAlign w:val="center"/>
          </w:tcPr>
          <w:p w14:paraId="0EA9F579" w14:textId="77777777" w:rsidR="002E4914" w:rsidRDefault="00487F0F">
            <w:pPr>
              <w:rPr>
                <w:rFonts w:ascii="Times New Roman" w:hAnsi="Times New Roman" w:cs="Times New Roman"/>
                <w:sz w:val="20"/>
                <w:szCs w:val="20"/>
                <w:lang w:val="uk-UA"/>
              </w:rPr>
            </w:pPr>
            <w:r>
              <w:rPr>
                <w:rFonts w:ascii="Times New Roman" w:hAnsi="Times New Roman" w:cs="Times New Roman"/>
                <w:sz w:val="20"/>
                <w:szCs w:val="20"/>
                <w:lang w:val="uk-UA"/>
              </w:rPr>
              <w:t>18,6</w:t>
            </w:r>
          </w:p>
        </w:tc>
        <w:tc>
          <w:tcPr>
            <w:tcW w:w="993" w:type="dxa"/>
            <w:tcBorders>
              <w:top w:val="single" w:sz="4" w:space="0" w:color="000000"/>
              <w:left w:val="single" w:sz="4" w:space="0" w:color="000000"/>
              <w:bottom w:val="single" w:sz="4" w:space="0" w:color="000000"/>
            </w:tcBorders>
            <w:shd w:val="clear" w:color="auto" w:fill="auto"/>
            <w:vAlign w:val="center"/>
          </w:tcPr>
          <w:p w14:paraId="293AD024" w14:textId="77777777" w:rsidR="002E4914" w:rsidRDefault="00487F0F">
            <w:pPr>
              <w:rPr>
                <w:rFonts w:ascii="Times New Roman" w:hAnsi="Times New Roman" w:cs="Times New Roman"/>
                <w:sz w:val="20"/>
                <w:szCs w:val="20"/>
                <w:lang w:val="uk-UA"/>
              </w:rPr>
            </w:pPr>
            <w:proofErr w:type="spellStart"/>
            <w:r>
              <w:rPr>
                <w:rFonts w:ascii="Times New Roman" w:hAnsi="Times New Roman" w:cs="Times New Roman"/>
                <w:sz w:val="20"/>
                <w:szCs w:val="20"/>
                <w:lang w:val="uk-UA"/>
              </w:rPr>
              <w:t>Мт</w:t>
            </w:r>
            <w:proofErr w:type="spellEnd"/>
            <w:r>
              <w:rPr>
                <w:rFonts w:ascii="Times New Roman" w:hAnsi="Times New Roman" w:cs="Times New Roman"/>
                <w:sz w:val="20"/>
                <w:szCs w:val="20"/>
                <w:lang w:val="uk-UA"/>
              </w:rPr>
              <w:t xml:space="preserve">., 35хв. </w:t>
            </w:r>
          </w:p>
        </w:tc>
        <w:tc>
          <w:tcPr>
            <w:tcW w:w="8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4FBCDC" w14:textId="77777777" w:rsidR="002E4914" w:rsidRDefault="00487F0F">
            <w:pPr>
              <w:rPr>
                <w:rFonts w:ascii="Times New Roman" w:hAnsi="Times New Roman" w:cs="Times New Roman"/>
                <w:sz w:val="20"/>
                <w:szCs w:val="20"/>
                <w:lang w:val="uk-UA"/>
              </w:rPr>
            </w:pPr>
            <w:r>
              <w:rPr>
                <w:rFonts w:ascii="Times New Roman" w:hAnsi="Times New Roman" w:cs="Times New Roman"/>
                <w:sz w:val="20"/>
                <w:szCs w:val="20"/>
                <w:lang w:val="uk-UA"/>
              </w:rPr>
              <w:t>1-7</w:t>
            </w:r>
          </w:p>
        </w:tc>
      </w:tr>
      <w:tr w:rsidR="002E4914" w14:paraId="01BDB8F7" w14:textId="77777777">
        <w:trPr>
          <w:trHeight w:val="681"/>
        </w:trPr>
        <w:tc>
          <w:tcPr>
            <w:tcW w:w="567" w:type="dxa"/>
            <w:tcBorders>
              <w:top w:val="single" w:sz="4" w:space="0" w:color="000000"/>
              <w:left w:val="single" w:sz="4" w:space="0" w:color="000000"/>
              <w:bottom w:val="single" w:sz="4" w:space="0" w:color="000000"/>
            </w:tcBorders>
            <w:shd w:val="clear" w:color="auto" w:fill="auto"/>
            <w:vAlign w:val="center"/>
          </w:tcPr>
          <w:p w14:paraId="784CD2BC" w14:textId="77777777" w:rsidR="002E4914" w:rsidRDefault="00487F0F">
            <w:pPr>
              <w:tabs>
                <w:tab w:val="left" w:pos="3860"/>
              </w:tabs>
              <w:ind w:left="-20"/>
              <w:rPr>
                <w:rFonts w:ascii="Times New Roman" w:hAnsi="Times New Roman" w:cs="Times New Roman"/>
                <w:sz w:val="20"/>
                <w:szCs w:val="20"/>
                <w:lang w:val="uk-UA"/>
              </w:rPr>
            </w:pPr>
            <w:r>
              <w:rPr>
                <w:rFonts w:ascii="Times New Roman" w:hAnsi="Times New Roman" w:cs="Times New Roman"/>
                <w:sz w:val="20"/>
                <w:szCs w:val="20"/>
                <w:lang w:val="uk-UA"/>
              </w:rPr>
              <w:t>2</w:t>
            </w:r>
          </w:p>
        </w:tc>
        <w:tc>
          <w:tcPr>
            <w:tcW w:w="709" w:type="dxa"/>
            <w:tcBorders>
              <w:top w:val="single" w:sz="4" w:space="0" w:color="000000"/>
              <w:left w:val="single" w:sz="4" w:space="0" w:color="000000"/>
              <w:bottom w:val="single" w:sz="4" w:space="0" w:color="000000"/>
            </w:tcBorders>
            <w:shd w:val="clear" w:color="auto" w:fill="auto"/>
            <w:vAlign w:val="center"/>
          </w:tcPr>
          <w:p w14:paraId="363D5D53" w14:textId="77777777" w:rsidR="002E4914" w:rsidRDefault="00487F0F">
            <w:pPr>
              <w:tabs>
                <w:tab w:val="left" w:pos="3860"/>
              </w:tabs>
              <w:ind w:left="-20"/>
              <w:rPr>
                <w:rFonts w:ascii="Times New Roman" w:hAnsi="Times New Roman" w:cs="Times New Roman"/>
                <w:sz w:val="20"/>
                <w:szCs w:val="20"/>
                <w:lang w:val="uk-UA"/>
              </w:rPr>
            </w:pPr>
            <w:r>
              <w:rPr>
                <w:rFonts w:ascii="Times New Roman" w:hAnsi="Times New Roman" w:cs="Times New Roman"/>
                <w:sz w:val="20"/>
                <w:szCs w:val="20"/>
                <w:lang w:val="uk-UA"/>
              </w:rPr>
              <w:t>«5»</w:t>
            </w:r>
          </w:p>
        </w:tc>
        <w:tc>
          <w:tcPr>
            <w:tcW w:w="28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3209B3" w14:textId="77777777" w:rsidR="002E4914" w:rsidRDefault="00487F0F">
            <w:pPr>
              <w:tabs>
                <w:tab w:val="left" w:pos="266"/>
                <w:tab w:val="left" w:pos="2226"/>
                <w:tab w:val="left" w:pos="3860"/>
              </w:tabs>
              <w:rPr>
                <w:rFonts w:ascii="Times New Roman" w:hAnsi="Times New Roman" w:cs="Times New Roman"/>
                <w:sz w:val="20"/>
                <w:szCs w:val="20"/>
                <w:lang w:val="uk-UA"/>
              </w:rPr>
            </w:pPr>
            <w:r>
              <w:rPr>
                <w:rFonts w:ascii="Times New Roman" w:hAnsi="Times New Roman" w:cs="Times New Roman"/>
                <w:sz w:val="20"/>
                <w:szCs w:val="20"/>
                <w:lang w:val="uk-UA"/>
              </w:rPr>
              <w:t>вул. Проніна Василія – вул. Свято-Михайлівська</w:t>
            </w:r>
          </w:p>
        </w:tc>
        <w:tc>
          <w:tcPr>
            <w:tcW w:w="966" w:type="dxa"/>
            <w:tcBorders>
              <w:top w:val="single" w:sz="4" w:space="0" w:color="000000"/>
              <w:left w:val="single" w:sz="4" w:space="0" w:color="000000"/>
              <w:bottom w:val="single" w:sz="4" w:space="0" w:color="000000"/>
            </w:tcBorders>
            <w:shd w:val="clear" w:color="auto" w:fill="auto"/>
            <w:vAlign w:val="center"/>
          </w:tcPr>
          <w:p w14:paraId="79AAFBFA" w14:textId="77777777" w:rsidR="002E4914" w:rsidRDefault="00487F0F">
            <w:pPr>
              <w:tabs>
                <w:tab w:val="left" w:pos="266"/>
                <w:tab w:val="left" w:pos="2226"/>
                <w:tab w:val="left" w:pos="3860"/>
              </w:tabs>
              <w:rPr>
                <w:rFonts w:ascii="Times New Roman" w:hAnsi="Times New Roman" w:cs="Times New Roman"/>
                <w:sz w:val="20"/>
                <w:szCs w:val="20"/>
                <w:lang w:val="uk-UA"/>
              </w:rPr>
            </w:pPr>
            <w:r>
              <w:rPr>
                <w:rFonts w:ascii="Times New Roman" w:hAnsi="Times New Roman" w:cs="Times New Roman"/>
                <w:sz w:val="20"/>
                <w:szCs w:val="20"/>
              </w:rPr>
              <w:t>2</w:t>
            </w:r>
          </w:p>
        </w:tc>
        <w:tc>
          <w:tcPr>
            <w:tcW w:w="884" w:type="dxa"/>
            <w:tcBorders>
              <w:top w:val="single" w:sz="4" w:space="0" w:color="000000"/>
              <w:left w:val="single" w:sz="4" w:space="0" w:color="000000"/>
              <w:bottom w:val="single" w:sz="4" w:space="0" w:color="000000"/>
            </w:tcBorders>
            <w:shd w:val="clear" w:color="auto" w:fill="auto"/>
            <w:vAlign w:val="center"/>
          </w:tcPr>
          <w:p w14:paraId="2F91B203" w14:textId="77777777" w:rsidR="002E4914" w:rsidRDefault="00487F0F">
            <w:pPr>
              <w:tabs>
                <w:tab w:val="left" w:pos="266"/>
                <w:tab w:val="left" w:pos="2226"/>
                <w:tab w:val="left" w:pos="3860"/>
              </w:tabs>
              <w:rPr>
                <w:rFonts w:ascii="Times New Roman" w:hAnsi="Times New Roman" w:cs="Times New Roman"/>
                <w:sz w:val="20"/>
                <w:szCs w:val="20"/>
                <w:lang w:val="uk-UA"/>
              </w:rPr>
            </w:pPr>
            <w:r>
              <w:rPr>
                <w:rFonts w:ascii="Times New Roman" w:hAnsi="Times New Roman" w:cs="Times New Roman"/>
                <w:sz w:val="20"/>
                <w:szCs w:val="20"/>
              </w:rPr>
              <w:t>22/38</w:t>
            </w:r>
          </w:p>
        </w:tc>
        <w:tc>
          <w:tcPr>
            <w:tcW w:w="566" w:type="dxa"/>
            <w:tcBorders>
              <w:top w:val="single" w:sz="4" w:space="0" w:color="000000"/>
              <w:left w:val="single" w:sz="4" w:space="0" w:color="000000"/>
              <w:bottom w:val="single" w:sz="4" w:space="0" w:color="000000"/>
            </w:tcBorders>
            <w:shd w:val="clear" w:color="auto" w:fill="auto"/>
            <w:vAlign w:val="center"/>
          </w:tcPr>
          <w:p w14:paraId="0366F13D" w14:textId="77777777" w:rsidR="002E4914" w:rsidRDefault="00487F0F">
            <w:pPr>
              <w:tabs>
                <w:tab w:val="left" w:pos="266"/>
                <w:tab w:val="left" w:pos="2226"/>
                <w:tab w:val="left" w:pos="3860"/>
              </w:tabs>
              <w:rPr>
                <w:rFonts w:ascii="Times New Roman" w:hAnsi="Times New Roman" w:cs="Times New Roman"/>
                <w:sz w:val="20"/>
                <w:szCs w:val="20"/>
                <w:lang w:val="uk-UA"/>
              </w:rPr>
            </w:pPr>
            <w:r>
              <w:rPr>
                <w:rFonts w:ascii="Times New Roman" w:hAnsi="Times New Roman" w:cs="Times New Roman"/>
                <w:sz w:val="20"/>
                <w:szCs w:val="20"/>
              </w:rPr>
              <w:t>І</w:t>
            </w:r>
          </w:p>
        </w:tc>
        <w:tc>
          <w:tcPr>
            <w:tcW w:w="1100" w:type="dxa"/>
            <w:tcBorders>
              <w:top w:val="single" w:sz="4" w:space="0" w:color="000000"/>
              <w:left w:val="single" w:sz="4" w:space="0" w:color="000000"/>
              <w:bottom w:val="single" w:sz="4" w:space="0" w:color="000000"/>
            </w:tcBorders>
            <w:shd w:val="clear" w:color="auto" w:fill="auto"/>
            <w:vAlign w:val="center"/>
          </w:tcPr>
          <w:p w14:paraId="1F4163F7" w14:textId="77777777" w:rsidR="002E4914" w:rsidRDefault="00487F0F">
            <w:pPr>
              <w:rPr>
                <w:rFonts w:ascii="Times New Roman" w:hAnsi="Times New Roman" w:cs="Times New Roman"/>
                <w:sz w:val="20"/>
                <w:szCs w:val="20"/>
                <w:lang w:val="uk-UA"/>
              </w:rPr>
            </w:pPr>
            <w:r>
              <w:rPr>
                <w:rFonts w:ascii="Times New Roman" w:hAnsi="Times New Roman" w:cs="Times New Roman"/>
                <w:sz w:val="20"/>
                <w:szCs w:val="20"/>
              </w:rPr>
              <w:t>14,8</w:t>
            </w:r>
          </w:p>
        </w:tc>
        <w:tc>
          <w:tcPr>
            <w:tcW w:w="993" w:type="dxa"/>
            <w:tcBorders>
              <w:top w:val="single" w:sz="4" w:space="0" w:color="000000"/>
              <w:left w:val="single" w:sz="4" w:space="0" w:color="000000"/>
              <w:bottom w:val="single" w:sz="4" w:space="0" w:color="000000"/>
            </w:tcBorders>
            <w:shd w:val="clear" w:color="auto" w:fill="auto"/>
            <w:vAlign w:val="center"/>
          </w:tcPr>
          <w:p w14:paraId="2AA4B40D" w14:textId="77777777" w:rsidR="002E4914" w:rsidRDefault="00487F0F">
            <w:pPr>
              <w:rPr>
                <w:rFonts w:ascii="Times New Roman" w:hAnsi="Times New Roman" w:cs="Times New Roman"/>
                <w:sz w:val="20"/>
                <w:szCs w:val="20"/>
                <w:lang w:val="uk-UA"/>
              </w:rPr>
            </w:pPr>
            <w:r>
              <w:rPr>
                <w:rFonts w:ascii="Times New Roman" w:hAnsi="Times New Roman" w:cs="Times New Roman"/>
                <w:sz w:val="20"/>
                <w:szCs w:val="20"/>
              </w:rPr>
              <w:t xml:space="preserve">Мт., 35 </w:t>
            </w:r>
            <w:proofErr w:type="spellStart"/>
            <w:r>
              <w:rPr>
                <w:rFonts w:ascii="Times New Roman" w:hAnsi="Times New Roman" w:cs="Times New Roman"/>
                <w:sz w:val="20"/>
                <w:szCs w:val="20"/>
              </w:rPr>
              <w:t>хв</w:t>
            </w:r>
            <w:proofErr w:type="spellEnd"/>
            <w:r>
              <w:rPr>
                <w:rFonts w:ascii="Times New Roman" w:hAnsi="Times New Roman" w:cs="Times New Roman"/>
                <w:sz w:val="20"/>
                <w:szCs w:val="20"/>
              </w:rPr>
              <w:t>.</w:t>
            </w:r>
          </w:p>
        </w:tc>
        <w:tc>
          <w:tcPr>
            <w:tcW w:w="8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9C2ED8" w14:textId="77777777" w:rsidR="002E4914" w:rsidRDefault="00487F0F">
            <w:pPr>
              <w:rPr>
                <w:rFonts w:ascii="Times New Roman" w:hAnsi="Times New Roman" w:cs="Times New Roman"/>
                <w:sz w:val="20"/>
                <w:szCs w:val="20"/>
                <w:lang w:val="uk-UA"/>
              </w:rPr>
            </w:pPr>
            <w:r>
              <w:rPr>
                <w:rFonts w:ascii="Times New Roman" w:hAnsi="Times New Roman" w:cs="Times New Roman"/>
                <w:sz w:val="20"/>
                <w:szCs w:val="20"/>
              </w:rPr>
              <w:t>1-7</w:t>
            </w:r>
          </w:p>
        </w:tc>
      </w:tr>
      <w:tr w:rsidR="002E4914" w14:paraId="51A3D942" w14:textId="77777777">
        <w:trPr>
          <w:trHeight w:val="264"/>
        </w:trPr>
        <w:tc>
          <w:tcPr>
            <w:tcW w:w="567" w:type="dxa"/>
            <w:tcBorders>
              <w:top w:val="single" w:sz="4" w:space="0" w:color="000000"/>
              <w:left w:val="single" w:sz="4" w:space="0" w:color="000000"/>
              <w:bottom w:val="single" w:sz="4" w:space="0" w:color="000000"/>
            </w:tcBorders>
            <w:shd w:val="clear" w:color="auto" w:fill="auto"/>
            <w:vAlign w:val="center"/>
          </w:tcPr>
          <w:p w14:paraId="666D7A73" w14:textId="77777777" w:rsidR="002E4914" w:rsidRDefault="00487F0F">
            <w:pPr>
              <w:tabs>
                <w:tab w:val="left" w:pos="3860"/>
              </w:tabs>
              <w:ind w:left="-20"/>
              <w:rPr>
                <w:rFonts w:ascii="Times New Roman" w:hAnsi="Times New Roman" w:cs="Times New Roman"/>
                <w:sz w:val="20"/>
                <w:szCs w:val="20"/>
                <w:lang w:val="uk-UA"/>
              </w:rPr>
            </w:pPr>
            <w:r>
              <w:rPr>
                <w:rFonts w:ascii="Times New Roman" w:hAnsi="Times New Roman" w:cs="Times New Roman"/>
                <w:sz w:val="20"/>
                <w:szCs w:val="20"/>
                <w:lang w:val="uk-UA"/>
              </w:rPr>
              <w:t>3</w:t>
            </w:r>
          </w:p>
        </w:tc>
        <w:tc>
          <w:tcPr>
            <w:tcW w:w="709" w:type="dxa"/>
            <w:tcBorders>
              <w:top w:val="single" w:sz="4" w:space="0" w:color="000000"/>
              <w:left w:val="single" w:sz="4" w:space="0" w:color="000000"/>
              <w:bottom w:val="single" w:sz="4" w:space="0" w:color="000000"/>
            </w:tcBorders>
            <w:shd w:val="clear" w:color="auto" w:fill="auto"/>
            <w:vAlign w:val="center"/>
          </w:tcPr>
          <w:p w14:paraId="10FF79C1" w14:textId="77777777" w:rsidR="002E4914" w:rsidRDefault="00487F0F">
            <w:pPr>
              <w:tabs>
                <w:tab w:val="left" w:pos="3860"/>
              </w:tabs>
              <w:ind w:left="-20"/>
              <w:rPr>
                <w:rFonts w:ascii="Times New Roman" w:hAnsi="Times New Roman" w:cs="Times New Roman"/>
                <w:sz w:val="20"/>
                <w:szCs w:val="20"/>
                <w:lang w:val="uk-UA"/>
              </w:rPr>
            </w:pPr>
            <w:r>
              <w:rPr>
                <w:rFonts w:ascii="Times New Roman" w:hAnsi="Times New Roman" w:cs="Times New Roman"/>
                <w:sz w:val="20"/>
                <w:szCs w:val="20"/>
                <w:lang w:val="uk-UA"/>
              </w:rPr>
              <w:t>«6»</w:t>
            </w:r>
          </w:p>
        </w:tc>
        <w:tc>
          <w:tcPr>
            <w:tcW w:w="28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EEA1C7" w14:textId="77777777" w:rsidR="002E4914" w:rsidRDefault="00487F0F">
            <w:pPr>
              <w:tabs>
                <w:tab w:val="left" w:pos="266"/>
                <w:tab w:val="left" w:pos="2226"/>
                <w:tab w:val="left" w:pos="3860"/>
              </w:tabs>
              <w:rPr>
                <w:rFonts w:ascii="Times New Roman" w:hAnsi="Times New Roman" w:cs="Times New Roman"/>
                <w:sz w:val="20"/>
                <w:szCs w:val="20"/>
                <w:lang w:val="uk-UA"/>
              </w:rPr>
            </w:pPr>
            <w:r>
              <w:rPr>
                <w:rFonts w:ascii="Times New Roman" w:hAnsi="Times New Roman" w:cs="Times New Roman"/>
                <w:sz w:val="20"/>
                <w:szCs w:val="20"/>
                <w:lang w:val="uk-UA"/>
              </w:rPr>
              <w:t>вул. Митрополита Володимира – Залізничний вокзал</w:t>
            </w:r>
          </w:p>
        </w:tc>
        <w:tc>
          <w:tcPr>
            <w:tcW w:w="966" w:type="dxa"/>
            <w:tcBorders>
              <w:top w:val="single" w:sz="4" w:space="0" w:color="000000"/>
              <w:left w:val="single" w:sz="4" w:space="0" w:color="000000"/>
              <w:bottom w:val="single" w:sz="4" w:space="0" w:color="000000"/>
            </w:tcBorders>
            <w:shd w:val="clear" w:color="auto" w:fill="auto"/>
            <w:vAlign w:val="center"/>
          </w:tcPr>
          <w:p w14:paraId="64C11FC4" w14:textId="66B2DA96" w:rsidR="002E4914" w:rsidRPr="00E33E74" w:rsidRDefault="00E33E74">
            <w:pPr>
              <w:tabs>
                <w:tab w:val="left" w:pos="266"/>
                <w:tab w:val="left" w:pos="2226"/>
                <w:tab w:val="left" w:pos="3860"/>
              </w:tabs>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884" w:type="dxa"/>
            <w:tcBorders>
              <w:top w:val="single" w:sz="4" w:space="0" w:color="000000"/>
              <w:left w:val="single" w:sz="4" w:space="0" w:color="000000"/>
              <w:bottom w:val="single" w:sz="4" w:space="0" w:color="000000"/>
            </w:tcBorders>
            <w:shd w:val="clear" w:color="auto" w:fill="auto"/>
            <w:vAlign w:val="center"/>
          </w:tcPr>
          <w:p w14:paraId="5FEC7F30" w14:textId="77777777" w:rsidR="002E4914" w:rsidRDefault="00487F0F">
            <w:pPr>
              <w:rPr>
                <w:rFonts w:ascii="Times New Roman" w:hAnsi="Times New Roman" w:cs="Times New Roman"/>
                <w:sz w:val="20"/>
                <w:szCs w:val="20"/>
                <w:lang w:val="uk-UA"/>
              </w:rPr>
            </w:pPr>
            <w:r>
              <w:rPr>
                <w:rFonts w:ascii="Times New Roman" w:hAnsi="Times New Roman" w:cs="Times New Roman"/>
                <w:sz w:val="20"/>
                <w:szCs w:val="20"/>
                <w:lang w:val="uk-UA"/>
              </w:rPr>
              <w:t>22/38</w:t>
            </w:r>
          </w:p>
        </w:tc>
        <w:tc>
          <w:tcPr>
            <w:tcW w:w="566" w:type="dxa"/>
            <w:tcBorders>
              <w:top w:val="single" w:sz="4" w:space="0" w:color="000000"/>
              <w:left w:val="single" w:sz="4" w:space="0" w:color="000000"/>
              <w:bottom w:val="single" w:sz="4" w:space="0" w:color="000000"/>
            </w:tcBorders>
            <w:shd w:val="clear" w:color="auto" w:fill="auto"/>
            <w:vAlign w:val="center"/>
          </w:tcPr>
          <w:p w14:paraId="0ED83E3D" w14:textId="77777777" w:rsidR="002E4914" w:rsidRDefault="00487F0F">
            <w:pPr>
              <w:rPr>
                <w:rFonts w:ascii="Times New Roman" w:hAnsi="Times New Roman" w:cs="Times New Roman"/>
                <w:sz w:val="20"/>
                <w:szCs w:val="20"/>
                <w:lang w:val="uk-UA"/>
              </w:rPr>
            </w:pPr>
            <w:r>
              <w:rPr>
                <w:rFonts w:ascii="Times New Roman" w:hAnsi="Times New Roman" w:cs="Times New Roman"/>
                <w:sz w:val="20"/>
                <w:szCs w:val="20"/>
                <w:lang w:val="uk-UA"/>
              </w:rPr>
              <w:t>І</w:t>
            </w:r>
          </w:p>
        </w:tc>
        <w:tc>
          <w:tcPr>
            <w:tcW w:w="1100" w:type="dxa"/>
            <w:tcBorders>
              <w:top w:val="single" w:sz="4" w:space="0" w:color="000000"/>
              <w:left w:val="single" w:sz="4" w:space="0" w:color="000000"/>
              <w:bottom w:val="single" w:sz="4" w:space="0" w:color="000000"/>
            </w:tcBorders>
            <w:shd w:val="clear" w:color="auto" w:fill="auto"/>
            <w:vAlign w:val="center"/>
          </w:tcPr>
          <w:p w14:paraId="18D86FEC" w14:textId="77777777" w:rsidR="002E4914" w:rsidRDefault="00487F0F">
            <w:pPr>
              <w:tabs>
                <w:tab w:val="left" w:pos="3860"/>
              </w:tabs>
              <w:rPr>
                <w:rFonts w:ascii="Times New Roman" w:hAnsi="Times New Roman" w:cs="Times New Roman"/>
                <w:sz w:val="20"/>
                <w:szCs w:val="20"/>
                <w:lang w:val="uk-UA"/>
              </w:rPr>
            </w:pPr>
            <w:r>
              <w:rPr>
                <w:rFonts w:ascii="Times New Roman" w:hAnsi="Times New Roman" w:cs="Times New Roman"/>
                <w:sz w:val="20"/>
                <w:szCs w:val="20"/>
                <w:lang w:val="uk-UA"/>
              </w:rPr>
              <w:t>13,0</w:t>
            </w:r>
          </w:p>
        </w:tc>
        <w:tc>
          <w:tcPr>
            <w:tcW w:w="993" w:type="dxa"/>
            <w:tcBorders>
              <w:top w:val="single" w:sz="4" w:space="0" w:color="000000"/>
              <w:left w:val="single" w:sz="4" w:space="0" w:color="000000"/>
              <w:bottom w:val="single" w:sz="4" w:space="0" w:color="000000"/>
            </w:tcBorders>
            <w:shd w:val="clear" w:color="auto" w:fill="auto"/>
            <w:vAlign w:val="center"/>
          </w:tcPr>
          <w:p w14:paraId="424A6855" w14:textId="77777777" w:rsidR="002E4914" w:rsidRDefault="00487F0F">
            <w:pPr>
              <w:tabs>
                <w:tab w:val="left" w:pos="3860"/>
              </w:tabs>
              <w:rPr>
                <w:rFonts w:ascii="Times New Roman" w:hAnsi="Times New Roman" w:cs="Times New Roman"/>
                <w:sz w:val="20"/>
                <w:szCs w:val="20"/>
                <w:lang w:val="uk-UA"/>
              </w:rPr>
            </w:pPr>
            <w:proofErr w:type="spellStart"/>
            <w:r>
              <w:rPr>
                <w:rFonts w:ascii="Times New Roman" w:hAnsi="Times New Roman" w:cs="Times New Roman"/>
                <w:sz w:val="20"/>
                <w:szCs w:val="20"/>
                <w:lang w:val="uk-UA"/>
              </w:rPr>
              <w:t>Мт</w:t>
            </w:r>
            <w:proofErr w:type="spellEnd"/>
            <w:r>
              <w:rPr>
                <w:rFonts w:ascii="Times New Roman" w:hAnsi="Times New Roman" w:cs="Times New Roman"/>
                <w:sz w:val="20"/>
                <w:szCs w:val="20"/>
                <w:lang w:val="uk-UA"/>
              </w:rPr>
              <w:t>., 30хв.</w:t>
            </w:r>
          </w:p>
        </w:tc>
        <w:tc>
          <w:tcPr>
            <w:tcW w:w="8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91562D" w14:textId="77777777" w:rsidR="002E4914" w:rsidRDefault="00487F0F">
            <w:pPr>
              <w:rPr>
                <w:sz w:val="20"/>
                <w:szCs w:val="20"/>
              </w:rPr>
            </w:pPr>
            <w:r>
              <w:rPr>
                <w:rFonts w:ascii="Times New Roman" w:hAnsi="Times New Roman" w:cs="Times New Roman"/>
                <w:sz w:val="20"/>
                <w:szCs w:val="20"/>
                <w:lang w:val="uk-UA"/>
              </w:rPr>
              <w:t>1-7</w:t>
            </w:r>
          </w:p>
        </w:tc>
      </w:tr>
      <w:tr w:rsidR="002E4914" w14:paraId="2306DCF3" w14:textId="77777777">
        <w:trPr>
          <w:trHeight w:val="791"/>
        </w:trPr>
        <w:tc>
          <w:tcPr>
            <w:tcW w:w="567" w:type="dxa"/>
            <w:tcBorders>
              <w:top w:val="single" w:sz="4" w:space="0" w:color="000000"/>
              <w:left w:val="single" w:sz="4" w:space="0" w:color="000000"/>
              <w:bottom w:val="single" w:sz="4" w:space="0" w:color="000000"/>
            </w:tcBorders>
            <w:shd w:val="clear" w:color="auto" w:fill="auto"/>
            <w:vAlign w:val="center"/>
          </w:tcPr>
          <w:p w14:paraId="15D29BCF" w14:textId="77777777" w:rsidR="002E4914" w:rsidRDefault="00487F0F">
            <w:pPr>
              <w:tabs>
                <w:tab w:val="left" w:pos="3860"/>
              </w:tabs>
              <w:ind w:left="-20"/>
              <w:rPr>
                <w:rFonts w:ascii="Times New Roman" w:hAnsi="Times New Roman" w:cs="Times New Roman"/>
                <w:sz w:val="20"/>
                <w:szCs w:val="20"/>
                <w:lang w:val="uk-UA"/>
              </w:rPr>
            </w:pPr>
            <w:r>
              <w:rPr>
                <w:rFonts w:ascii="Times New Roman" w:hAnsi="Times New Roman" w:cs="Times New Roman"/>
                <w:sz w:val="20"/>
                <w:szCs w:val="20"/>
                <w:lang w:val="uk-UA"/>
              </w:rPr>
              <w:t>4</w:t>
            </w:r>
          </w:p>
        </w:tc>
        <w:tc>
          <w:tcPr>
            <w:tcW w:w="709" w:type="dxa"/>
            <w:tcBorders>
              <w:top w:val="single" w:sz="4" w:space="0" w:color="000000"/>
              <w:left w:val="single" w:sz="4" w:space="0" w:color="000000"/>
              <w:bottom w:val="single" w:sz="4" w:space="0" w:color="000000"/>
            </w:tcBorders>
            <w:shd w:val="clear" w:color="auto" w:fill="auto"/>
            <w:vAlign w:val="center"/>
          </w:tcPr>
          <w:p w14:paraId="4BB01E14" w14:textId="77777777" w:rsidR="002E4914" w:rsidRDefault="00487F0F">
            <w:pPr>
              <w:tabs>
                <w:tab w:val="left" w:pos="3860"/>
              </w:tabs>
              <w:ind w:left="-20"/>
              <w:rPr>
                <w:rFonts w:ascii="Times New Roman" w:hAnsi="Times New Roman" w:cs="Times New Roman"/>
                <w:sz w:val="20"/>
                <w:szCs w:val="20"/>
                <w:lang w:val="uk-UA"/>
              </w:rPr>
            </w:pPr>
            <w:r>
              <w:rPr>
                <w:rFonts w:ascii="Times New Roman" w:hAnsi="Times New Roman" w:cs="Times New Roman"/>
                <w:sz w:val="20"/>
                <w:szCs w:val="20"/>
                <w:lang w:val="uk-UA"/>
              </w:rPr>
              <w:t>«12»</w:t>
            </w:r>
          </w:p>
        </w:tc>
        <w:tc>
          <w:tcPr>
            <w:tcW w:w="28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7EC2DA" w14:textId="77777777" w:rsidR="002E4914" w:rsidRDefault="00487F0F">
            <w:pPr>
              <w:tabs>
                <w:tab w:val="left" w:pos="266"/>
                <w:tab w:val="left" w:pos="2226"/>
                <w:tab w:val="left" w:pos="3860"/>
              </w:tabs>
              <w:rPr>
                <w:rFonts w:ascii="Times New Roman" w:hAnsi="Times New Roman" w:cs="Times New Roman"/>
                <w:sz w:val="20"/>
                <w:szCs w:val="20"/>
                <w:lang w:val="uk-UA"/>
              </w:rPr>
            </w:pPr>
            <w:r>
              <w:rPr>
                <w:rFonts w:ascii="Times New Roman" w:hAnsi="Times New Roman" w:cs="Times New Roman"/>
                <w:sz w:val="20"/>
                <w:szCs w:val="20"/>
                <w:lang w:val="uk-UA"/>
              </w:rPr>
              <w:t>вул. Митрополита Володимира –  вул. Франка Івана</w:t>
            </w:r>
          </w:p>
        </w:tc>
        <w:tc>
          <w:tcPr>
            <w:tcW w:w="966" w:type="dxa"/>
            <w:tcBorders>
              <w:top w:val="single" w:sz="4" w:space="0" w:color="000000"/>
              <w:left w:val="single" w:sz="4" w:space="0" w:color="000000"/>
              <w:bottom w:val="single" w:sz="4" w:space="0" w:color="000000"/>
            </w:tcBorders>
            <w:shd w:val="clear" w:color="auto" w:fill="auto"/>
            <w:vAlign w:val="center"/>
          </w:tcPr>
          <w:p w14:paraId="2005FA04" w14:textId="77777777" w:rsidR="002E4914" w:rsidRDefault="00487F0F">
            <w:pPr>
              <w:tabs>
                <w:tab w:val="left" w:pos="266"/>
                <w:tab w:val="left" w:pos="2226"/>
                <w:tab w:val="left" w:pos="3860"/>
              </w:tabs>
              <w:rPr>
                <w:rFonts w:ascii="Times New Roman" w:hAnsi="Times New Roman" w:cs="Times New Roman"/>
                <w:sz w:val="20"/>
                <w:szCs w:val="20"/>
              </w:rPr>
            </w:pPr>
            <w:r>
              <w:rPr>
                <w:rFonts w:ascii="Times New Roman" w:hAnsi="Times New Roman" w:cs="Times New Roman"/>
                <w:sz w:val="20"/>
                <w:szCs w:val="20"/>
              </w:rPr>
              <w:t>2</w:t>
            </w:r>
          </w:p>
        </w:tc>
        <w:tc>
          <w:tcPr>
            <w:tcW w:w="884" w:type="dxa"/>
            <w:tcBorders>
              <w:top w:val="single" w:sz="4" w:space="0" w:color="000000"/>
              <w:left w:val="single" w:sz="4" w:space="0" w:color="000000"/>
              <w:bottom w:val="single" w:sz="4" w:space="0" w:color="000000"/>
            </w:tcBorders>
            <w:shd w:val="clear" w:color="auto" w:fill="auto"/>
            <w:vAlign w:val="center"/>
          </w:tcPr>
          <w:p w14:paraId="2055369C" w14:textId="77777777" w:rsidR="002E4914" w:rsidRDefault="00487F0F">
            <w:pPr>
              <w:rPr>
                <w:rFonts w:ascii="Times New Roman" w:hAnsi="Times New Roman" w:cs="Times New Roman"/>
                <w:sz w:val="20"/>
                <w:szCs w:val="20"/>
                <w:lang w:val="uk-UA"/>
              </w:rPr>
            </w:pPr>
            <w:r>
              <w:rPr>
                <w:rFonts w:ascii="Times New Roman" w:hAnsi="Times New Roman" w:cs="Times New Roman"/>
                <w:sz w:val="20"/>
                <w:szCs w:val="20"/>
              </w:rPr>
              <w:t>22/38</w:t>
            </w:r>
          </w:p>
        </w:tc>
        <w:tc>
          <w:tcPr>
            <w:tcW w:w="566" w:type="dxa"/>
            <w:tcBorders>
              <w:top w:val="single" w:sz="4" w:space="0" w:color="000000"/>
              <w:left w:val="single" w:sz="4" w:space="0" w:color="000000"/>
              <w:bottom w:val="single" w:sz="4" w:space="0" w:color="000000"/>
            </w:tcBorders>
            <w:shd w:val="clear" w:color="auto" w:fill="auto"/>
            <w:vAlign w:val="center"/>
          </w:tcPr>
          <w:p w14:paraId="001CB945" w14:textId="77777777" w:rsidR="002E4914" w:rsidRDefault="00487F0F">
            <w:pPr>
              <w:rPr>
                <w:rFonts w:ascii="Times New Roman" w:hAnsi="Times New Roman" w:cs="Times New Roman"/>
                <w:sz w:val="20"/>
                <w:szCs w:val="20"/>
                <w:lang w:val="uk-UA"/>
              </w:rPr>
            </w:pPr>
            <w:r>
              <w:rPr>
                <w:rFonts w:ascii="Times New Roman" w:hAnsi="Times New Roman" w:cs="Times New Roman"/>
                <w:sz w:val="20"/>
                <w:szCs w:val="20"/>
              </w:rPr>
              <w:t>І</w:t>
            </w:r>
          </w:p>
        </w:tc>
        <w:tc>
          <w:tcPr>
            <w:tcW w:w="1100" w:type="dxa"/>
            <w:tcBorders>
              <w:top w:val="single" w:sz="4" w:space="0" w:color="000000"/>
              <w:left w:val="single" w:sz="4" w:space="0" w:color="000000"/>
              <w:bottom w:val="single" w:sz="4" w:space="0" w:color="000000"/>
            </w:tcBorders>
            <w:shd w:val="clear" w:color="auto" w:fill="auto"/>
            <w:vAlign w:val="center"/>
          </w:tcPr>
          <w:p w14:paraId="68FC4130" w14:textId="77777777" w:rsidR="002E4914" w:rsidRDefault="00487F0F">
            <w:pPr>
              <w:tabs>
                <w:tab w:val="left" w:pos="3860"/>
              </w:tabs>
              <w:rPr>
                <w:rFonts w:ascii="Times New Roman" w:hAnsi="Times New Roman" w:cs="Times New Roman"/>
                <w:sz w:val="20"/>
                <w:szCs w:val="20"/>
                <w:lang w:val="uk-UA"/>
              </w:rPr>
            </w:pPr>
            <w:r>
              <w:rPr>
                <w:rFonts w:ascii="Times New Roman" w:hAnsi="Times New Roman" w:cs="Times New Roman"/>
                <w:sz w:val="20"/>
                <w:szCs w:val="20"/>
              </w:rPr>
              <w:t>19,6</w:t>
            </w:r>
          </w:p>
        </w:tc>
        <w:tc>
          <w:tcPr>
            <w:tcW w:w="993" w:type="dxa"/>
            <w:tcBorders>
              <w:top w:val="single" w:sz="4" w:space="0" w:color="000000"/>
              <w:left w:val="single" w:sz="4" w:space="0" w:color="000000"/>
              <w:bottom w:val="single" w:sz="4" w:space="0" w:color="000000"/>
            </w:tcBorders>
            <w:shd w:val="clear" w:color="auto" w:fill="auto"/>
            <w:vAlign w:val="center"/>
          </w:tcPr>
          <w:p w14:paraId="305DC653" w14:textId="77777777" w:rsidR="002E4914" w:rsidRDefault="00487F0F">
            <w:pPr>
              <w:tabs>
                <w:tab w:val="left" w:pos="3860"/>
              </w:tabs>
              <w:rPr>
                <w:rFonts w:ascii="Times New Roman" w:hAnsi="Times New Roman" w:cs="Times New Roman"/>
                <w:sz w:val="20"/>
                <w:szCs w:val="20"/>
                <w:lang w:val="uk-UA"/>
              </w:rPr>
            </w:pPr>
            <w:r>
              <w:rPr>
                <w:rFonts w:ascii="Times New Roman" w:hAnsi="Times New Roman" w:cs="Times New Roman"/>
                <w:sz w:val="20"/>
                <w:szCs w:val="20"/>
              </w:rPr>
              <w:t xml:space="preserve">Мт., 35 </w:t>
            </w:r>
            <w:proofErr w:type="spellStart"/>
            <w:r>
              <w:rPr>
                <w:rFonts w:ascii="Times New Roman" w:hAnsi="Times New Roman" w:cs="Times New Roman"/>
                <w:sz w:val="20"/>
                <w:szCs w:val="20"/>
              </w:rPr>
              <w:t>хв</w:t>
            </w:r>
            <w:proofErr w:type="spellEnd"/>
            <w:r>
              <w:rPr>
                <w:rFonts w:ascii="Times New Roman" w:hAnsi="Times New Roman" w:cs="Times New Roman"/>
                <w:sz w:val="20"/>
                <w:szCs w:val="20"/>
              </w:rPr>
              <w:t>.</w:t>
            </w:r>
          </w:p>
        </w:tc>
        <w:tc>
          <w:tcPr>
            <w:tcW w:w="8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8E37FE" w14:textId="77777777" w:rsidR="002E4914" w:rsidRDefault="00487F0F">
            <w:pPr>
              <w:rPr>
                <w:rFonts w:ascii="Times New Roman" w:hAnsi="Times New Roman" w:cs="Times New Roman"/>
                <w:sz w:val="20"/>
                <w:szCs w:val="20"/>
                <w:lang w:val="uk-UA"/>
              </w:rPr>
            </w:pPr>
            <w:r>
              <w:rPr>
                <w:rFonts w:ascii="Times New Roman" w:hAnsi="Times New Roman" w:cs="Times New Roman"/>
                <w:sz w:val="20"/>
                <w:szCs w:val="20"/>
              </w:rPr>
              <w:t>1-7</w:t>
            </w:r>
          </w:p>
        </w:tc>
      </w:tr>
      <w:tr w:rsidR="002E4914" w14:paraId="5461A537" w14:textId="77777777">
        <w:trPr>
          <w:trHeight w:val="791"/>
        </w:trPr>
        <w:tc>
          <w:tcPr>
            <w:tcW w:w="567" w:type="dxa"/>
            <w:tcBorders>
              <w:top w:val="single" w:sz="4" w:space="0" w:color="000000"/>
              <w:left w:val="single" w:sz="4" w:space="0" w:color="000000"/>
              <w:bottom w:val="single" w:sz="4" w:space="0" w:color="000000"/>
            </w:tcBorders>
            <w:shd w:val="clear" w:color="auto" w:fill="auto"/>
            <w:vAlign w:val="center"/>
          </w:tcPr>
          <w:p w14:paraId="5957094D" w14:textId="77777777" w:rsidR="002E4914" w:rsidRDefault="00487F0F">
            <w:pPr>
              <w:tabs>
                <w:tab w:val="left" w:pos="3860"/>
              </w:tabs>
              <w:ind w:left="-20"/>
              <w:rPr>
                <w:rFonts w:ascii="Times New Roman" w:hAnsi="Times New Roman" w:cs="Times New Roman"/>
                <w:sz w:val="20"/>
                <w:szCs w:val="20"/>
                <w:lang w:val="uk-UA"/>
              </w:rPr>
            </w:pPr>
            <w:r>
              <w:rPr>
                <w:rFonts w:ascii="Times New Roman" w:hAnsi="Times New Roman" w:cs="Times New Roman"/>
                <w:sz w:val="20"/>
                <w:szCs w:val="20"/>
                <w:lang w:val="uk-UA"/>
              </w:rPr>
              <w:t>5</w:t>
            </w:r>
          </w:p>
        </w:tc>
        <w:tc>
          <w:tcPr>
            <w:tcW w:w="709" w:type="dxa"/>
            <w:tcBorders>
              <w:top w:val="single" w:sz="4" w:space="0" w:color="000000"/>
              <w:left w:val="single" w:sz="4" w:space="0" w:color="000000"/>
              <w:bottom w:val="single" w:sz="4" w:space="0" w:color="000000"/>
            </w:tcBorders>
            <w:shd w:val="clear" w:color="auto" w:fill="auto"/>
            <w:vAlign w:val="center"/>
          </w:tcPr>
          <w:p w14:paraId="7B0CC38F" w14:textId="77777777" w:rsidR="002E4914" w:rsidRDefault="00487F0F">
            <w:pPr>
              <w:tabs>
                <w:tab w:val="left" w:pos="3860"/>
              </w:tabs>
              <w:ind w:left="-20"/>
              <w:rPr>
                <w:rFonts w:ascii="Times New Roman" w:hAnsi="Times New Roman" w:cs="Times New Roman"/>
                <w:sz w:val="20"/>
                <w:szCs w:val="20"/>
                <w:lang w:val="uk-UA"/>
              </w:rPr>
            </w:pPr>
            <w:r>
              <w:rPr>
                <w:rFonts w:ascii="Times New Roman" w:hAnsi="Times New Roman" w:cs="Times New Roman"/>
                <w:sz w:val="20"/>
                <w:szCs w:val="20"/>
                <w:lang w:val="uk-UA"/>
              </w:rPr>
              <w:t>«14»</w:t>
            </w:r>
          </w:p>
        </w:tc>
        <w:tc>
          <w:tcPr>
            <w:tcW w:w="28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B73711" w14:textId="77777777" w:rsidR="002E4914" w:rsidRDefault="00487F0F">
            <w:pPr>
              <w:tabs>
                <w:tab w:val="left" w:pos="266"/>
                <w:tab w:val="left" w:pos="2226"/>
                <w:tab w:val="left" w:pos="3860"/>
              </w:tabs>
              <w:rPr>
                <w:rFonts w:ascii="Times New Roman" w:hAnsi="Times New Roman" w:cs="Times New Roman"/>
                <w:sz w:val="20"/>
                <w:szCs w:val="20"/>
                <w:lang w:val="uk-UA"/>
              </w:rPr>
            </w:pPr>
            <w:r>
              <w:rPr>
                <w:rFonts w:ascii="Times New Roman" w:hAnsi="Times New Roman" w:cs="Times New Roman"/>
                <w:sz w:val="20"/>
                <w:szCs w:val="20"/>
                <w:lang w:val="uk-UA"/>
              </w:rPr>
              <w:t>вул. Свято-Михайлівська – вул. Тімірязєва Климента»</w:t>
            </w:r>
          </w:p>
        </w:tc>
        <w:tc>
          <w:tcPr>
            <w:tcW w:w="966" w:type="dxa"/>
            <w:tcBorders>
              <w:top w:val="single" w:sz="4" w:space="0" w:color="000000"/>
              <w:left w:val="single" w:sz="4" w:space="0" w:color="000000"/>
              <w:bottom w:val="single" w:sz="4" w:space="0" w:color="000000"/>
            </w:tcBorders>
            <w:shd w:val="clear" w:color="auto" w:fill="auto"/>
            <w:vAlign w:val="center"/>
          </w:tcPr>
          <w:p w14:paraId="16C8533B" w14:textId="77777777" w:rsidR="002E4914" w:rsidRDefault="00487F0F">
            <w:pPr>
              <w:tabs>
                <w:tab w:val="left" w:pos="266"/>
                <w:tab w:val="left" w:pos="2226"/>
                <w:tab w:val="left" w:pos="3860"/>
              </w:tabs>
              <w:rPr>
                <w:rFonts w:ascii="Times New Roman" w:hAnsi="Times New Roman" w:cs="Times New Roman"/>
                <w:sz w:val="20"/>
                <w:szCs w:val="20"/>
                <w:lang w:val="uk-UA"/>
              </w:rPr>
            </w:pPr>
            <w:r>
              <w:rPr>
                <w:rFonts w:ascii="Times New Roman" w:hAnsi="Times New Roman" w:cs="Times New Roman"/>
                <w:sz w:val="20"/>
                <w:szCs w:val="20"/>
                <w:lang w:val="uk-UA"/>
              </w:rPr>
              <w:t>1</w:t>
            </w:r>
          </w:p>
        </w:tc>
        <w:tc>
          <w:tcPr>
            <w:tcW w:w="884" w:type="dxa"/>
            <w:tcBorders>
              <w:top w:val="single" w:sz="4" w:space="0" w:color="000000"/>
              <w:left w:val="single" w:sz="4" w:space="0" w:color="000000"/>
              <w:bottom w:val="single" w:sz="4" w:space="0" w:color="000000"/>
            </w:tcBorders>
            <w:shd w:val="clear" w:color="auto" w:fill="auto"/>
            <w:vAlign w:val="center"/>
          </w:tcPr>
          <w:p w14:paraId="1E2DBFEC" w14:textId="77777777" w:rsidR="002E4914" w:rsidRDefault="00487F0F">
            <w:pPr>
              <w:rPr>
                <w:rFonts w:ascii="Times New Roman" w:hAnsi="Times New Roman" w:cs="Times New Roman"/>
                <w:sz w:val="20"/>
                <w:szCs w:val="20"/>
              </w:rPr>
            </w:pPr>
            <w:r>
              <w:rPr>
                <w:rFonts w:ascii="Times New Roman" w:hAnsi="Times New Roman" w:cs="Times New Roman"/>
                <w:sz w:val="20"/>
                <w:szCs w:val="20"/>
                <w:lang w:val="uk-UA"/>
              </w:rPr>
              <w:t>22/38</w:t>
            </w:r>
          </w:p>
        </w:tc>
        <w:tc>
          <w:tcPr>
            <w:tcW w:w="566" w:type="dxa"/>
            <w:tcBorders>
              <w:top w:val="single" w:sz="4" w:space="0" w:color="000000"/>
              <w:left w:val="single" w:sz="4" w:space="0" w:color="000000"/>
              <w:bottom w:val="single" w:sz="4" w:space="0" w:color="000000"/>
            </w:tcBorders>
            <w:shd w:val="clear" w:color="auto" w:fill="auto"/>
            <w:vAlign w:val="center"/>
          </w:tcPr>
          <w:p w14:paraId="5C289122" w14:textId="77777777" w:rsidR="002E4914" w:rsidRDefault="00487F0F">
            <w:pPr>
              <w:rPr>
                <w:rFonts w:ascii="Times New Roman" w:hAnsi="Times New Roman" w:cs="Times New Roman"/>
                <w:sz w:val="20"/>
                <w:szCs w:val="20"/>
              </w:rPr>
            </w:pPr>
            <w:r>
              <w:rPr>
                <w:rFonts w:ascii="Times New Roman" w:hAnsi="Times New Roman" w:cs="Times New Roman"/>
                <w:sz w:val="20"/>
                <w:szCs w:val="20"/>
                <w:lang w:val="uk-UA"/>
              </w:rPr>
              <w:t>І</w:t>
            </w:r>
          </w:p>
        </w:tc>
        <w:tc>
          <w:tcPr>
            <w:tcW w:w="1100" w:type="dxa"/>
            <w:tcBorders>
              <w:top w:val="single" w:sz="4" w:space="0" w:color="000000"/>
              <w:left w:val="single" w:sz="4" w:space="0" w:color="000000"/>
              <w:bottom w:val="single" w:sz="4" w:space="0" w:color="000000"/>
            </w:tcBorders>
            <w:shd w:val="clear" w:color="auto" w:fill="auto"/>
            <w:vAlign w:val="center"/>
          </w:tcPr>
          <w:p w14:paraId="1B549B5F" w14:textId="77777777" w:rsidR="002E4914" w:rsidRDefault="00487F0F">
            <w:pPr>
              <w:tabs>
                <w:tab w:val="left" w:pos="3860"/>
              </w:tabs>
              <w:rPr>
                <w:rFonts w:ascii="Times New Roman" w:hAnsi="Times New Roman" w:cs="Times New Roman"/>
                <w:sz w:val="20"/>
                <w:szCs w:val="20"/>
              </w:rPr>
            </w:pPr>
            <w:r>
              <w:rPr>
                <w:rFonts w:ascii="Times New Roman" w:hAnsi="Times New Roman" w:cs="Times New Roman"/>
                <w:sz w:val="20"/>
                <w:szCs w:val="20"/>
                <w:lang w:val="uk-UA"/>
              </w:rPr>
              <w:t>16,6</w:t>
            </w:r>
          </w:p>
        </w:tc>
        <w:tc>
          <w:tcPr>
            <w:tcW w:w="993" w:type="dxa"/>
            <w:tcBorders>
              <w:top w:val="single" w:sz="4" w:space="0" w:color="000000"/>
              <w:left w:val="single" w:sz="4" w:space="0" w:color="000000"/>
              <w:bottom w:val="single" w:sz="4" w:space="0" w:color="000000"/>
            </w:tcBorders>
            <w:shd w:val="clear" w:color="auto" w:fill="auto"/>
            <w:vAlign w:val="center"/>
          </w:tcPr>
          <w:p w14:paraId="17D95312" w14:textId="77777777" w:rsidR="002E4914" w:rsidRDefault="00487F0F">
            <w:pPr>
              <w:tabs>
                <w:tab w:val="left" w:pos="3860"/>
              </w:tabs>
              <w:rPr>
                <w:rFonts w:ascii="Times New Roman" w:hAnsi="Times New Roman" w:cs="Times New Roman"/>
                <w:sz w:val="20"/>
                <w:szCs w:val="20"/>
              </w:rPr>
            </w:pPr>
            <w:r>
              <w:rPr>
                <w:rFonts w:ascii="Times New Roman" w:hAnsi="Times New Roman" w:cs="Times New Roman"/>
                <w:sz w:val="20"/>
                <w:szCs w:val="20"/>
              </w:rPr>
              <w:t>Мт.,</w:t>
            </w:r>
            <w:r>
              <w:rPr>
                <w:rFonts w:ascii="Times New Roman" w:hAnsi="Times New Roman" w:cs="Times New Roman"/>
                <w:sz w:val="20"/>
                <w:szCs w:val="20"/>
                <w:lang w:val="uk-UA"/>
              </w:rPr>
              <w:t xml:space="preserve"> 35 </w:t>
            </w:r>
            <w:proofErr w:type="spellStart"/>
            <w:r>
              <w:rPr>
                <w:rFonts w:ascii="Times New Roman" w:hAnsi="Times New Roman" w:cs="Times New Roman"/>
                <w:sz w:val="20"/>
                <w:szCs w:val="20"/>
              </w:rPr>
              <w:t>хв</w:t>
            </w:r>
            <w:proofErr w:type="spellEnd"/>
            <w:r>
              <w:rPr>
                <w:rFonts w:ascii="Times New Roman" w:hAnsi="Times New Roman" w:cs="Times New Roman"/>
                <w:sz w:val="20"/>
                <w:szCs w:val="20"/>
                <w:lang w:val="uk-UA"/>
              </w:rPr>
              <w:t>.</w:t>
            </w:r>
          </w:p>
        </w:tc>
        <w:tc>
          <w:tcPr>
            <w:tcW w:w="8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549EED" w14:textId="77777777" w:rsidR="002E4914" w:rsidRDefault="00487F0F">
            <w:pPr>
              <w:rPr>
                <w:rFonts w:ascii="Times New Roman" w:hAnsi="Times New Roman" w:cs="Times New Roman"/>
                <w:sz w:val="20"/>
                <w:szCs w:val="20"/>
              </w:rPr>
            </w:pPr>
            <w:r>
              <w:rPr>
                <w:rFonts w:ascii="Times New Roman" w:hAnsi="Times New Roman" w:cs="Times New Roman"/>
                <w:sz w:val="20"/>
                <w:szCs w:val="20"/>
                <w:lang w:val="uk-UA"/>
              </w:rPr>
              <w:t>1-7</w:t>
            </w:r>
          </w:p>
        </w:tc>
      </w:tr>
      <w:tr w:rsidR="002E4914" w14:paraId="67493BF5" w14:textId="77777777">
        <w:trPr>
          <w:trHeight w:val="844"/>
        </w:trPr>
        <w:tc>
          <w:tcPr>
            <w:tcW w:w="567" w:type="dxa"/>
            <w:tcBorders>
              <w:top w:val="single" w:sz="4" w:space="0" w:color="000000"/>
              <w:left w:val="single" w:sz="4" w:space="0" w:color="000000"/>
              <w:bottom w:val="single" w:sz="4" w:space="0" w:color="000000"/>
            </w:tcBorders>
            <w:shd w:val="clear" w:color="auto" w:fill="auto"/>
            <w:vAlign w:val="center"/>
          </w:tcPr>
          <w:p w14:paraId="410C14E2" w14:textId="77777777" w:rsidR="002E4914" w:rsidRDefault="00487F0F">
            <w:pPr>
              <w:tabs>
                <w:tab w:val="left" w:pos="3860"/>
              </w:tabs>
              <w:ind w:left="-20"/>
              <w:rPr>
                <w:rFonts w:ascii="Times New Roman" w:hAnsi="Times New Roman" w:cs="Times New Roman"/>
                <w:sz w:val="20"/>
                <w:szCs w:val="20"/>
                <w:lang w:val="uk-UA"/>
              </w:rPr>
            </w:pPr>
            <w:r>
              <w:rPr>
                <w:rFonts w:ascii="Times New Roman" w:hAnsi="Times New Roman" w:cs="Times New Roman"/>
                <w:sz w:val="20"/>
                <w:szCs w:val="20"/>
                <w:lang w:val="uk-UA"/>
              </w:rPr>
              <w:t>6</w:t>
            </w:r>
          </w:p>
        </w:tc>
        <w:tc>
          <w:tcPr>
            <w:tcW w:w="709" w:type="dxa"/>
            <w:tcBorders>
              <w:top w:val="single" w:sz="4" w:space="0" w:color="000000"/>
              <w:left w:val="single" w:sz="4" w:space="0" w:color="000000"/>
              <w:bottom w:val="single" w:sz="4" w:space="0" w:color="000000"/>
            </w:tcBorders>
            <w:shd w:val="clear" w:color="auto" w:fill="auto"/>
            <w:vAlign w:val="center"/>
          </w:tcPr>
          <w:p w14:paraId="0789FD25" w14:textId="77777777" w:rsidR="002E4914" w:rsidRDefault="00487F0F">
            <w:pPr>
              <w:tabs>
                <w:tab w:val="left" w:pos="3860"/>
              </w:tabs>
              <w:ind w:left="-20"/>
              <w:rPr>
                <w:rFonts w:ascii="Times New Roman" w:hAnsi="Times New Roman" w:cs="Times New Roman"/>
                <w:sz w:val="20"/>
                <w:szCs w:val="20"/>
                <w:lang w:val="uk-UA"/>
              </w:rPr>
            </w:pPr>
            <w:r>
              <w:rPr>
                <w:rFonts w:ascii="Times New Roman" w:hAnsi="Times New Roman" w:cs="Times New Roman"/>
                <w:sz w:val="20"/>
                <w:szCs w:val="20"/>
                <w:lang w:val="uk-UA"/>
              </w:rPr>
              <w:t>«18»</w:t>
            </w:r>
          </w:p>
        </w:tc>
        <w:tc>
          <w:tcPr>
            <w:tcW w:w="28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C11C27" w14:textId="77777777" w:rsidR="002E4914" w:rsidRDefault="00487F0F">
            <w:pPr>
              <w:rPr>
                <w:rFonts w:ascii="Times New Roman" w:hAnsi="Times New Roman" w:cs="Times New Roman"/>
                <w:sz w:val="20"/>
                <w:szCs w:val="20"/>
                <w:lang w:val="uk-UA"/>
              </w:rPr>
            </w:pPr>
            <w:r>
              <w:rPr>
                <w:rFonts w:ascii="Times New Roman" w:hAnsi="Times New Roman" w:cs="Times New Roman"/>
                <w:sz w:val="20"/>
                <w:szCs w:val="20"/>
                <w:lang w:val="uk-UA"/>
              </w:rPr>
              <w:t xml:space="preserve">вул. Окружна – вул. </w:t>
            </w:r>
            <w:proofErr w:type="spellStart"/>
            <w:r>
              <w:rPr>
                <w:rFonts w:ascii="Times New Roman" w:hAnsi="Times New Roman" w:cs="Times New Roman"/>
                <w:sz w:val="20"/>
                <w:szCs w:val="20"/>
                <w:lang w:val="uk-UA"/>
              </w:rPr>
              <w:t>Росвигівська</w:t>
            </w:r>
            <w:proofErr w:type="spellEnd"/>
          </w:p>
        </w:tc>
        <w:tc>
          <w:tcPr>
            <w:tcW w:w="966" w:type="dxa"/>
            <w:tcBorders>
              <w:top w:val="single" w:sz="4" w:space="0" w:color="000000"/>
              <w:left w:val="single" w:sz="4" w:space="0" w:color="000000"/>
              <w:bottom w:val="single" w:sz="4" w:space="0" w:color="000000"/>
            </w:tcBorders>
            <w:shd w:val="clear" w:color="auto" w:fill="auto"/>
            <w:vAlign w:val="center"/>
          </w:tcPr>
          <w:p w14:paraId="3261E859" w14:textId="77777777" w:rsidR="002E4914" w:rsidRDefault="00487F0F">
            <w:pPr>
              <w:tabs>
                <w:tab w:val="left" w:pos="266"/>
                <w:tab w:val="left" w:pos="2226"/>
                <w:tab w:val="left" w:pos="3860"/>
              </w:tabs>
              <w:rPr>
                <w:rFonts w:ascii="Times New Roman" w:hAnsi="Times New Roman" w:cs="Times New Roman"/>
                <w:sz w:val="20"/>
                <w:szCs w:val="20"/>
                <w:lang w:val="uk-UA"/>
              </w:rPr>
            </w:pPr>
            <w:r>
              <w:rPr>
                <w:rFonts w:ascii="Times New Roman" w:hAnsi="Times New Roman" w:cs="Times New Roman"/>
                <w:sz w:val="20"/>
                <w:szCs w:val="20"/>
                <w:lang w:val="uk-UA"/>
              </w:rPr>
              <w:t>1</w:t>
            </w:r>
          </w:p>
        </w:tc>
        <w:tc>
          <w:tcPr>
            <w:tcW w:w="884" w:type="dxa"/>
            <w:tcBorders>
              <w:top w:val="single" w:sz="4" w:space="0" w:color="000000"/>
              <w:left w:val="single" w:sz="4" w:space="0" w:color="000000"/>
              <w:bottom w:val="single" w:sz="4" w:space="0" w:color="000000"/>
            </w:tcBorders>
            <w:shd w:val="clear" w:color="auto" w:fill="auto"/>
            <w:vAlign w:val="center"/>
          </w:tcPr>
          <w:p w14:paraId="711B728C" w14:textId="77777777" w:rsidR="002E4914" w:rsidRDefault="00487F0F">
            <w:pPr>
              <w:tabs>
                <w:tab w:val="left" w:pos="266"/>
                <w:tab w:val="left" w:pos="2226"/>
                <w:tab w:val="left" w:pos="3860"/>
              </w:tabs>
              <w:rPr>
                <w:rFonts w:ascii="Times New Roman" w:hAnsi="Times New Roman" w:cs="Times New Roman"/>
                <w:sz w:val="20"/>
                <w:szCs w:val="20"/>
              </w:rPr>
            </w:pPr>
            <w:r>
              <w:rPr>
                <w:rFonts w:ascii="Times New Roman" w:hAnsi="Times New Roman" w:cs="Times New Roman"/>
                <w:sz w:val="20"/>
                <w:szCs w:val="20"/>
                <w:lang w:val="uk-UA"/>
              </w:rPr>
              <w:t>22/38</w:t>
            </w:r>
          </w:p>
        </w:tc>
        <w:tc>
          <w:tcPr>
            <w:tcW w:w="566" w:type="dxa"/>
            <w:tcBorders>
              <w:top w:val="single" w:sz="4" w:space="0" w:color="000000"/>
              <w:left w:val="single" w:sz="4" w:space="0" w:color="000000"/>
              <w:bottom w:val="single" w:sz="4" w:space="0" w:color="000000"/>
            </w:tcBorders>
            <w:shd w:val="clear" w:color="auto" w:fill="auto"/>
            <w:vAlign w:val="center"/>
          </w:tcPr>
          <w:p w14:paraId="45066B5B" w14:textId="77777777" w:rsidR="002E4914" w:rsidRDefault="00487F0F">
            <w:pPr>
              <w:tabs>
                <w:tab w:val="left" w:pos="266"/>
                <w:tab w:val="left" w:pos="2226"/>
                <w:tab w:val="left" w:pos="3860"/>
              </w:tabs>
              <w:rPr>
                <w:rFonts w:ascii="Times New Roman" w:hAnsi="Times New Roman" w:cs="Times New Roman"/>
                <w:sz w:val="20"/>
                <w:szCs w:val="20"/>
                <w:lang w:val="uk-UA"/>
              </w:rPr>
            </w:pPr>
            <w:r>
              <w:rPr>
                <w:rFonts w:ascii="Times New Roman" w:hAnsi="Times New Roman" w:cs="Times New Roman"/>
                <w:sz w:val="20"/>
                <w:szCs w:val="20"/>
                <w:lang w:val="uk-UA"/>
              </w:rPr>
              <w:t>І</w:t>
            </w:r>
          </w:p>
        </w:tc>
        <w:tc>
          <w:tcPr>
            <w:tcW w:w="1100" w:type="dxa"/>
            <w:tcBorders>
              <w:top w:val="single" w:sz="4" w:space="0" w:color="000000"/>
              <w:left w:val="single" w:sz="4" w:space="0" w:color="000000"/>
              <w:bottom w:val="single" w:sz="4" w:space="0" w:color="000000"/>
            </w:tcBorders>
            <w:shd w:val="clear" w:color="auto" w:fill="auto"/>
            <w:vAlign w:val="center"/>
          </w:tcPr>
          <w:p w14:paraId="22515DB3" w14:textId="1D914385" w:rsidR="002E4914" w:rsidRPr="00E33E74" w:rsidRDefault="00E33E74">
            <w:pPr>
              <w:rPr>
                <w:rFonts w:ascii="Times New Roman" w:hAnsi="Times New Roman" w:cs="Times New Roman"/>
                <w:sz w:val="20"/>
                <w:szCs w:val="20"/>
                <w:lang w:val="en-US"/>
              </w:rPr>
            </w:pPr>
            <w:r>
              <w:rPr>
                <w:rFonts w:ascii="Times New Roman" w:hAnsi="Times New Roman" w:cs="Times New Roman"/>
                <w:sz w:val="20"/>
                <w:szCs w:val="20"/>
                <w:lang w:val="en-US"/>
              </w:rPr>
              <w:t>15</w:t>
            </w:r>
            <w:r>
              <w:rPr>
                <w:rFonts w:ascii="Times New Roman" w:hAnsi="Times New Roman" w:cs="Times New Roman"/>
                <w:sz w:val="20"/>
                <w:szCs w:val="20"/>
              </w:rPr>
              <w:t>,</w:t>
            </w:r>
            <w:r>
              <w:rPr>
                <w:rFonts w:ascii="Times New Roman" w:hAnsi="Times New Roman" w:cs="Times New Roman"/>
                <w:sz w:val="20"/>
                <w:szCs w:val="20"/>
                <w:lang w:val="en-US"/>
              </w:rPr>
              <w:t>2</w:t>
            </w:r>
          </w:p>
        </w:tc>
        <w:tc>
          <w:tcPr>
            <w:tcW w:w="993" w:type="dxa"/>
            <w:tcBorders>
              <w:top w:val="single" w:sz="4" w:space="0" w:color="000000"/>
              <w:left w:val="single" w:sz="4" w:space="0" w:color="000000"/>
              <w:bottom w:val="single" w:sz="4" w:space="0" w:color="000000"/>
            </w:tcBorders>
            <w:shd w:val="clear" w:color="auto" w:fill="auto"/>
            <w:vAlign w:val="center"/>
          </w:tcPr>
          <w:p w14:paraId="26845520" w14:textId="77777777" w:rsidR="002E4914" w:rsidRDefault="00487F0F">
            <w:pPr>
              <w:rPr>
                <w:rFonts w:ascii="Times New Roman" w:hAnsi="Times New Roman" w:cs="Times New Roman"/>
                <w:sz w:val="20"/>
                <w:szCs w:val="20"/>
                <w:lang w:val="uk-UA"/>
              </w:rPr>
            </w:pPr>
            <w:proofErr w:type="spellStart"/>
            <w:r>
              <w:rPr>
                <w:rFonts w:ascii="Times New Roman" w:hAnsi="Times New Roman" w:cs="Times New Roman"/>
                <w:sz w:val="20"/>
                <w:szCs w:val="20"/>
                <w:lang w:val="uk-UA"/>
              </w:rPr>
              <w:t>Мт</w:t>
            </w:r>
            <w:proofErr w:type="spellEnd"/>
            <w:r>
              <w:rPr>
                <w:rFonts w:ascii="Times New Roman" w:hAnsi="Times New Roman" w:cs="Times New Roman"/>
                <w:sz w:val="20"/>
                <w:szCs w:val="20"/>
                <w:lang w:val="uk-UA"/>
              </w:rPr>
              <w:t>., 35хв.</w:t>
            </w:r>
          </w:p>
        </w:tc>
        <w:tc>
          <w:tcPr>
            <w:tcW w:w="8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C26FD6" w14:textId="77777777" w:rsidR="002E4914" w:rsidRDefault="00487F0F">
            <w:pPr>
              <w:rPr>
                <w:sz w:val="20"/>
                <w:szCs w:val="20"/>
              </w:rPr>
            </w:pPr>
            <w:r>
              <w:rPr>
                <w:rFonts w:ascii="Times New Roman" w:hAnsi="Times New Roman" w:cs="Times New Roman"/>
                <w:sz w:val="20"/>
                <w:szCs w:val="20"/>
                <w:lang w:val="uk-UA"/>
              </w:rPr>
              <w:t>1-7</w:t>
            </w:r>
          </w:p>
        </w:tc>
      </w:tr>
      <w:tr w:rsidR="002E4914" w14:paraId="25A79395" w14:textId="77777777">
        <w:trPr>
          <w:trHeight w:val="844"/>
        </w:trPr>
        <w:tc>
          <w:tcPr>
            <w:tcW w:w="567" w:type="dxa"/>
            <w:tcBorders>
              <w:top w:val="single" w:sz="4" w:space="0" w:color="000000"/>
              <w:left w:val="single" w:sz="4" w:space="0" w:color="000000"/>
              <w:bottom w:val="single" w:sz="4" w:space="0" w:color="000000"/>
            </w:tcBorders>
            <w:shd w:val="clear" w:color="auto" w:fill="auto"/>
            <w:vAlign w:val="center"/>
          </w:tcPr>
          <w:p w14:paraId="7F8E1053" w14:textId="77777777" w:rsidR="002E4914" w:rsidRDefault="00487F0F">
            <w:pPr>
              <w:tabs>
                <w:tab w:val="left" w:pos="3860"/>
              </w:tabs>
              <w:ind w:left="-20"/>
              <w:rPr>
                <w:rFonts w:ascii="Times New Roman" w:hAnsi="Times New Roman" w:cs="Times New Roman"/>
                <w:sz w:val="20"/>
                <w:szCs w:val="20"/>
                <w:lang w:val="uk-UA"/>
              </w:rPr>
            </w:pPr>
            <w:r>
              <w:rPr>
                <w:rFonts w:ascii="Times New Roman" w:hAnsi="Times New Roman" w:cs="Times New Roman"/>
                <w:sz w:val="20"/>
                <w:szCs w:val="20"/>
                <w:lang w:val="uk-UA"/>
              </w:rPr>
              <w:t>7</w:t>
            </w:r>
          </w:p>
        </w:tc>
        <w:tc>
          <w:tcPr>
            <w:tcW w:w="709" w:type="dxa"/>
            <w:tcBorders>
              <w:top w:val="single" w:sz="4" w:space="0" w:color="000000"/>
              <w:left w:val="single" w:sz="4" w:space="0" w:color="000000"/>
              <w:bottom w:val="single" w:sz="4" w:space="0" w:color="000000"/>
            </w:tcBorders>
            <w:shd w:val="clear" w:color="auto" w:fill="auto"/>
            <w:vAlign w:val="center"/>
          </w:tcPr>
          <w:p w14:paraId="081536B1" w14:textId="77777777" w:rsidR="002E4914" w:rsidRDefault="00487F0F">
            <w:pPr>
              <w:tabs>
                <w:tab w:val="left" w:pos="3860"/>
              </w:tabs>
              <w:ind w:left="-20"/>
              <w:rPr>
                <w:rFonts w:ascii="Times New Roman" w:hAnsi="Times New Roman" w:cs="Times New Roman"/>
                <w:sz w:val="20"/>
                <w:szCs w:val="20"/>
                <w:lang w:val="uk-UA"/>
              </w:rPr>
            </w:pPr>
            <w:r>
              <w:rPr>
                <w:rFonts w:ascii="Times New Roman" w:hAnsi="Times New Roman" w:cs="Times New Roman"/>
                <w:sz w:val="20"/>
                <w:szCs w:val="20"/>
                <w:lang w:val="uk-UA"/>
              </w:rPr>
              <w:t>«31»</w:t>
            </w:r>
          </w:p>
        </w:tc>
        <w:tc>
          <w:tcPr>
            <w:tcW w:w="28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DFE591" w14:textId="77777777" w:rsidR="002E4914" w:rsidRDefault="00487F0F">
            <w:pPr>
              <w:rPr>
                <w:rFonts w:ascii="Times New Roman" w:hAnsi="Times New Roman" w:cs="Times New Roman"/>
                <w:sz w:val="20"/>
                <w:szCs w:val="20"/>
                <w:lang w:val="uk-UA"/>
              </w:rPr>
            </w:pPr>
            <w:r>
              <w:rPr>
                <w:rFonts w:ascii="Times New Roman" w:hAnsi="Times New Roman" w:cs="Times New Roman"/>
                <w:sz w:val="20"/>
                <w:szCs w:val="20"/>
                <w:lang w:val="uk-UA"/>
              </w:rPr>
              <w:t xml:space="preserve"> Мукачево – с. Лавки</w:t>
            </w:r>
          </w:p>
        </w:tc>
        <w:tc>
          <w:tcPr>
            <w:tcW w:w="966" w:type="dxa"/>
            <w:tcBorders>
              <w:top w:val="single" w:sz="4" w:space="0" w:color="000000"/>
              <w:left w:val="single" w:sz="4" w:space="0" w:color="000000"/>
              <w:bottom w:val="single" w:sz="4" w:space="0" w:color="000000"/>
            </w:tcBorders>
            <w:shd w:val="clear" w:color="auto" w:fill="auto"/>
            <w:vAlign w:val="center"/>
          </w:tcPr>
          <w:p w14:paraId="1876A72C" w14:textId="77777777" w:rsidR="002E4914" w:rsidRDefault="00487F0F">
            <w:pPr>
              <w:tabs>
                <w:tab w:val="left" w:pos="266"/>
                <w:tab w:val="left" w:pos="2226"/>
                <w:tab w:val="left" w:pos="3860"/>
              </w:tabs>
              <w:rPr>
                <w:rFonts w:ascii="Times New Roman" w:hAnsi="Times New Roman" w:cs="Times New Roman"/>
                <w:sz w:val="20"/>
                <w:szCs w:val="20"/>
                <w:lang w:val="uk-UA"/>
              </w:rPr>
            </w:pPr>
            <w:r>
              <w:rPr>
                <w:rFonts w:ascii="Times New Roman" w:hAnsi="Times New Roman" w:cs="Times New Roman"/>
                <w:sz w:val="20"/>
                <w:szCs w:val="20"/>
                <w:lang w:val="uk-UA"/>
              </w:rPr>
              <w:t>2</w:t>
            </w:r>
          </w:p>
        </w:tc>
        <w:tc>
          <w:tcPr>
            <w:tcW w:w="884" w:type="dxa"/>
            <w:tcBorders>
              <w:top w:val="single" w:sz="4" w:space="0" w:color="000000"/>
              <w:left w:val="single" w:sz="4" w:space="0" w:color="000000"/>
              <w:bottom w:val="single" w:sz="4" w:space="0" w:color="000000"/>
            </w:tcBorders>
            <w:shd w:val="clear" w:color="auto" w:fill="auto"/>
            <w:vAlign w:val="center"/>
          </w:tcPr>
          <w:p w14:paraId="1AF7FF01" w14:textId="77777777" w:rsidR="002E4914" w:rsidRDefault="00487F0F">
            <w:pPr>
              <w:tabs>
                <w:tab w:val="left" w:pos="266"/>
                <w:tab w:val="left" w:pos="2226"/>
                <w:tab w:val="left" w:pos="3860"/>
              </w:tabs>
              <w:rPr>
                <w:rFonts w:ascii="Times New Roman" w:hAnsi="Times New Roman" w:cs="Times New Roman"/>
                <w:sz w:val="20"/>
                <w:szCs w:val="20"/>
                <w:lang w:val="uk-UA"/>
              </w:rPr>
            </w:pPr>
            <w:r>
              <w:rPr>
                <w:rFonts w:ascii="Times New Roman" w:hAnsi="Times New Roman" w:cs="Times New Roman"/>
                <w:sz w:val="20"/>
                <w:szCs w:val="20"/>
                <w:lang w:val="uk-UA"/>
              </w:rPr>
              <w:t>22/38</w:t>
            </w:r>
          </w:p>
        </w:tc>
        <w:tc>
          <w:tcPr>
            <w:tcW w:w="566" w:type="dxa"/>
            <w:tcBorders>
              <w:top w:val="single" w:sz="4" w:space="0" w:color="000000"/>
              <w:left w:val="single" w:sz="4" w:space="0" w:color="000000"/>
              <w:bottom w:val="single" w:sz="4" w:space="0" w:color="000000"/>
            </w:tcBorders>
            <w:shd w:val="clear" w:color="auto" w:fill="auto"/>
            <w:vAlign w:val="center"/>
          </w:tcPr>
          <w:p w14:paraId="36FE8FCC" w14:textId="77777777" w:rsidR="002E4914" w:rsidRDefault="00487F0F">
            <w:pPr>
              <w:tabs>
                <w:tab w:val="left" w:pos="266"/>
                <w:tab w:val="left" w:pos="2226"/>
                <w:tab w:val="left" w:pos="3860"/>
              </w:tabs>
              <w:rPr>
                <w:rFonts w:ascii="Times New Roman" w:hAnsi="Times New Roman" w:cs="Times New Roman"/>
                <w:sz w:val="20"/>
                <w:szCs w:val="20"/>
                <w:lang w:val="uk-UA"/>
              </w:rPr>
            </w:pPr>
            <w:r>
              <w:rPr>
                <w:rFonts w:ascii="Times New Roman" w:hAnsi="Times New Roman" w:cs="Times New Roman"/>
                <w:sz w:val="20"/>
                <w:szCs w:val="20"/>
                <w:lang w:val="uk-UA"/>
              </w:rPr>
              <w:t>І</w:t>
            </w:r>
          </w:p>
        </w:tc>
        <w:tc>
          <w:tcPr>
            <w:tcW w:w="1100" w:type="dxa"/>
            <w:tcBorders>
              <w:top w:val="single" w:sz="4" w:space="0" w:color="000000"/>
              <w:left w:val="single" w:sz="4" w:space="0" w:color="000000"/>
              <w:bottom w:val="single" w:sz="4" w:space="0" w:color="000000"/>
            </w:tcBorders>
            <w:shd w:val="clear" w:color="auto" w:fill="auto"/>
            <w:vAlign w:val="center"/>
          </w:tcPr>
          <w:p w14:paraId="5EDF550E" w14:textId="77777777" w:rsidR="002E4914" w:rsidRDefault="00487F0F">
            <w:pPr>
              <w:rPr>
                <w:rFonts w:ascii="Times New Roman" w:hAnsi="Times New Roman" w:cs="Times New Roman"/>
                <w:sz w:val="20"/>
                <w:szCs w:val="20"/>
                <w:lang w:val="uk-UA"/>
              </w:rPr>
            </w:pPr>
            <w:r>
              <w:rPr>
                <w:rFonts w:ascii="Times New Roman" w:hAnsi="Times New Roman" w:cs="Times New Roman"/>
                <w:sz w:val="20"/>
                <w:szCs w:val="20"/>
              </w:rPr>
              <w:t>14,4</w:t>
            </w:r>
          </w:p>
        </w:tc>
        <w:tc>
          <w:tcPr>
            <w:tcW w:w="993" w:type="dxa"/>
            <w:tcBorders>
              <w:top w:val="single" w:sz="4" w:space="0" w:color="000000"/>
              <w:left w:val="single" w:sz="4" w:space="0" w:color="000000"/>
              <w:bottom w:val="single" w:sz="4" w:space="0" w:color="000000"/>
            </w:tcBorders>
            <w:shd w:val="clear" w:color="auto" w:fill="auto"/>
            <w:vAlign w:val="center"/>
          </w:tcPr>
          <w:p w14:paraId="38CEF305" w14:textId="77777777" w:rsidR="002E4914" w:rsidRDefault="00487F0F">
            <w:pPr>
              <w:rPr>
                <w:rFonts w:ascii="Times New Roman" w:hAnsi="Times New Roman" w:cs="Times New Roman"/>
                <w:sz w:val="20"/>
                <w:szCs w:val="20"/>
                <w:lang w:val="uk-UA"/>
              </w:rPr>
            </w:pPr>
            <w:proofErr w:type="spellStart"/>
            <w:r>
              <w:rPr>
                <w:rFonts w:ascii="Times New Roman" w:hAnsi="Times New Roman" w:cs="Times New Roman"/>
                <w:sz w:val="20"/>
                <w:szCs w:val="20"/>
                <w:lang w:val="uk-UA"/>
              </w:rPr>
              <w:t>Мт</w:t>
            </w:r>
            <w:proofErr w:type="spellEnd"/>
            <w:r>
              <w:rPr>
                <w:rFonts w:ascii="Times New Roman" w:hAnsi="Times New Roman" w:cs="Times New Roman"/>
                <w:sz w:val="20"/>
                <w:szCs w:val="20"/>
                <w:lang w:val="uk-UA"/>
              </w:rPr>
              <w:t>., 30хв.</w:t>
            </w:r>
          </w:p>
        </w:tc>
        <w:tc>
          <w:tcPr>
            <w:tcW w:w="8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4DE719" w14:textId="77777777" w:rsidR="002E4914" w:rsidRDefault="00487F0F">
            <w:pPr>
              <w:rPr>
                <w:rFonts w:ascii="Times New Roman" w:hAnsi="Times New Roman" w:cs="Times New Roman"/>
                <w:sz w:val="20"/>
                <w:szCs w:val="20"/>
                <w:lang w:val="uk-UA"/>
              </w:rPr>
            </w:pPr>
            <w:r>
              <w:rPr>
                <w:rFonts w:ascii="Times New Roman" w:hAnsi="Times New Roman" w:cs="Times New Roman"/>
                <w:sz w:val="20"/>
                <w:szCs w:val="20"/>
                <w:lang w:val="uk-UA"/>
              </w:rPr>
              <w:t>1-7</w:t>
            </w:r>
          </w:p>
        </w:tc>
      </w:tr>
      <w:tr w:rsidR="002E4914" w14:paraId="6035B552" w14:textId="77777777">
        <w:trPr>
          <w:trHeight w:val="844"/>
        </w:trPr>
        <w:tc>
          <w:tcPr>
            <w:tcW w:w="567" w:type="dxa"/>
            <w:tcBorders>
              <w:top w:val="single" w:sz="4" w:space="0" w:color="000000"/>
              <w:left w:val="single" w:sz="4" w:space="0" w:color="000000"/>
              <w:bottom w:val="single" w:sz="4" w:space="0" w:color="000000"/>
            </w:tcBorders>
            <w:shd w:val="clear" w:color="auto" w:fill="auto"/>
            <w:vAlign w:val="center"/>
          </w:tcPr>
          <w:p w14:paraId="28D58B61" w14:textId="77777777" w:rsidR="002E4914" w:rsidRDefault="00487F0F">
            <w:pPr>
              <w:tabs>
                <w:tab w:val="left" w:pos="3860"/>
              </w:tabs>
              <w:ind w:left="-20"/>
              <w:rPr>
                <w:rFonts w:ascii="Times New Roman" w:hAnsi="Times New Roman" w:cs="Times New Roman"/>
                <w:sz w:val="20"/>
                <w:szCs w:val="20"/>
                <w:lang w:val="uk-UA"/>
              </w:rPr>
            </w:pPr>
            <w:r>
              <w:rPr>
                <w:rFonts w:ascii="Times New Roman" w:hAnsi="Times New Roman" w:cs="Times New Roman"/>
                <w:sz w:val="20"/>
                <w:szCs w:val="20"/>
                <w:lang w:val="uk-UA"/>
              </w:rPr>
              <w:t>8</w:t>
            </w:r>
          </w:p>
        </w:tc>
        <w:tc>
          <w:tcPr>
            <w:tcW w:w="709" w:type="dxa"/>
            <w:tcBorders>
              <w:top w:val="single" w:sz="4" w:space="0" w:color="000000"/>
              <w:left w:val="single" w:sz="4" w:space="0" w:color="000000"/>
              <w:bottom w:val="single" w:sz="4" w:space="0" w:color="000000"/>
            </w:tcBorders>
            <w:shd w:val="clear" w:color="auto" w:fill="auto"/>
            <w:vAlign w:val="center"/>
          </w:tcPr>
          <w:p w14:paraId="2350D052" w14:textId="77777777" w:rsidR="002E4914" w:rsidRDefault="00487F0F">
            <w:pPr>
              <w:tabs>
                <w:tab w:val="left" w:pos="3860"/>
              </w:tabs>
              <w:ind w:left="-20"/>
              <w:rPr>
                <w:rFonts w:ascii="Times New Roman" w:hAnsi="Times New Roman" w:cs="Times New Roman"/>
                <w:sz w:val="20"/>
                <w:szCs w:val="20"/>
                <w:lang w:val="uk-UA"/>
              </w:rPr>
            </w:pPr>
            <w:r>
              <w:rPr>
                <w:rFonts w:ascii="Times New Roman" w:hAnsi="Times New Roman" w:cs="Times New Roman"/>
                <w:sz w:val="20"/>
                <w:szCs w:val="20"/>
                <w:lang w:val="uk-UA"/>
              </w:rPr>
              <w:t>«32»</w:t>
            </w:r>
          </w:p>
        </w:tc>
        <w:tc>
          <w:tcPr>
            <w:tcW w:w="28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54A996" w14:textId="77777777" w:rsidR="002E4914" w:rsidRDefault="00487F0F">
            <w:pPr>
              <w:rPr>
                <w:rFonts w:ascii="Times New Roman" w:hAnsi="Times New Roman" w:cs="Times New Roman"/>
                <w:sz w:val="20"/>
                <w:szCs w:val="20"/>
                <w:lang w:val="uk-UA"/>
              </w:rPr>
            </w:pPr>
            <w:r>
              <w:rPr>
                <w:rFonts w:ascii="Times New Roman" w:hAnsi="Times New Roman" w:cs="Times New Roman"/>
                <w:sz w:val="20"/>
                <w:szCs w:val="20"/>
              </w:rPr>
              <w:t xml:space="preserve">Мукачево – с. </w:t>
            </w:r>
            <w:proofErr w:type="spellStart"/>
            <w:r>
              <w:rPr>
                <w:rFonts w:ascii="Times New Roman" w:hAnsi="Times New Roman" w:cs="Times New Roman"/>
                <w:sz w:val="20"/>
                <w:szCs w:val="20"/>
              </w:rPr>
              <w:t>Нове</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Давидково</w:t>
            </w:r>
            <w:proofErr w:type="spellEnd"/>
          </w:p>
        </w:tc>
        <w:tc>
          <w:tcPr>
            <w:tcW w:w="966" w:type="dxa"/>
            <w:tcBorders>
              <w:top w:val="single" w:sz="4" w:space="0" w:color="000000"/>
              <w:left w:val="single" w:sz="4" w:space="0" w:color="000000"/>
              <w:bottom w:val="single" w:sz="4" w:space="0" w:color="000000"/>
            </w:tcBorders>
            <w:shd w:val="clear" w:color="auto" w:fill="auto"/>
            <w:vAlign w:val="center"/>
          </w:tcPr>
          <w:p w14:paraId="40FACA7D" w14:textId="77777777" w:rsidR="002E4914" w:rsidRDefault="00487F0F">
            <w:pPr>
              <w:tabs>
                <w:tab w:val="left" w:pos="266"/>
                <w:tab w:val="left" w:pos="2226"/>
                <w:tab w:val="left" w:pos="3860"/>
              </w:tabs>
              <w:rPr>
                <w:rFonts w:ascii="Times New Roman" w:hAnsi="Times New Roman" w:cs="Times New Roman"/>
                <w:sz w:val="20"/>
                <w:szCs w:val="20"/>
                <w:lang w:val="uk-UA"/>
              </w:rPr>
            </w:pPr>
            <w:r>
              <w:rPr>
                <w:rFonts w:ascii="Times New Roman" w:hAnsi="Times New Roman" w:cs="Times New Roman"/>
                <w:sz w:val="20"/>
                <w:szCs w:val="20"/>
                <w:lang w:val="uk-UA"/>
              </w:rPr>
              <w:t>2</w:t>
            </w:r>
          </w:p>
        </w:tc>
        <w:tc>
          <w:tcPr>
            <w:tcW w:w="884" w:type="dxa"/>
            <w:tcBorders>
              <w:top w:val="single" w:sz="4" w:space="0" w:color="000000"/>
              <w:left w:val="single" w:sz="4" w:space="0" w:color="000000"/>
              <w:bottom w:val="single" w:sz="4" w:space="0" w:color="000000"/>
            </w:tcBorders>
            <w:shd w:val="clear" w:color="auto" w:fill="auto"/>
            <w:vAlign w:val="center"/>
          </w:tcPr>
          <w:p w14:paraId="703705EF" w14:textId="77777777" w:rsidR="002E4914" w:rsidRDefault="00487F0F">
            <w:pPr>
              <w:tabs>
                <w:tab w:val="left" w:pos="266"/>
                <w:tab w:val="left" w:pos="2226"/>
                <w:tab w:val="left" w:pos="3860"/>
              </w:tabs>
              <w:rPr>
                <w:rFonts w:ascii="Times New Roman" w:hAnsi="Times New Roman" w:cs="Times New Roman"/>
                <w:sz w:val="20"/>
                <w:szCs w:val="20"/>
                <w:lang w:val="uk-UA"/>
              </w:rPr>
            </w:pPr>
            <w:r>
              <w:rPr>
                <w:rFonts w:ascii="Times New Roman" w:hAnsi="Times New Roman" w:cs="Times New Roman"/>
                <w:sz w:val="20"/>
                <w:szCs w:val="20"/>
                <w:lang w:val="uk-UA"/>
              </w:rPr>
              <w:t>22/38</w:t>
            </w:r>
          </w:p>
        </w:tc>
        <w:tc>
          <w:tcPr>
            <w:tcW w:w="566" w:type="dxa"/>
            <w:tcBorders>
              <w:top w:val="single" w:sz="4" w:space="0" w:color="000000"/>
              <w:left w:val="single" w:sz="4" w:space="0" w:color="000000"/>
              <w:bottom w:val="single" w:sz="4" w:space="0" w:color="000000"/>
            </w:tcBorders>
            <w:shd w:val="clear" w:color="auto" w:fill="auto"/>
            <w:vAlign w:val="center"/>
          </w:tcPr>
          <w:p w14:paraId="09EB8A94" w14:textId="77777777" w:rsidR="002E4914" w:rsidRDefault="00487F0F">
            <w:pPr>
              <w:tabs>
                <w:tab w:val="left" w:pos="266"/>
                <w:tab w:val="left" w:pos="2226"/>
                <w:tab w:val="left" w:pos="3860"/>
              </w:tabs>
              <w:rPr>
                <w:rFonts w:ascii="Times New Roman" w:hAnsi="Times New Roman" w:cs="Times New Roman"/>
                <w:sz w:val="20"/>
                <w:szCs w:val="20"/>
                <w:lang w:val="uk-UA"/>
              </w:rPr>
            </w:pPr>
            <w:r>
              <w:rPr>
                <w:rFonts w:ascii="Times New Roman" w:hAnsi="Times New Roman" w:cs="Times New Roman"/>
                <w:sz w:val="20"/>
                <w:szCs w:val="20"/>
                <w:lang w:val="uk-UA"/>
              </w:rPr>
              <w:t>І</w:t>
            </w:r>
          </w:p>
        </w:tc>
        <w:tc>
          <w:tcPr>
            <w:tcW w:w="1100" w:type="dxa"/>
            <w:tcBorders>
              <w:top w:val="single" w:sz="4" w:space="0" w:color="000000"/>
              <w:left w:val="single" w:sz="4" w:space="0" w:color="000000"/>
              <w:bottom w:val="single" w:sz="4" w:space="0" w:color="000000"/>
            </w:tcBorders>
            <w:shd w:val="clear" w:color="auto" w:fill="auto"/>
            <w:vAlign w:val="center"/>
          </w:tcPr>
          <w:p w14:paraId="2C3000D8" w14:textId="77777777" w:rsidR="002E4914" w:rsidRDefault="00487F0F">
            <w:pPr>
              <w:rPr>
                <w:rFonts w:ascii="Times New Roman" w:hAnsi="Times New Roman" w:cs="Times New Roman"/>
                <w:sz w:val="20"/>
                <w:szCs w:val="20"/>
                <w:lang w:val="uk-UA"/>
              </w:rPr>
            </w:pPr>
            <w:r>
              <w:rPr>
                <w:rFonts w:ascii="Times New Roman" w:hAnsi="Times New Roman" w:cs="Times New Roman"/>
                <w:sz w:val="20"/>
                <w:szCs w:val="20"/>
              </w:rPr>
              <w:t>19,4</w:t>
            </w:r>
          </w:p>
        </w:tc>
        <w:tc>
          <w:tcPr>
            <w:tcW w:w="993" w:type="dxa"/>
            <w:tcBorders>
              <w:top w:val="single" w:sz="4" w:space="0" w:color="000000"/>
              <w:left w:val="single" w:sz="4" w:space="0" w:color="000000"/>
              <w:bottom w:val="single" w:sz="4" w:space="0" w:color="000000"/>
            </w:tcBorders>
            <w:shd w:val="clear" w:color="auto" w:fill="auto"/>
            <w:vAlign w:val="center"/>
          </w:tcPr>
          <w:p w14:paraId="489D3755" w14:textId="77777777" w:rsidR="002E4914" w:rsidRDefault="00487F0F">
            <w:pPr>
              <w:rPr>
                <w:rFonts w:ascii="Times New Roman" w:hAnsi="Times New Roman" w:cs="Times New Roman"/>
                <w:sz w:val="20"/>
                <w:szCs w:val="20"/>
                <w:lang w:val="uk-UA"/>
              </w:rPr>
            </w:pPr>
            <w:proofErr w:type="spellStart"/>
            <w:r>
              <w:rPr>
                <w:rFonts w:ascii="Times New Roman" w:hAnsi="Times New Roman" w:cs="Times New Roman"/>
                <w:sz w:val="20"/>
                <w:szCs w:val="20"/>
                <w:lang w:val="uk-UA"/>
              </w:rPr>
              <w:t>Мт</w:t>
            </w:r>
            <w:proofErr w:type="spellEnd"/>
            <w:r>
              <w:rPr>
                <w:rFonts w:ascii="Times New Roman" w:hAnsi="Times New Roman" w:cs="Times New Roman"/>
                <w:sz w:val="20"/>
                <w:szCs w:val="20"/>
                <w:lang w:val="uk-UA"/>
              </w:rPr>
              <w:t>., 30хв.</w:t>
            </w:r>
          </w:p>
        </w:tc>
        <w:tc>
          <w:tcPr>
            <w:tcW w:w="8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60A20D" w14:textId="77777777" w:rsidR="002E4914" w:rsidRDefault="00487F0F">
            <w:pPr>
              <w:rPr>
                <w:rFonts w:ascii="Times New Roman" w:hAnsi="Times New Roman" w:cs="Times New Roman"/>
                <w:sz w:val="20"/>
                <w:szCs w:val="20"/>
                <w:lang w:val="uk-UA"/>
              </w:rPr>
            </w:pPr>
            <w:r>
              <w:rPr>
                <w:rFonts w:ascii="Times New Roman" w:hAnsi="Times New Roman" w:cs="Times New Roman"/>
                <w:sz w:val="20"/>
                <w:szCs w:val="20"/>
                <w:lang w:val="uk-UA"/>
              </w:rPr>
              <w:t>1-7</w:t>
            </w:r>
          </w:p>
        </w:tc>
      </w:tr>
      <w:tr w:rsidR="002E4914" w14:paraId="3ADA6A22" w14:textId="77777777">
        <w:trPr>
          <w:trHeight w:val="844"/>
        </w:trPr>
        <w:tc>
          <w:tcPr>
            <w:tcW w:w="567" w:type="dxa"/>
            <w:tcBorders>
              <w:top w:val="single" w:sz="4" w:space="0" w:color="000000"/>
              <w:left w:val="single" w:sz="4" w:space="0" w:color="000000"/>
              <w:bottom w:val="single" w:sz="4" w:space="0" w:color="000000"/>
            </w:tcBorders>
            <w:shd w:val="clear" w:color="auto" w:fill="auto"/>
            <w:vAlign w:val="center"/>
          </w:tcPr>
          <w:p w14:paraId="0779FA83" w14:textId="77777777" w:rsidR="002E4914" w:rsidRDefault="00487F0F">
            <w:pPr>
              <w:tabs>
                <w:tab w:val="left" w:pos="3860"/>
              </w:tabs>
              <w:ind w:left="-20"/>
              <w:rPr>
                <w:rFonts w:ascii="Times New Roman" w:hAnsi="Times New Roman" w:cs="Times New Roman"/>
                <w:sz w:val="20"/>
                <w:szCs w:val="20"/>
                <w:lang w:val="uk-UA"/>
              </w:rPr>
            </w:pPr>
            <w:r>
              <w:rPr>
                <w:rFonts w:ascii="Times New Roman" w:hAnsi="Times New Roman" w:cs="Times New Roman"/>
                <w:sz w:val="20"/>
                <w:szCs w:val="20"/>
                <w:lang w:val="uk-UA"/>
              </w:rPr>
              <w:t>9</w:t>
            </w:r>
          </w:p>
        </w:tc>
        <w:tc>
          <w:tcPr>
            <w:tcW w:w="709" w:type="dxa"/>
            <w:tcBorders>
              <w:top w:val="single" w:sz="4" w:space="0" w:color="000000"/>
              <w:left w:val="single" w:sz="4" w:space="0" w:color="000000"/>
              <w:bottom w:val="single" w:sz="4" w:space="0" w:color="000000"/>
            </w:tcBorders>
            <w:shd w:val="clear" w:color="auto" w:fill="auto"/>
            <w:vAlign w:val="center"/>
          </w:tcPr>
          <w:p w14:paraId="6D8C2065" w14:textId="77777777" w:rsidR="002E4914" w:rsidRDefault="00487F0F">
            <w:pPr>
              <w:tabs>
                <w:tab w:val="left" w:pos="3860"/>
              </w:tabs>
              <w:ind w:left="-20"/>
              <w:rPr>
                <w:rFonts w:ascii="Times New Roman" w:hAnsi="Times New Roman" w:cs="Times New Roman"/>
                <w:sz w:val="20"/>
                <w:szCs w:val="20"/>
                <w:lang w:val="uk-UA"/>
              </w:rPr>
            </w:pPr>
            <w:r>
              <w:rPr>
                <w:rFonts w:ascii="Times New Roman" w:hAnsi="Times New Roman" w:cs="Times New Roman"/>
                <w:sz w:val="20"/>
                <w:szCs w:val="20"/>
                <w:lang w:val="uk-UA"/>
              </w:rPr>
              <w:t>«33»</w:t>
            </w:r>
          </w:p>
        </w:tc>
        <w:tc>
          <w:tcPr>
            <w:tcW w:w="28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C3B45C" w14:textId="77777777" w:rsidR="002E4914" w:rsidRDefault="00487F0F">
            <w:pPr>
              <w:rPr>
                <w:rFonts w:ascii="Times New Roman" w:hAnsi="Times New Roman" w:cs="Times New Roman"/>
                <w:sz w:val="20"/>
                <w:szCs w:val="20"/>
                <w:lang w:val="uk-UA"/>
              </w:rPr>
            </w:pPr>
            <w:r>
              <w:rPr>
                <w:rFonts w:ascii="Times New Roman" w:hAnsi="Times New Roman" w:cs="Times New Roman"/>
                <w:sz w:val="20"/>
                <w:szCs w:val="20"/>
              </w:rPr>
              <w:t xml:space="preserve">Мукачево – с. </w:t>
            </w:r>
            <w:proofErr w:type="spellStart"/>
            <w:r>
              <w:rPr>
                <w:rFonts w:ascii="Times New Roman" w:hAnsi="Times New Roman" w:cs="Times New Roman"/>
                <w:sz w:val="20"/>
                <w:szCs w:val="20"/>
              </w:rPr>
              <w:t>Нижній</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Коропець</w:t>
            </w:r>
            <w:proofErr w:type="spellEnd"/>
          </w:p>
        </w:tc>
        <w:tc>
          <w:tcPr>
            <w:tcW w:w="966" w:type="dxa"/>
            <w:tcBorders>
              <w:top w:val="single" w:sz="4" w:space="0" w:color="000000"/>
              <w:left w:val="single" w:sz="4" w:space="0" w:color="000000"/>
              <w:bottom w:val="single" w:sz="4" w:space="0" w:color="000000"/>
            </w:tcBorders>
            <w:shd w:val="clear" w:color="auto" w:fill="auto"/>
            <w:vAlign w:val="center"/>
          </w:tcPr>
          <w:p w14:paraId="75EAF606" w14:textId="4605CB50" w:rsidR="002E4914" w:rsidRDefault="00487F0F">
            <w:pPr>
              <w:tabs>
                <w:tab w:val="left" w:pos="266"/>
                <w:tab w:val="left" w:pos="2226"/>
                <w:tab w:val="left" w:pos="3860"/>
              </w:tabs>
              <w:rPr>
                <w:rFonts w:ascii="Times New Roman" w:hAnsi="Times New Roman" w:cs="Times New Roman"/>
                <w:sz w:val="20"/>
                <w:szCs w:val="20"/>
                <w:lang w:val="uk-UA"/>
              </w:rPr>
            </w:pPr>
            <w:r>
              <w:rPr>
                <w:rFonts w:ascii="Times New Roman" w:hAnsi="Times New Roman" w:cs="Times New Roman"/>
                <w:sz w:val="20"/>
                <w:szCs w:val="20"/>
                <w:lang w:val="uk-UA"/>
              </w:rPr>
              <w:t>1</w:t>
            </w:r>
          </w:p>
        </w:tc>
        <w:tc>
          <w:tcPr>
            <w:tcW w:w="884" w:type="dxa"/>
            <w:tcBorders>
              <w:top w:val="single" w:sz="4" w:space="0" w:color="000000"/>
              <w:left w:val="single" w:sz="4" w:space="0" w:color="000000"/>
              <w:bottom w:val="single" w:sz="4" w:space="0" w:color="000000"/>
            </w:tcBorders>
            <w:shd w:val="clear" w:color="auto" w:fill="auto"/>
            <w:vAlign w:val="center"/>
          </w:tcPr>
          <w:p w14:paraId="51ED44C2" w14:textId="77777777" w:rsidR="002E4914" w:rsidRDefault="00487F0F">
            <w:pPr>
              <w:tabs>
                <w:tab w:val="left" w:pos="266"/>
                <w:tab w:val="left" w:pos="2226"/>
                <w:tab w:val="left" w:pos="3860"/>
              </w:tabs>
              <w:rPr>
                <w:rFonts w:ascii="Times New Roman" w:hAnsi="Times New Roman" w:cs="Times New Roman"/>
                <w:sz w:val="20"/>
                <w:szCs w:val="20"/>
                <w:lang w:val="uk-UA"/>
              </w:rPr>
            </w:pPr>
            <w:r>
              <w:rPr>
                <w:rFonts w:ascii="Times New Roman" w:hAnsi="Times New Roman" w:cs="Times New Roman"/>
                <w:sz w:val="20"/>
                <w:szCs w:val="20"/>
                <w:lang w:val="uk-UA"/>
              </w:rPr>
              <w:t>22/38</w:t>
            </w:r>
          </w:p>
        </w:tc>
        <w:tc>
          <w:tcPr>
            <w:tcW w:w="566" w:type="dxa"/>
            <w:tcBorders>
              <w:top w:val="single" w:sz="4" w:space="0" w:color="000000"/>
              <w:left w:val="single" w:sz="4" w:space="0" w:color="000000"/>
              <w:bottom w:val="single" w:sz="4" w:space="0" w:color="000000"/>
            </w:tcBorders>
            <w:shd w:val="clear" w:color="auto" w:fill="auto"/>
            <w:vAlign w:val="center"/>
          </w:tcPr>
          <w:p w14:paraId="167394A1" w14:textId="77777777" w:rsidR="002E4914" w:rsidRDefault="00487F0F">
            <w:pPr>
              <w:tabs>
                <w:tab w:val="left" w:pos="266"/>
                <w:tab w:val="left" w:pos="2226"/>
                <w:tab w:val="left" w:pos="3860"/>
              </w:tabs>
              <w:rPr>
                <w:rFonts w:ascii="Times New Roman" w:hAnsi="Times New Roman" w:cs="Times New Roman"/>
                <w:sz w:val="20"/>
                <w:szCs w:val="20"/>
                <w:lang w:val="uk-UA"/>
              </w:rPr>
            </w:pPr>
            <w:r>
              <w:rPr>
                <w:rFonts w:ascii="Times New Roman" w:hAnsi="Times New Roman" w:cs="Times New Roman"/>
                <w:sz w:val="20"/>
                <w:szCs w:val="20"/>
                <w:lang w:val="uk-UA"/>
              </w:rPr>
              <w:t>І</w:t>
            </w:r>
          </w:p>
        </w:tc>
        <w:tc>
          <w:tcPr>
            <w:tcW w:w="1100" w:type="dxa"/>
            <w:tcBorders>
              <w:top w:val="single" w:sz="4" w:space="0" w:color="000000"/>
              <w:left w:val="single" w:sz="4" w:space="0" w:color="000000"/>
              <w:bottom w:val="single" w:sz="4" w:space="0" w:color="000000"/>
            </w:tcBorders>
            <w:shd w:val="clear" w:color="auto" w:fill="auto"/>
            <w:vAlign w:val="center"/>
          </w:tcPr>
          <w:p w14:paraId="6B19A945" w14:textId="77777777" w:rsidR="002E4914" w:rsidRDefault="00487F0F">
            <w:pPr>
              <w:rPr>
                <w:rFonts w:ascii="Times New Roman" w:hAnsi="Times New Roman" w:cs="Times New Roman"/>
                <w:sz w:val="20"/>
                <w:szCs w:val="20"/>
                <w:lang w:val="uk-UA"/>
              </w:rPr>
            </w:pPr>
            <w:r>
              <w:rPr>
                <w:rFonts w:ascii="Times New Roman" w:hAnsi="Times New Roman" w:cs="Times New Roman"/>
                <w:sz w:val="20"/>
                <w:szCs w:val="20"/>
              </w:rPr>
              <w:t>24,4</w:t>
            </w:r>
          </w:p>
        </w:tc>
        <w:tc>
          <w:tcPr>
            <w:tcW w:w="993" w:type="dxa"/>
            <w:tcBorders>
              <w:top w:val="single" w:sz="4" w:space="0" w:color="000000"/>
              <w:left w:val="single" w:sz="4" w:space="0" w:color="000000"/>
              <w:bottom w:val="single" w:sz="4" w:space="0" w:color="000000"/>
            </w:tcBorders>
            <w:shd w:val="clear" w:color="auto" w:fill="auto"/>
            <w:vAlign w:val="center"/>
          </w:tcPr>
          <w:p w14:paraId="527FB287" w14:textId="77777777" w:rsidR="002E4914" w:rsidRDefault="00487F0F">
            <w:pPr>
              <w:rPr>
                <w:rFonts w:ascii="Times New Roman" w:hAnsi="Times New Roman" w:cs="Times New Roman"/>
                <w:sz w:val="20"/>
                <w:szCs w:val="20"/>
                <w:lang w:val="uk-UA"/>
              </w:rPr>
            </w:pPr>
            <w:proofErr w:type="spellStart"/>
            <w:r>
              <w:rPr>
                <w:rFonts w:ascii="Times New Roman" w:hAnsi="Times New Roman" w:cs="Times New Roman"/>
                <w:sz w:val="20"/>
                <w:szCs w:val="20"/>
                <w:lang w:val="uk-UA"/>
              </w:rPr>
              <w:t>Мт</w:t>
            </w:r>
            <w:proofErr w:type="spellEnd"/>
            <w:r>
              <w:rPr>
                <w:rFonts w:ascii="Times New Roman" w:hAnsi="Times New Roman" w:cs="Times New Roman"/>
                <w:sz w:val="20"/>
                <w:szCs w:val="20"/>
                <w:lang w:val="uk-UA"/>
              </w:rPr>
              <w:t>., 60хв.</w:t>
            </w:r>
          </w:p>
        </w:tc>
        <w:tc>
          <w:tcPr>
            <w:tcW w:w="8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F0C5A1" w14:textId="77777777" w:rsidR="002E4914" w:rsidRDefault="00487F0F">
            <w:pPr>
              <w:rPr>
                <w:rFonts w:ascii="Times New Roman" w:hAnsi="Times New Roman" w:cs="Times New Roman"/>
                <w:sz w:val="20"/>
                <w:szCs w:val="20"/>
                <w:lang w:val="uk-UA"/>
              </w:rPr>
            </w:pPr>
            <w:r>
              <w:rPr>
                <w:rFonts w:ascii="Times New Roman" w:hAnsi="Times New Roman" w:cs="Times New Roman"/>
                <w:sz w:val="20"/>
                <w:szCs w:val="20"/>
                <w:lang w:val="uk-UA"/>
              </w:rPr>
              <w:t>1-7</w:t>
            </w:r>
          </w:p>
        </w:tc>
      </w:tr>
      <w:tr w:rsidR="002E4914" w14:paraId="35B07AF1" w14:textId="77777777">
        <w:trPr>
          <w:trHeight w:val="844"/>
        </w:trPr>
        <w:tc>
          <w:tcPr>
            <w:tcW w:w="567" w:type="dxa"/>
            <w:tcBorders>
              <w:top w:val="single" w:sz="4" w:space="0" w:color="000000"/>
              <w:left w:val="single" w:sz="4" w:space="0" w:color="000000"/>
              <w:bottom w:val="single" w:sz="4" w:space="0" w:color="000000"/>
            </w:tcBorders>
            <w:shd w:val="clear" w:color="auto" w:fill="auto"/>
            <w:vAlign w:val="center"/>
          </w:tcPr>
          <w:p w14:paraId="6826807A" w14:textId="77777777" w:rsidR="002E4914" w:rsidRDefault="00487F0F">
            <w:pPr>
              <w:tabs>
                <w:tab w:val="left" w:pos="3860"/>
              </w:tabs>
              <w:ind w:left="-20"/>
              <w:rPr>
                <w:rFonts w:ascii="Times New Roman" w:hAnsi="Times New Roman" w:cs="Times New Roman"/>
                <w:sz w:val="20"/>
                <w:szCs w:val="20"/>
                <w:lang w:val="uk-UA"/>
              </w:rPr>
            </w:pPr>
            <w:r>
              <w:rPr>
                <w:rFonts w:ascii="Times New Roman" w:hAnsi="Times New Roman" w:cs="Times New Roman"/>
                <w:sz w:val="20"/>
                <w:szCs w:val="20"/>
                <w:lang w:val="uk-UA"/>
              </w:rPr>
              <w:t>10</w:t>
            </w:r>
          </w:p>
        </w:tc>
        <w:tc>
          <w:tcPr>
            <w:tcW w:w="709" w:type="dxa"/>
            <w:tcBorders>
              <w:top w:val="single" w:sz="4" w:space="0" w:color="000000"/>
              <w:left w:val="single" w:sz="4" w:space="0" w:color="000000"/>
              <w:bottom w:val="single" w:sz="4" w:space="0" w:color="000000"/>
            </w:tcBorders>
            <w:shd w:val="clear" w:color="auto" w:fill="auto"/>
            <w:vAlign w:val="center"/>
          </w:tcPr>
          <w:p w14:paraId="281BB844" w14:textId="77777777" w:rsidR="002E4914" w:rsidRDefault="00487F0F">
            <w:pPr>
              <w:tabs>
                <w:tab w:val="left" w:pos="3860"/>
              </w:tabs>
              <w:ind w:left="-20"/>
              <w:rPr>
                <w:rFonts w:ascii="Times New Roman" w:hAnsi="Times New Roman" w:cs="Times New Roman"/>
                <w:sz w:val="20"/>
                <w:szCs w:val="20"/>
                <w:lang w:val="uk-UA"/>
              </w:rPr>
            </w:pPr>
            <w:r>
              <w:rPr>
                <w:rFonts w:ascii="Times New Roman" w:hAnsi="Times New Roman" w:cs="Times New Roman"/>
                <w:sz w:val="20"/>
                <w:szCs w:val="20"/>
                <w:lang w:val="uk-UA"/>
              </w:rPr>
              <w:t>«34»</w:t>
            </w:r>
          </w:p>
        </w:tc>
        <w:tc>
          <w:tcPr>
            <w:tcW w:w="28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78CA6A" w14:textId="77777777" w:rsidR="002E4914" w:rsidRDefault="00487F0F">
            <w:pPr>
              <w:rPr>
                <w:rFonts w:ascii="Times New Roman" w:hAnsi="Times New Roman" w:cs="Times New Roman"/>
                <w:sz w:val="20"/>
                <w:szCs w:val="20"/>
              </w:rPr>
            </w:pPr>
            <w:proofErr w:type="spellStart"/>
            <w:r>
              <w:rPr>
                <w:rFonts w:ascii="Times New Roman" w:hAnsi="Times New Roman" w:cs="Times New Roman"/>
                <w:sz w:val="20"/>
                <w:szCs w:val="20"/>
              </w:rPr>
              <w:t>вул</w:t>
            </w:r>
            <w:proofErr w:type="spellEnd"/>
            <w:r>
              <w:rPr>
                <w:rFonts w:ascii="Times New Roman" w:hAnsi="Times New Roman" w:cs="Times New Roman"/>
                <w:sz w:val="20"/>
                <w:szCs w:val="20"/>
              </w:rPr>
              <w:t xml:space="preserve">. Митрополита </w:t>
            </w:r>
            <w:proofErr w:type="spellStart"/>
            <w:r>
              <w:rPr>
                <w:rFonts w:ascii="Times New Roman" w:hAnsi="Times New Roman" w:cs="Times New Roman"/>
                <w:sz w:val="20"/>
                <w:szCs w:val="20"/>
              </w:rPr>
              <w:t>Володимира</w:t>
            </w:r>
            <w:proofErr w:type="spellEnd"/>
            <w:r>
              <w:rPr>
                <w:rFonts w:ascii="Times New Roman" w:hAnsi="Times New Roman" w:cs="Times New Roman"/>
                <w:sz w:val="20"/>
                <w:szCs w:val="20"/>
              </w:rPr>
              <w:t xml:space="preserve"> – </w:t>
            </w:r>
          </w:p>
          <w:p w14:paraId="16FA29D0" w14:textId="77777777" w:rsidR="002E4914" w:rsidRDefault="00487F0F">
            <w:pPr>
              <w:rPr>
                <w:rFonts w:ascii="Times New Roman" w:hAnsi="Times New Roman" w:cs="Times New Roman"/>
                <w:sz w:val="20"/>
                <w:szCs w:val="20"/>
                <w:lang w:val="uk-UA"/>
              </w:rPr>
            </w:pPr>
            <w:r>
              <w:rPr>
                <w:rFonts w:ascii="Times New Roman" w:hAnsi="Times New Roman" w:cs="Times New Roman"/>
                <w:sz w:val="20"/>
                <w:szCs w:val="20"/>
              </w:rPr>
              <w:t>с. Павшино</w:t>
            </w:r>
          </w:p>
        </w:tc>
        <w:tc>
          <w:tcPr>
            <w:tcW w:w="966" w:type="dxa"/>
            <w:tcBorders>
              <w:top w:val="single" w:sz="4" w:space="0" w:color="000000"/>
              <w:left w:val="single" w:sz="4" w:space="0" w:color="000000"/>
              <w:bottom w:val="single" w:sz="4" w:space="0" w:color="000000"/>
            </w:tcBorders>
            <w:shd w:val="clear" w:color="auto" w:fill="auto"/>
            <w:vAlign w:val="center"/>
          </w:tcPr>
          <w:p w14:paraId="1622DA38" w14:textId="58C397D5" w:rsidR="002E4914" w:rsidRDefault="00487F0F">
            <w:pPr>
              <w:tabs>
                <w:tab w:val="left" w:pos="266"/>
                <w:tab w:val="left" w:pos="2226"/>
                <w:tab w:val="left" w:pos="3860"/>
              </w:tabs>
              <w:rPr>
                <w:rFonts w:ascii="Times New Roman" w:hAnsi="Times New Roman" w:cs="Times New Roman"/>
                <w:sz w:val="20"/>
                <w:szCs w:val="20"/>
                <w:lang w:val="uk-UA"/>
              </w:rPr>
            </w:pPr>
            <w:r>
              <w:rPr>
                <w:rFonts w:ascii="Times New Roman" w:hAnsi="Times New Roman" w:cs="Times New Roman"/>
                <w:sz w:val="20"/>
                <w:szCs w:val="20"/>
                <w:lang w:val="uk-UA"/>
              </w:rPr>
              <w:t>2</w:t>
            </w:r>
          </w:p>
        </w:tc>
        <w:tc>
          <w:tcPr>
            <w:tcW w:w="884" w:type="dxa"/>
            <w:tcBorders>
              <w:top w:val="single" w:sz="4" w:space="0" w:color="000000"/>
              <w:left w:val="single" w:sz="4" w:space="0" w:color="000000"/>
              <w:bottom w:val="single" w:sz="4" w:space="0" w:color="000000"/>
            </w:tcBorders>
            <w:shd w:val="clear" w:color="auto" w:fill="auto"/>
            <w:vAlign w:val="center"/>
          </w:tcPr>
          <w:p w14:paraId="521A5F06" w14:textId="77777777" w:rsidR="002E4914" w:rsidRDefault="00487F0F">
            <w:pPr>
              <w:tabs>
                <w:tab w:val="left" w:pos="266"/>
                <w:tab w:val="left" w:pos="2226"/>
                <w:tab w:val="left" w:pos="3860"/>
              </w:tabs>
              <w:rPr>
                <w:rFonts w:ascii="Times New Roman" w:hAnsi="Times New Roman" w:cs="Times New Roman"/>
                <w:sz w:val="20"/>
                <w:szCs w:val="20"/>
                <w:lang w:val="uk-UA"/>
              </w:rPr>
            </w:pPr>
            <w:r>
              <w:rPr>
                <w:rFonts w:ascii="Times New Roman" w:hAnsi="Times New Roman" w:cs="Times New Roman"/>
                <w:sz w:val="20"/>
                <w:szCs w:val="20"/>
                <w:lang w:val="uk-UA"/>
              </w:rPr>
              <w:t>22/38</w:t>
            </w:r>
          </w:p>
        </w:tc>
        <w:tc>
          <w:tcPr>
            <w:tcW w:w="566" w:type="dxa"/>
            <w:tcBorders>
              <w:top w:val="single" w:sz="4" w:space="0" w:color="000000"/>
              <w:left w:val="single" w:sz="4" w:space="0" w:color="000000"/>
              <w:bottom w:val="single" w:sz="4" w:space="0" w:color="000000"/>
            </w:tcBorders>
            <w:shd w:val="clear" w:color="auto" w:fill="auto"/>
            <w:vAlign w:val="center"/>
          </w:tcPr>
          <w:p w14:paraId="58BC4A5C" w14:textId="77777777" w:rsidR="002E4914" w:rsidRDefault="00487F0F">
            <w:pPr>
              <w:tabs>
                <w:tab w:val="left" w:pos="266"/>
                <w:tab w:val="left" w:pos="2226"/>
                <w:tab w:val="left" w:pos="3860"/>
              </w:tabs>
              <w:rPr>
                <w:rFonts w:ascii="Times New Roman" w:hAnsi="Times New Roman" w:cs="Times New Roman"/>
                <w:sz w:val="20"/>
                <w:szCs w:val="20"/>
                <w:lang w:val="uk-UA"/>
              </w:rPr>
            </w:pPr>
            <w:r>
              <w:rPr>
                <w:rFonts w:ascii="Times New Roman" w:hAnsi="Times New Roman" w:cs="Times New Roman"/>
                <w:sz w:val="20"/>
                <w:szCs w:val="20"/>
                <w:lang w:val="uk-UA"/>
              </w:rPr>
              <w:t>І</w:t>
            </w:r>
          </w:p>
        </w:tc>
        <w:tc>
          <w:tcPr>
            <w:tcW w:w="1100" w:type="dxa"/>
            <w:tcBorders>
              <w:top w:val="single" w:sz="4" w:space="0" w:color="000000"/>
              <w:left w:val="single" w:sz="4" w:space="0" w:color="000000"/>
              <w:bottom w:val="single" w:sz="4" w:space="0" w:color="000000"/>
            </w:tcBorders>
            <w:shd w:val="clear" w:color="auto" w:fill="auto"/>
            <w:vAlign w:val="center"/>
          </w:tcPr>
          <w:p w14:paraId="4A7D9BD0" w14:textId="77777777" w:rsidR="002E4914" w:rsidRDefault="00487F0F">
            <w:pPr>
              <w:rPr>
                <w:rFonts w:ascii="Times New Roman" w:hAnsi="Times New Roman" w:cs="Times New Roman"/>
                <w:sz w:val="20"/>
                <w:szCs w:val="20"/>
                <w:lang w:val="uk-UA"/>
              </w:rPr>
            </w:pPr>
            <w:r>
              <w:rPr>
                <w:rFonts w:ascii="Times New Roman" w:hAnsi="Times New Roman" w:cs="Times New Roman"/>
                <w:sz w:val="20"/>
                <w:szCs w:val="20"/>
              </w:rPr>
              <w:t>21,0</w:t>
            </w:r>
          </w:p>
        </w:tc>
        <w:tc>
          <w:tcPr>
            <w:tcW w:w="993" w:type="dxa"/>
            <w:tcBorders>
              <w:top w:val="single" w:sz="4" w:space="0" w:color="000000"/>
              <w:left w:val="single" w:sz="4" w:space="0" w:color="000000"/>
              <w:bottom w:val="single" w:sz="4" w:space="0" w:color="000000"/>
            </w:tcBorders>
            <w:shd w:val="clear" w:color="auto" w:fill="auto"/>
            <w:vAlign w:val="center"/>
          </w:tcPr>
          <w:p w14:paraId="4FCF6615" w14:textId="77777777" w:rsidR="002E4914" w:rsidRDefault="00487F0F">
            <w:pPr>
              <w:rPr>
                <w:rFonts w:ascii="Times New Roman" w:hAnsi="Times New Roman" w:cs="Times New Roman"/>
                <w:sz w:val="20"/>
                <w:szCs w:val="20"/>
                <w:lang w:val="uk-UA"/>
              </w:rPr>
            </w:pPr>
            <w:proofErr w:type="spellStart"/>
            <w:r>
              <w:rPr>
                <w:rFonts w:ascii="Times New Roman" w:hAnsi="Times New Roman" w:cs="Times New Roman"/>
                <w:sz w:val="20"/>
                <w:szCs w:val="20"/>
                <w:lang w:val="uk-UA"/>
              </w:rPr>
              <w:t>Мт</w:t>
            </w:r>
            <w:proofErr w:type="spellEnd"/>
            <w:r>
              <w:rPr>
                <w:rFonts w:ascii="Times New Roman" w:hAnsi="Times New Roman" w:cs="Times New Roman"/>
                <w:sz w:val="20"/>
                <w:szCs w:val="20"/>
                <w:lang w:val="uk-UA"/>
              </w:rPr>
              <w:t>., 40хв.</w:t>
            </w:r>
          </w:p>
        </w:tc>
        <w:tc>
          <w:tcPr>
            <w:tcW w:w="8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8C2691" w14:textId="77777777" w:rsidR="002E4914" w:rsidRDefault="00487F0F">
            <w:pPr>
              <w:rPr>
                <w:rFonts w:ascii="Times New Roman" w:hAnsi="Times New Roman" w:cs="Times New Roman"/>
                <w:sz w:val="20"/>
                <w:szCs w:val="20"/>
                <w:lang w:val="uk-UA"/>
              </w:rPr>
            </w:pPr>
            <w:r>
              <w:rPr>
                <w:rFonts w:ascii="Times New Roman" w:hAnsi="Times New Roman" w:cs="Times New Roman"/>
                <w:sz w:val="20"/>
                <w:szCs w:val="20"/>
                <w:lang w:val="uk-UA"/>
              </w:rPr>
              <w:t>1-7</w:t>
            </w:r>
          </w:p>
        </w:tc>
      </w:tr>
      <w:tr w:rsidR="002E4914" w14:paraId="2D0FA9DC" w14:textId="77777777">
        <w:trPr>
          <w:trHeight w:val="844"/>
        </w:trPr>
        <w:tc>
          <w:tcPr>
            <w:tcW w:w="567" w:type="dxa"/>
            <w:tcBorders>
              <w:top w:val="single" w:sz="4" w:space="0" w:color="000000"/>
              <w:left w:val="single" w:sz="4" w:space="0" w:color="000000"/>
              <w:bottom w:val="single" w:sz="4" w:space="0" w:color="000000"/>
            </w:tcBorders>
            <w:shd w:val="clear" w:color="auto" w:fill="auto"/>
            <w:vAlign w:val="center"/>
          </w:tcPr>
          <w:p w14:paraId="4E694977" w14:textId="77777777" w:rsidR="002E4914" w:rsidRDefault="00487F0F">
            <w:pPr>
              <w:tabs>
                <w:tab w:val="left" w:pos="3860"/>
              </w:tabs>
              <w:ind w:left="-20"/>
              <w:rPr>
                <w:rFonts w:ascii="Times New Roman" w:hAnsi="Times New Roman" w:cs="Times New Roman"/>
                <w:sz w:val="20"/>
                <w:szCs w:val="20"/>
                <w:lang w:val="uk-UA"/>
              </w:rPr>
            </w:pPr>
            <w:r>
              <w:rPr>
                <w:rFonts w:ascii="Times New Roman" w:hAnsi="Times New Roman" w:cs="Times New Roman"/>
                <w:sz w:val="20"/>
                <w:szCs w:val="20"/>
                <w:lang w:val="uk-UA"/>
              </w:rPr>
              <w:t>11</w:t>
            </w:r>
          </w:p>
        </w:tc>
        <w:tc>
          <w:tcPr>
            <w:tcW w:w="709" w:type="dxa"/>
            <w:tcBorders>
              <w:top w:val="single" w:sz="4" w:space="0" w:color="000000"/>
              <w:left w:val="single" w:sz="4" w:space="0" w:color="000000"/>
              <w:bottom w:val="single" w:sz="4" w:space="0" w:color="000000"/>
            </w:tcBorders>
            <w:shd w:val="clear" w:color="auto" w:fill="auto"/>
            <w:vAlign w:val="center"/>
          </w:tcPr>
          <w:p w14:paraId="383432DF" w14:textId="77777777" w:rsidR="002E4914" w:rsidRDefault="00487F0F">
            <w:pPr>
              <w:tabs>
                <w:tab w:val="left" w:pos="3860"/>
              </w:tabs>
              <w:ind w:left="-20"/>
              <w:rPr>
                <w:rFonts w:ascii="Times New Roman" w:hAnsi="Times New Roman" w:cs="Times New Roman"/>
                <w:sz w:val="20"/>
                <w:szCs w:val="20"/>
                <w:lang w:val="uk-UA"/>
              </w:rPr>
            </w:pPr>
            <w:r>
              <w:rPr>
                <w:rFonts w:ascii="Times New Roman" w:hAnsi="Times New Roman" w:cs="Times New Roman"/>
                <w:sz w:val="20"/>
                <w:szCs w:val="20"/>
                <w:lang w:val="uk-UA"/>
              </w:rPr>
              <w:t>«35»</w:t>
            </w:r>
          </w:p>
        </w:tc>
        <w:tc>
          <w:tcPr>
            <w:tcW w:w="28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906A48" w14:textId="77777777" w:rsidR="002E4914" w:rsidRDefault="00487F0F">
            <w:pPr>
              <w:rPr>
                <w:rFonts w:ascii="Times New Roman" w:hAnsi="Times New Roman" w:cs="Times New Roman"/>
                <w:sz w:val="20"/>
                <w:szCs w:val="20"/>
              </w:rPr>
            </w:pPr>
            <w:r>
              <w:rPr>
                <w:rFonts w:ascii="Times New Roman" w:hAnsi="Times New Roman" w:cs="Times New Roman"/>
                <w:sz w:val="20"/>
                <w:szCs w:val="20"/>
              </w:rPr>
              <w:t xml:space="preserve">Мукачево – </w:t>
            </w:r>
          </w:p>
          <w:p w14:paraId="504A1AC1" w14:textId="77777777" w:rsidR="002E4914" w:rsidRDefault="00487F0F">
            <w:pPr>
              <w:rPr>
                <w:rFonts w:ascii="Times New Roman" w:hAnsi="Times New Roman" w:cs="Times New Roman"/>
                <w:sz w:val="20"/>
                <w:szCs w:val="20"/>
                <w:lang w:val="uk-UA"/>
              </w:rPr>
            </w:pPr>
            <w:r>
              <w:rPr>
                <w:rFonts w:ascii="Times New Roman" w:hAnsi="Times New Roman" w:cs="Times New Roman"/>
                <w:sz w:val="20"/>
                <w:szCs w:val="20"/>
              </w:rPr>
              <w:t xml:space="preserve">с. </w:t>
            </w:r>
            <w:proofErr w:type="spellStart"/>
            <w:r>
              <w:rPr>
                <w:rFonts w:ascii="Times New Roman" w:hAnsi="Times New Roman" w:cs="Times New Roman"/>
                <w:sz w:val="20"/>
                <w:szCs w:val="20"/>
              </w:rPr>
              <w:t>Шенборн</w:t>
            </w:r>
            <w:proofErr w:type="spellEnd"/>
          </w:p>
        </w:tc>
        <w:tc>
          <w:tcPr>
            <w:tcW w:w="966" w:type="dxa"/>
            <w:tcBorders>
              <w:top w:val="single" w:sz="4" w:space="0" w:color="000000"/>
              <w:left w:val="single" w:sz="4" w:space="0" w:color="000000"/>
              <w:bottom w:val="single" w:sz="4" w:space="0" w:color="000000"/>
            </w:tcBorders>
            <w:shd w:val="clear" w:color="auto" w:fill="auto"/>
            <w:vAlign w:val="center"/>
          </w:tcPr>
          <w:p w14:paraId="45F14CB5" w14:textId="77777777" w:rsidR="002E4914" w:rsidRDefault="00487F0F">
            <w:pPr>
              <w:tabs>
                <w:tab w:val="left" w:pos="266"/>
                <w:tab w:val="left" w:pos="2226"/>
                <w:tab w:val="left" w:pos="3860"/>
              </w:tabs>
              <w:rPr>
                <w:rFonts w:ascii="Times New Roman" w:hAnsi="Times New Roman" w:cs="Times New Roman"/>
                <w:sz w:val="20"/>
                <w:szCs w:val="20"/>
                <w:lang w:val="uk-UA"/>
              </w:rPr>
            </w:pPr>
            <w:r>
              <w:rPr>
                <w:rFonts w:ascii="Times New Roman" w:hAnsi="Times New Roman" w:cs="Times New Roman"/>
                <w:sz w:val="20"/>
                <w:szCs w:val="20"/>
                <w:lang w:val="uk-UA"/>
              </w:rPr>
              <w:t>2</w:t>
            </w:r>
          </w:p>
        </w:tc>
        <w:tc>
          <w:tcPr>
            <w:tcW w:w="884" w:type="dxa"/>
            <w:tcBorders>
              <w:top w:val="single" w:sz="4" w:space="0" w:color="000000"/>
              <w:left w:val="single" w:sz="4" w:space="0" w:color="000000"/>
              <w:bottom w:val="single" w:sz="4" w:space="0" w:color="000000"/>
            </w:tcBorders>
            <w:shd w:val="clear" w:color="auto" w:fill="auto"/>
            <w:vAlign w:val="center"/>
          </w:tcPr>
          <w:p w14:paraId="5518997D" w14:textId="77777777" w:rsidR="002E4914" w:rsidRDefault="00487F0F">
            <w:pPr>
              <w:tabs>
                <w:tab w:val="left" w:pos="266"/>
                <w:tab w:val="left" w:pos="2226"/>
                <w:tab w:val="left" w:pos="3860"/>
              </w:tabs>
              <w:rPr>
                <w:rFonts w:ascii="Times New Roman" w:hAnsi="Times New Roman" w:cs="Times New Roman"/>
                <w:sz w:val="20"/>
                <w:szCs w:val="20"/>
                <w:lang w:val="uk-UA"/>
              </w:rPr>
            </w:pPr>
            <w:r>
              <w:rPr>
                <w:rFonts w:ascii="Times New Roman" w:hAnsi="Times New Roman" w:cs="Times New Roman"/>
                <w:sz w:val="20"/>
                <w:szCs w:val="20"/>
                <w:lang w:val="uk-UA"/>
              </w:rPr>
              <w:t>22/38</w:t>
            </w:r>
          </w:p>
        </w:tc>
        <w:tc>
          <w:tcPr>
            <w:tcW w:w="566" w:type="dxa"/>
            <w:tcBorders>
              <w:top w:val="single" w:sz="4" w:space="0" w:color="000000"/>
              <w:left w:val="single" w:sz="4" w:space="0" w:color="000000"/>
              <w:bottom w:val="single" w:sz="4" w:space="0" w:color="000000"/>
            </w:tcBorders>
            <w:shd w:val="clear" w:color="auto" w:fill="auto"/>
            <w:vAlign w:val="center"/>
          </w:tcPr>
          <w:p w14:paraId="2BC5332B" w14:textId="77777777" w:rsidR="002E4914" w:rsidRDefault="00487F0F">
            <w:pPr>
              <w:tabs>
                <w:tab w:val="left" w:pos="266"/>
                <w:tab w:val="left" w:pos="2226"/>
                <w:tab w:val="left" w:pos="3860"/>
              </w:tabs>
              <w:rPr>
                <w:rFonts w:ascii="Times New Roman" w:hAnsi="Times New Roman" w:cs="Times New Roman"/>
                <w:sz w:val="20"/>
                <w:szCs w:val="20"/>
                <w:lang w:val="uk-UA"/>
              </w:rPr>
            </w:pPr>
            <w:r>
              <w:rPr>
                <w:rFonts w:ascii="Times New Roman" w:hAnsi="Times New Roman" w:cs="Times New Roman"/>
                <w:sz w:val="20"/>
                <w:szCs w:val="20"/>
                <w:lang w:val="uk-UA"/>
              </w:rPr>
              <w:t>І</w:t>
            </w:r>
          </w:p>
        </w:tc>
        <w:tc>
          <w:tcPr>
            <w:tcW w:w="1100" w:type="dxa"/>
            <w:tcBorders>
              <w:top w:val="single" w:sz="4" w:space="0" w:color="000000"/>
              <w:left w:val="single" w:sz="4" w:space="0" w:color="000000"/>
              <w:bottom w:val="single" w:sz="4" w:space="0" w:color="000000"/>
            </w:tcBorders>
            <w:shd w:val="clear" w:color="auto" w:fill="auto"/>
            <w:vAlign w:val="center"/>
          </w:tcPr>
          <w:p w14:paraId="4748BB88" w14:textId="77777777" w:rsidR="002E4914" w:rsidRDefault="00487F0F">
            <w:pPr>
              <w:rPr>
                <w:rFonts w:ascii="Times New Roman" w:hAnsi="Times New Roman" w:cs="Times New Roman"/>
                <w:sz w:val="20"/>
                <w:szCs w:val="20"/>
                <w:lang w:val="uk-UA"/>
              </w:rPr>
            </w:pPr>
            <w:r>
              <w:rPr>
                <w:rFonts w:ascii="Times New Roman" w:hAnsi="Times New Roman" w:cs="Times New Roman"/>
                <w:sz w:val="20"/>
                <w:szCs w:val="20"/>
              </w:rPr>
              <w:t>18,0</w:t>
            </w:r>
          </w:p>
        </w:tc>
        <w:tc>
          <w:tcPr>
            <w:tcW w:w="993" w:type="dxa"/>
            <w:tcBorders>
              <w:top w:val="single" w:sz="4" w:space="0" w:color="000000"/>
              <w:left w:val="single" w:sz="4" w:space="0" w:color="000000"/>
              <w:bottom w:val="single" w:sz="4" w:space="0" w:color="000000"/>
            </w:tcBorders>
            <w:shd w:val="clear" w:color="auto" w:fill="auto"/>
            <w:vAlign w:val="center"/>
          </w:tcPr>
          <w:p w14:paraId="4C4F321D" w14:textId="77777777" w:rsidR="002E4914" w:rsidRDefault="00487F0F">
            <w:pPr>
              <w:rPr>
                <w:rFonts w:ascii="Times New Roman" w:hAnsi="Times New Roman" w:cs="Times New Roman"/>
                <w:sz w:val="20"/>
                <w:szCs w:val="20"/>
                <w:lang w:val="uk-UA"/>
              </w:rPr>
            </w:pPr>
            <w:proofErr w:type="spellStart"/>
            <w:r>
              <w:rPr>
                <w:rFonts w:ascii="Times New Roman" w:hAnsi="Times New Roman" w:cs="Times New Roman"/>
                <w:sz w:val="20"/>
                <w:szCs w:val="20"/>
                <w:lang w:val="uk-UA"/>
              </w:rPr>
              <w:t>Мт</w:t>
            </w:r>
            <w:proofErr w:type="spellEnd"/>
            <w:r>
              <w:rPr>
                <w:rFonts w:ascii="Times New Roman" w:hAnsi="Times New Roman" w:cs="Times New Roman"/>
                <w:sz w:val="20"/>
                <w:szCs w:val="20"/>
                <w:lang w:val="uk-UA"/>
              </w:rPr>
              <w:t>., 30хв.</w:t>
            </w:r>
          </w:p>
        </w:tc>
        <w:tc>
          <w:tcPr>
            <w:tcW w:w="8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4256FB" w14:textId="77777777" w:rsidR="002E4914" w:rsidRDefault="00487F0F">
            <w:pPr>
              <w:rPr>
                <w:rFonts w:ascii="Times New Roman" w:hAnsi="Times New Roman" w:cs="Times New Roman"/>
                <w:sz w:val="20"/>
                <w:szCs w:val="20"/>
                <w:lang w:val="uk-UA"/>
              </w:rPr>
            </w:pPr>
            <w:r>
              <w:rPr>
                <w:rFonts w:ascii="Times New Roman" w:hAnsi="Times New Roman" w:cs="Times New Roman"/>
                <w:sz w:val="20"/>
                <w:szCs w:val="20"/>
                <w:lang w:val="uk-UA"/>
              </w:rPr>
              <w:t>1-7</w:t>
            </w:r>
          </w:p>
        </w:tc>
      </w:tr>
      <w:tr w:rsidR="002E4914" w14:paraId="35966E62" w14:textId="77777777">
        <w:trPr>
          <w:trHeight w:val="844"/>
        </w:trPr>
        <w:tc>
          <w:tcPr>
            <w:tcW w:w="567" w:type="dxa"/>
            <w:tcBorders>
              <w:top w:val="single" w:sz="4" w:space="0" w:color="000000"/>
              <w:left w:val="single" w:sz="4" w:space="0" w:color="000000"/>
              <w:bottom w:val="single" w:sz="4" w:space="0" w:color="000000"/>
            </w:tcBorders>
            <w:shd w:val="clear" w:color="auto" w:fill="auto"/>
            <w:vAlign w:val="center"/>
          </w:tcPr>
          <w:p w14:paraId="4CF42C1F" w14:textId="77777777" w:rsidR="002E4914" w:rsidRDefault="00487F0F">
            <w:pPr>
              <w:tabs>
                <w:tab w:val="left" w:pos="3860"/>
              </w:tabs>
              <w:ind w:left="-20"/>
              <w:rPr>
                <w:rFonts w:ascii="Times New Roman" w:hAnsi="Times New Roman" w:cs="Times New Roman"/>
                <w:sz w:val="20"/>
                <w:szCs w:val="20"/>
                <w:lang w:val="uk-UA"/>
              </w:rPr>
            </w:pPr>
            <w:r>
              <w:rPr>
                <w:rFonts w:ascii="Times New Roman" w:hAnsi="Times New Roman" w:cs="Times New Roman"/>
                <w:sz w:val="20"/>
                <w:szCs w:val="20"/>
                <w:lang w:val="uk-UA"/>
              </w:rPr>
              <w:t>12</w:t>
            </w:r>
          </w:p>
        </w:tc>
        <w:tc>
          <w:tcPr>
            <w:tcW w:w="709" w:type="dxa"/>
            <w:tcBorders>
              <w:top w:val="single" w:sz="4" w:space="0" w:color="000000"/>
              <w:left w:val="single" w:sz="4" w:space="0" w:color="000000"/>
              <w:bottom w:val="single" w:sz="4" w:space="0" w:color="000000"/>
            </w:tcBorders>
            <w:shd w:val="clear" w:color="auto" w:fill="auto"/>
            <w:vAlign w:val="center"/>
          </w:tcPr>
          <w:p w14:paraId="4E4D7AE0" w14:textId="77777777" w:rsidR="002E4914" w:rsidRDefault="00487F0F">
            <w:pPr>
              <w:tabs>
                <w:tab w:val="left" w:pos="3860"/>
              </w:tabs>
              <w:ind w:left="-20"/>
              <w:rPr>
                <w:rFonts w:ascii="Times New Roman" w:hAnsi="Times New Roman" w:cs="Times New Roman"/>
                <w:sz w:val="20"/>
                <w:szCs w:val="20"/>
                <w:lang w:val="uk-UA"/>
              </w:rPr>
            </w:pPr>
            <w:r>
              <w:rPr>
                <w:rFonts w:ascii="Times New Roman" w:hAnsi="Times New Roman" w:cs="Times New Roman"/>
                <w:sz w:val="20"/>
                <w:szCs w:val="20"/>
                <w:lang w:val="uk-UA"/>
              </w:rPr>
              <w:t>«36»</w:t>
            </w:r>
          </w:p>
        </w:tc>
        <w:tc>
          <w:tcPr>
            <w:tcW w:w="28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6FC682" w14:textId="77777777" w:rsidR="002E4914" w:rsidRDefault="00487F0F">
            <w:pPr>
              <w:rPr>
                <w:rFonts w:ascii="Times New Roman" w:hAnsi="Times New Roman" w:cs="Times New Roman"/>
                <w:sz w:val="20"/>
                <w:szCs w:val="20"/>
                <w:lang w:val="uk-UA"/>
              </w:rPr>
            </w:pPr>
            <w:r>
              <w:rPr>
                <w:rFonts w:ascii="Times New Roman" w:hAnsi="Times New Roman" w:cs="Times New Roman"/>
                <w:sz w:val="20"/>
                <w:szCs w:val="20"/>
                <w:lang w:val="uk-UA"/>
              </w:rPr>
              <w:t xml:space="preserve">Мукачево – с. </w:t>
            </w:r>
            <w:proofErr w:type="spellStart"/>
            <w:r>
              <w:rPr>
                <w:rFonts w:ascii="Times New Roman" w:hAnsi="Times New Roman" w:cs="Times New Roman"/>
                <w:sz w:val="20"/>
                <w:szCs w:val="20"/>
                <w:lang w:val="uk-UA"/>
              </w:rPr>
              <w:t>Дерцен</w:t>
            </w:r>
            <w:proofErr w:type="spellEnd"/>
          </w:p>
        </w:tc>
        <w:tc>
          <w:tcPr>
            <w:tcW w:w="966" w:type="dxa"/>
            <w:tcBorders>
              <w:top w:val="single" w:sz="4" w:space="0" w:color="000000"/>
              <w:left w:val="single" w:sz="4" w:space="0" w:color="000000"/>
              <w:bottom w:val="single" w:sz="4" w:space="0" w:color="000000"/>
            </w:tcBorders>
            <w:shd w:val="clear" w:color="auto" w:fill="auto"/>
            <w:vAlign w:val="center"/>
          </w:tcPr>
          <w:p w14:paraId="141F289E" w14:textId="60A915C1" w:rsidR="002E4914" w:rsidRDefault="00487F0F">
            <w:pPr>
              <w:tabs>
                <w:tab w:val="left" w:pos="266"/>
                <w:tab w:val="left" w:pos="2226"/>
                <w:tab w:val="left" w:pos="3860"/>
              </w:tabs>
              <w:rPr>
                <w:rFonts w:ascii="Times New Roman" w:hAnsi="Times New Roman" w:cs="Times New Roman"/>
                <w:sz w:val="20"/>
                <w:szCs w:val="20"/>
                <w:lang w:val="uk-UA"/>
              </w:rPr>
            </w:pPr>
            <w:r>
              <w:rPr>
                <w:rFonts w:ascii="Times New Roman" w:hAnsi="Times New Roman" w:cs="Times New Roman"/>
                <w:sz w:val="20"/>
                <w:szCs w:val="20"/>
                <w:lang w:val="uk-UA"/>
              </w:rPr>
              <w:t>1</w:t>
            </w:r>
          </w:p>
        </w:tc>
        <w:tc>
          <w:tcPr>
            <w:tcW w:w="884" w:type="dxa"/>
            <w:tcBorders>
              <w:top w:val="single" w:sz="4" w:space="0" w:color="000000"/>
              <w:left w:val="single" w:sz="4" w:space="0" w:color="000000"/>
              <w:bottom w:val="single" w:sz="4" w:space="0" w:color="000000"/>
            </w:tcBorders>
            <w:shd w:val="clear" w:color="auto" w:fill="auto"/>
            <w:vAlign w:val="center"/>
          </w:tcPr>
          <w:p w14:paraId="0A660281" w14:textId="77777777" w:rsidR="002E4914" w:rsidRDefault="00487F0F">
            <w:pPr>
              <w:tabs>
                <w:tab w:val="left" w:pos="266"/>
                <w:tab w:val="left" w:pos="2226"/>
                <w:tab w:val="left" w:pos="3860"/>
              </w:tabs>
              <w:rPr>
                <w:rFonts w:ascii="Times New Roman" w:hAnsi="Times New Roman" w:cs="Times New Roman"/>
                <w:sz w:val="20"/>
                <w:szCs w:val="20"/>
                <w:lang w:val="uk-UA"/>
              </w:rPr>
            </w:pPr>
            <w:r>
              <w:rPr>
                <w:rFonts w:ascii="Times New Roman" w:hAnsi="Times New Roman" w:cs="Times New Roman"/>
                <w:sz w:val="20"/>
                <w:szCs w:val="20"/>
                <w:lang w:val="uk-UA"/>
              </w:rPr>
              <w:t>22/38</w:t>
            </w:r>
          </w:p>
        </w:tc>
        <w:tc>
          <w:tcPr>
            <w:tcW w:w="566" w:type="dxa"/>
            <w:tcBorders>
              <w:top w:val="single" w:sz="4" w:space="0" w:color="000000"/>
              <w:left w:val="single" w:sz="4" w:space="0" w:color="000000"/>
              <w:bottom w:val="single" w:sz="4" w:space="0" w:color="000000"/>
            </w:tcBorders>
            <w:shd w:val="clear" w:color="auto" w:fill="auto"/>
            <w:vAlign w:val="center"/>
          </w:tcPr>
          <w:p w14:paraId="067ABED2" w14:textId="77777777" w:rsidR="002E4914" w:rsidRDefault="00487F0F">
            <w:pPr>
              <w:tabs>
                <w:tab w:val="left" w:pos="266"/>
                <w:tab w:val="left" w:pos="2226"/>
                <w:tab w:val="left" w:pos="3860"/>
              </w:tabs>
              <w:rPr>
                <w:rFonts w:ascii="Times New Roman" w:hAnsi="Times New Roman" w:cs="Times New Roman"/>
                <w:sz w:val="20"/>
                <w:szCs w:val="20"/>
                <w:lang w:val="uk-UA"/>
              </w:rPr>
            </w:pPr>
            <w:r>
              <w:rPr>
                <w:rFonts w:ascii="Times New Roman" w:hAnsi="Times New Roman" w:cs="Times New Roman"/>
                <w:sz w:val="20"/>
                <w:szCs w:val="20"/>
                <w:lang w:val="uk-UA"/>
              </w:rPr>
              <w:t>І</w:t>
            </w:r>
          </w:p>
        </w:tc>
        <w:tc>
          <w:tcPr>
            <w:tcW w:w="1100" w:type="dxa"/>
            <w:tcBorders>
              <w:top w:val="single" w:sz="4" w:space="0" w:color="000000"/>
              <w:left w:val="single" w:sz="4" w:space="0" w:color="000000"/>
              <w:bottom w:val="single" w:sz="4" w:space="0" w:color="000000"/>
            </w:tcBorders>
            <w:shd w:val="clear" w:color="auto" w:fill="auto"/>
            <w:vAlign w:val="center"/>
          </w:tcPr>
          <w:p w14:paraId="2DF73B5B" w14:textId="77777777" w:rsidR="002E4914" w:rsidRDefault="00487F0F">
            <w:pPr>
              <w:rPr>
                <w:rFonts w:ascii="Times New Roman" w:hAnsi="Times New Roman" w:cs="Times New Roman"/>
                <w:sz w:val="20"/>
                <w:szCs w:val="20"/>
                <w:lang w:val="uk-UA"/>
              </w:rPr>
            </w:pPr>
            <w:r>
              <w:rPr>
                <w:rFonts w:ascii="Times New Roman" w:hAnsi="Times New Roman" w:cs="Times New Roman"/>
                <w:sz w:val="20"/>
                <w:szCs w:val="20"/>
              </w:rPr>
              <w:t>33,4</w:t>
            </w:r>
          </w:p>
        </w:tc>
        <w:tc>
          <w:tcPr>
            <w:tcW w:w="993" w:type="dxa"/>
            <w:tcBorders>
              <w:top w:val="single" w:sz="4" w:space="0" w:color="000000"/>
              <w:left w:val="single" w:sz="4" w:space="0" w:color="000000"/>
              <w:bottom w:val="single" w:sz="4" w:space="0" w:color="000000"/>
            </w:tcBorders>
            <w:shd w:val="clear" w:color="auto" w:fill="auto"/>
            <w:vAlign w:val="center"/>
          </w:tcPr>
          <w:p w14:paraId="00ACED53" w14:textId="77777777" w:rsidR="002E4914" w:rsidRDefault="00487F0F">
            <w:pPr>
              <w:rPr>
                <w:rFonts w:ascii="Times New Roman" w:hAnsi="Times New Roman" w:cs="Times New Roman"/>
                <w:sz w:val="20"/>
                <w:szCs w:val="20"/>
                <w:lang w:val="uk-UA"/>
              </w:rPr>
            </w:pPr>
            <w:proofErr w:type="spellStart"/>
            <w:r>
              <w:rPr>
                <w:rFonts w:ascii="Times New Roman" w:hAnsi="Times New Roman" w:cs="Times New Roman"/>
                <w:sz w:val="20"/>
                <w:szCs w:val="20"/>
                <w:lang w:val="uk-UA"/>
              </w:rPr>
              <w:t>Мт</w:t>
            </w:r>
            <w:proofErr w:type="spellEnd"/>
            <w:r>
              <w:rPr>
                <w:rFonts w:ascii="Times New Roman" w:hAnsi="Times New Roman" w:cs="Times New Roman"/>
                <w:sz w:val="20"/>
                <w:szCs w:val="20"/>
                <w:lang w:val="uk-UA"/>
              </w:rPr>
              <w:t>., 30хв.</w:t>
            </w:r>
          </w:p>
        </w:tc>
        <w:tc>
          <w:tcPr>
            <w:tcW w:w="8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1945C6" w14:textId="77777777" w:rsidR="002E4914" w:rsidRDefault="00487F0F">
            <w:pPr>
              <w:rPr>
                <w:rFonts w:ascii="Times New Roman" w:hAnsi="Times New Roman" w:cs="Times New Roman"/>
                <w:sz w:val="20"/>
                <w:szCs w:val="20"/>
                <w:lang w:val="uk-UA"/>
              </w:rPr>
            </w:pPr>
            <w:r>
              <w:rPr>
                <w:rFonts w:ascii="Times New Roman" w:hAnsi="Times New Roman" w:cs="Times New Roman"/>
                <w:sz w:val="20"/>
                <w:szCs w:val="20"/>
                <w:lang w:val="uk-UA"/>
              </w:rPr>
              <w:t>1-7</w:t>
            </w:r>
          </w:p>
        </w:tc>
      </w:tr>
    </w:tbl>
    <w:p w14:paraId="67158671" w14:textId="77777777" w:rsidR="002E4914" w:rsidRDefault="00487F0F">
      <w:pPr>
        <w:jc w:val="both"/>
        <w:rPr>
          <w:rFonts w:ascii="Times New Roman" w:hAnsi="Times New Roman" w:cs="Times New Roman"/>
          <w:sz w:val="28"/>
          <w:szCs w:val="28"/>
          <w:lang w:eastAsia="zh-CN"/>
        </w:rPr>
      </w:pPr>
      <w:r>
        <w:rPr>
          <w:rFonts w:ascii="Times New Roman" w:hAnsi="Times New Roman" w:cs="Times New Roman"/>
          <w:sz w:val="28"/>
          <w:szCs w:val="28"/>
        </w:rPr>
        <w:t>Мт. – режим “</w:t>
      </w:r>
      <w:proofErr w:type="spellStart"/>
      <w:r>
        <w:rPr>
          <w:rFonts w:ascii="Times New Roman" w:hAnsi="Times New Roman" w:cs="Times New Roman"/>
          <w:sz w:val="28"/>
          <w:szCs w:val="28"/>
        </w:rPr>
        <w:t>маршрутне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таксі</w:t>
      </w:r>
      <w:proofErr w:type="spellEnd"/>
      <w:r>
        <w:rPr>
          <w:rFonts w:ascii="Times New Roman" w:hAnsi="Times New Roman" w:cs="Times New Roman"/>
          <w:sz w:val="28"/>
          <w:szCs w:val="28"/>
        </w:rPr>
        <w:t xml:space="preserve">” </w:t>
      </w:r>
    </w:p>
    <w:p w14:paraId="3FD379AA" w14:textId="77777777" w:rsidR="002E4914" w:rsidRDefault="00487F0F">
      <w:pPr>
        <w:rPr>
          <w:rFonts w:ascii="Times New Roman" w:hAnsi="Times New Roman" w:cs="Times New Roman"/>
          <w:sz w:val="28"/>
          <w:szCs w:val="28"/>
        </w:rPr>
      </w:pPr>
      <w:r>
        <w:rPr>
          <w:rFonts w:ascii="Times New Roman" w:hAnsi="Times New Roman" w:cs="Times New Roman"/>
          <w:b/>
          <w:sz w:val="28"/>
          <w:szCs w:val="28"/>
          <w:lang w:val="uk-UA"/>
        </w:rPr>
        <w:t>Умови перевезення пасажирів автобусними маршрутами загального користування Мукачівської міської об’єднаної територіальної громади:</w:t>
      </w:r>
    </w:p>
    <w:p w14:paraId="2EEF35B7" w14:textId="77777777" w:rsidR="002E4914" w:rsidRDefault="00487F0F">
      <w:pPr>
        <w:ind w:firstLine="708"/>
        <w:jc w:val="both"/>
        <w:rPr>
          <w:rFonts w:ascii="Times New Roman" w:hAnsi="Times New Roman" w:cs="Times New Roman"/>
          <w:sz w:val="28"/>
          <w:szCs w:val="28"/>
        </w:rPr>
      </w:pPr>
      <w:r>
        <w:rPr>
          <w:rFonts w:ascii="Times New Roman" w:hAnsi="Times New Roman" w:cs="Times New Roman"/>
          <w:sz w:val="28"/>
          <w:szCs w:val="28"/>
          <w:lang w:val="uk-UA"/>
        </w:rPr>
        <w:t>У конкурсі щодо визначення автомобільного перевізника можуть брати участь пасажирські перевізники:</w:t>
      </w:r>
    </w:p>
    <w:p w14:paraId="29EC87D8" w14:textId="77777777" w:rsidR="002E4914" w:rsidRDefault="00487F0F">
      <w:pPr>
        <w:ind w:firstLine="708"/>
        <w:jc w:val="both"/>
        <w:rPr>
          <w:rFonts w:ascii="Times New Roman" w:hAnsi="Times New Roman" w:cs="Times New Roman"/>
          <w:sz w:val="28"/>
          <w:szCs w:val="28"/>
        </w:rPr>
      </w:pPr>
      <w:r>
        <w:rPr>
          <w:rFonts w:ascii="Times New Roman" w:hAnsi="Times New Roman" w:cs="Times New Roman"/>
          <w:sz w:val="28"/>
          <w:szCs w:val="28"/>
          <w:lang w:val="uk-UA"/>
        </w:rPr>
        <w:t>1. Які мають ліцензію на той вид послуг, що виноситься на конкурс, на законних підставах використовують у достатній кількості сертифіковані автобуси відповідного класу.</w:t>
      </w:r>
    </w:p>
    <w:p w14:paraId="7224458E" w14:textId="77777777" w:rsidR="002E4914" w:rsidRDefault="00487F0F">
      <w:pPr>
        <w:ind w:firstLine="708"/>
        <w:jc w:val="both"/>
        <w:rPr>
          <w:rFonts w:ascii="Times New Roman" w:hAnsi="Times New Roman" w:cs="Times New Roman"/>
          <w:sz w:val="28"/>
          <w:szCs w:val="28"/>
        </w:rPr>
      </w:pPr>
      <w:r>
        <w:rPr>
          <w:rFonts w:ascii="Times New Roman" w:hAnsi="Times New Roman" w:cs="Times New Roman"/>
          <w:sz w:val="28"/>
          <w:szCs w:val="28"/>
          <w:lang w:val="uk-UA"/>
        </w:rPr>
        <w:t>2. Які мають достатню кількість транспортних засобів для виконання перевезень, затвердженої обов’язковими умовами конкурсу, та перевезень, які повинні виконуватися відповідно до чинних договорів. Достатня кількість транспортних засобів визначається як кількість автобусів, необхідних для виконання перевезень, та кількість резервних транспортних засобів, яка становить 10 відсотків для міського сполучення.</w:t>
      </w:r>
    </w:p>
    <w:p w14:paraId="748D3B7D" w14:textId="77777777" w:rsidR="002E4914" w:rsidRDefault="00487F0F">
      <w:pPr>
        <w:pStyle w:val="HTML0"/>
        <w:shd w:val="clear" w:color="auto" w:fill="FFFFFF"/>
        <w:jc w:val="both"/>
        <w:textAlignment w:val="baseline"/>
        <w:rPr>
          <w:rFonts w:ascii="Times New Roman" w:hAnsi="Times New Roman" w:cs="Times New Roman"/>
          <w:sz w:val="28"/>
          <w:szCs w:val="28"/>
        </w:rPr>
      </w:pPr>
      <w:r>
        <w:rPr>
          <w:rFonts w:ascii="Times New Roman" w:hAnsi="Times New Roman" w:cs="Times New Roman"/>
          <w:sz w:val="28"/>
          <w:szCs w:val="28"/>
          <w:lang w:val="uk-UA"/>
        </w:rPr>
        <w:t xml:space="preserve">            3. Відповідають вимогам, які викладені у статті 34 Закону України «Про автомобільний транспорт», а саме: </w:t>
      </w:r>
    </w:p>
    <w:p w14:paraId="6930219E" w14:textId="77777777" w:rsidR="002E4914" w:rsidRDefault="00487F0F">
      <w:pPr>
        <w:pStyle w:val="HTML0"/>
        <w:shd w:val="clear" w:color="auto" w:fill="FFFFFF"/>
        <w:jc w:val="both"/>
        <w:textAlignment w:val="baseline"/>
        <w:rPr>
          <w:rFonts w:ascii="Times New Roman" w:hAnsi="Times New Roman" w:cs="Times New Roman"/>
          <w:i/>
          <w:sz w:val="28"/>
          <w:szCs w:val="28"/>
          <w:lang w:val="uk-UA"/>
        </w:rPr>
      </w:pPr>
      <w:r>
        <w:rPr>
          <w:rFonts w:ascii="Times New Roman" w:hAnsi="Times New Roman" w:cs="Times New Roman"/>
          <w:sz w:val="28"/>
          <w:szCs w:val="28"/>
          <w:lang w:val="uk-UA"/>
        </w:rPr>
        <w:tab/>
        <w:t xml:space="preserve">- </w:t>
      </w:r>
      <w:r>
        <w:rPr>
          <w:rFonts w:ascii="Times New Roman" w:hAnsi="Times New Roman" w:cs="Times New Roman"/>
          <w:i/>
          <w:sz w:val="28"/>
          <w:szCs w:val="28"/>
          <w:lang w:val="uk-UA"/>
        </w:rPr>
        <w:t>виконувати вимоги законодавчих і нормативно-правових актів України у сфері перевезення пасажирів та/чи вантажів;</w:t>
      </w:r>
    </w:p>
    <w:p w14:paraId="7686AA4C" w14:textId="77777777" w:rsidR="002E4914" w:rsidRDefault="00487F0F">
      <w:pPr>
        <w:pStyle w:val="HTML0"/>
        <w:shd w:val="clear" w:color="auto" w:fill="FFFFFF"/>
        <w:jc w:val="both"/>
        <w:textAlignment w:val="baseline"/>
        <w:rPr>
          <w:rFonts w:ascii="Times New Roman" w:hAnsi="Times New Roman" w:cs="Times New Roman"/>
          <w:i/>
          <w:sz w:val="28"/>
          <w:szCs w:val="28"/>
          <w:lang w:val="uk-UA"/>
        </w:rPr>
      </w:pPr>
      <w:r>
        <w:rPr>
          <w:rFonts w:ascii="Times New Roman" w:hAnsi="Times New Roman" w:cs="Times New Roman"/>
          <w:i/>
          <w:sz w:val="28"/>
          <w:szCs w:val="28"/>
          <w:lang w:val="uk-UA"/>
        </w:rPr>
        <w:tab/>
        <w:t>- утримувати транспортні засоби в належному технічному і санітарному стані та забезпечувати їх зберігання відповідно до вимог статті 21 Закону</w:t>
      </w:r>
      <w:r>
        <w:rPr>
          <w:lang w:val="uk-UA"/>
        </w:rPr>
        <w:t xml:space="preserve"> </w:t>
      </w:r>
      <w:r>
        <w:rPr>
          <w:rFonts w:ascii="Times New Roman" w:hAnsi="Times New Roman" w:cs="Times New Roman"/>
          <w:i/>
          <w:iCs/>
          <w:sz w:val="28"/>
          <w:szCs w:val="28"/>
          <w:lang w:val="uk-UA"/>
        </w:rPr>
        <w:t>України</w:t>
      </w:r>
      <w:r>
        <w:rPr>
          <w:lang w:val="uk-UA"/>
        </w:rPr>
        <w:t xml:space="preserve"> «</w:t>
      </w:r>
      <w:r>
        <w:rPr>
          <w:rFonts w:ascii="Times New Roman" w:hAnsi="Times New Roman" w:cs="Times New Roman"/>
          <w:i/>
          <w:sz w:val="28"/>
          <w:szCs w:val="28"/>
          <w:lang w:val="uk-UA"/>
        </w:rPr>
        <w:t>Про автомобільний транспорт»;</w:t>
      </w:r>
    </w:p>
    <w:p w14:paraId="27402823" w14:textId="77777777" w:rsidR="002E4914" w:rsidRDefault="00487F0F">
      <w:pPr>
        <w:pStyle w:val="HTML0"/>
        <w:shd w:val="clear" w:color="auto" w:fill="FFFFFF"/>
        <w:jc w:val="both"/>
        <w:textAlignment w:val="baseline"/>
        <w:rPr>
          <w:rFonts w:ascii="Times New Roman" w:hAnsi="Times New Roman" w:cs="Times New Roman"/>
          <w:i/>
          <w:sz w:val="28"/>
          <w:szCs w:val="28"/>
          <w:lang w:val="uk-UA"/>
        </w:rPr>
      </w:pPr>
      <w:r>
        <w:rPr>
          <w:rFonts w:ascii="Times New Roman" w:hAnsi="Times New Roman" w:cs="Times New Roman"/>
          <w:i/>
          <w:sz w:val="28"/>
          <w:szCs w:val="28"/>
          <w:lang w:val="uk-UA"/>
        </w:rPr>
        <w:tab/>
        <w:t>- забезпечувати контроль технічного і санітарного стану транспортних засобів перед виїздом на маршрут;</w:t>
      </w:r>
    </w:p>
    <w:p w14:paraId="63508A60" w14:textId="77777777" w:rsidR="002E4914" w:rsidRDefault="00487F0F">
      <w:pPr>
        <w:pStyle w:val="HTML0"/>
        <w:shd w:val="clear" w:color="auto" w:fill="FFFFFF"/>
        <w:jc w:val="both"/>
        <w:textAlignment w:val="baseline"/>
        <w:rPr>
          <w:rFonts w:ascii="Times New Roman" w:hAnsi="Times New Roman" w:cs="Times New Roman"/>
          <w:i/>
          <w:sz w:val="28"/>
          <w:szCs w:val="28"/>
          <w:lang w:val="uk-UA"/>
        </w:rPr>
      </w:pPr>
      <w:r>
        <w:rPr>
          <w:rFonts w:ascii="Times New Roman" w:hAnsi="Times New Roman" w:cs="Times New Roman"/>
          <w:i/>
          <w:sz w:val="28"/>
          <w:szCs w:val="28"/>
          <w:lang w:val="uk-UA"/>
        </w:rPr>
        <w:tab/>
        <w:t>-     забезпечувати проведення медичного контролю стану здоров'я водіїв;</w:t>
      </w:r>
    </w:p>
    <w:p w14:paraId="23D95F8A" w14:textId="77777777" w:rsidR="002E4914" w:rsidRDefault="00487F0F">
      <w:pPr>
        <w:pStyle w:val="HTML0"/>
        <w:shd w:val="clear" w:color="auto" w:fill="FFFFFF"/>
        <w:jc w:val="both"/>
        <w:textAlignment w:val="baseline"/>
        <w:rPr>
          <w:rFonts w:ascii="Times New Roman" w:hAnsi="Times New Roman" w:cs="Times New Roman"/>
          <w:i/>
          <w:sz w:val="28"/>
          <w:szCs w:val="28"/>
          <w:lang w:val="uk-UA"/>
        </w:rPr>
      </w:pPr>
      <w:r>
        <w:rPr>
          <w:rFonts w:ascii="Times New Roman" w:hAnsi="Times New Roman" w:cs="Times New Roman"/>
          <w:i/>
          <w:sz w:val="28"/>
          <w:szCs w:val="28"/>
          <w:lang w:val="uk-UA"/>
        </w:rPr>
        <w:tab/>
        <w:t xml:space="preserve">- організувати проведення періодичного навчання водіїв методам надання </w:t>
      </w:r>
      <w:proofErr w:type="spellStart"/>
      <w:r>
        <w:rPr>
          <w:rFonts w:ascii="Times New Roman" w:hAnsi="Times New Roman" w:cs="Times New Roman"/>
          <w:i/>
          <w:sz w:val="28"/>
          <w:szCs w:val="28"/>
          <w:lang w:val="uk-UA"/>
        </w:rPr>
        <w:t>домедичної</w:t>
      </w:r>
      <w:proofErr w:type="spellEnd"/>
      <w:r>
        <w:rPr>
          <w:rFonts w:ascii="Times New Roman" w:hAnsi="Times New Roman" w:cs="Times New Roman"/>
          <w:i/>
          <w:sz w:val="28"/>
          <w:szCs w:val="28"/>
          <w:lang w:val="uk-UA"/>
        </w:rPr>
        <w:t xml:space="preserve"> допомоги потерпілим від дорожньо-транспортних пригод;</w:t>
      </w:r>
    </w:p>
    <w:p w14:paraId="653302BA" w14:textId="77777777" w:rsidR="002E4914" w:rsidRDefault="00487F0F">
      <w:pPr>
        <w:pStyle w:val="HTML0"/>
        <w:shd w:val="clear" w:color="auto" w:fill="FFFFFF"/>
        <w:jc w:val="both"/>
        <w:textAlignment w:val="baseline"/>
        <w:rPr>
          <w:rFonts w:ascii="Times New Roman" w:hAnsi="Times New Roman" w:cs="Times New Roman"/>
          <w:i/>
          <w:sz w:val="28"/>
          <w:szCs w:val="28"/>
          <w:lang w:val="uk-UA"/>
        </w:rPr>
      </w:pPr>
      <w:r>
        <w:rPr>
          <w:rFonts w:ascii="Times New Roman" w:hAnsi="Times New Roman" w:cs="Times New Roman"/>
          <w:i/>
          <w:sz w:val="28"/>
          <w:szCs w:val="28"/>
          <w:lang w:val="uk-UA"/>
        </w:rPr>
        <w:tab/>
        <w:t>- забезпечувати умови праці та відпочинку водіїв згідно з вимогами законодавства;</w:t>
      </w:r>
    </w:p>
    <w:p w14:paraId="70FC925A" w14:textId="77777777" w:rsidR="002E4914" w:rsidRDefault="00487F0F">
      <w:pPr>
        <w:pStyle w:val="HTML0"/>
        <w:shd w:val="clear" w:color="auto" w:fill="FFFFFF"/>
        <w:jc w:val="both"/>
        <w:textAlignment w:val="baseline"/>
        <w:rPr>
          <w:rFonts w:ascii="Times New Roman" w:hAnsi="Times New Roman" w:cs="Times New Roman"/>
          <w:i/>
          <w:sz w:val="28"/>
          <w:szCs w:val="28"/>
          <w:lang w:val="uk-UA"/>
        </w:rPr>
      </w:pPr>
      <w:r>
        <w:rPr>
          <w:rFonts w:ascii="Times New Roman" w:hAnsi="Times New Roman" w:cs="Times New Roman"/>
          <w:i/>
          <w:sz w:val="28"/>
          <w:szCs w:val="28"/>
          <w:lang w:val="uk-UA"/>
        </w:rPr>
        <w:tab/>
        <w:t>- забезпечувати проведення стажування та інструктажу водіїв у порядку, визначеному центральним органом виконавчої влади, що забезпечує формування та реалізує державну політику у сфері транспорту;</w:t>
      </w:r>
    </w:p>
    <w:p w14:paraId="24877F68" w14:textId="77777777" w:rsidR="002E4914" w:rsidRDefault="00487F0F">
      <w:pPr>
        <w:pStyle w:val="HTML0"/>
        <w:shd w:val="clear" w:color="auto" w:fill="FFFFFF"/>
        <w:jc w:val="both"/>
        <w:textAlignment w:val="baseline"/>
        <w:rPr>
          <w:rFonts w:ascii="Times New Roman" w:hAnsi="Times New Roman" w:cs="Times New Roman"/>
          <w:i/>
          <w:sz w:val="28"/>
          <w:szCs w:val="28"/>
          <w:lang w:val="uk-UA"/>
        </w:rPr>
      </w:pPr>
      <w:r>
        <w:rPr>
          <w:rFonts w:ascii="Times New Roman" w:hAnsi="Times New Roman" w:cs="Times New Roman"/>
          <w:i/>
          <w:sz w:val="28"/>
          <w:szCs w:val="28"/>
          <w:lang w:val="uk-UA"/>
        </w:rPr>
        <w:tab/>
        <w:t>-   забезпечувати безпеку дорожнього руху;</w:t>
      </w:r>
    </w:p>
    <w:p w14:paraId="7D2F843B" w14:textId="77777777" w:rsidR="002E4914" w:rsidRDefault="00487F0F">
      <w:pPr>
        <w:pStyle w:val="HTML0"/>
        <w:shd w:val="clear" w:color="auto" w:fill="FFFFFF"/>
        <w:jc w:val="both"/>
        <w:textAlignment w:val="baseline"/>
        <w:rPr>
          <w:rFonts w:ascii="Times New Roman" w:hAnsi="Times New Roman" w:cs="Times New Roman"/>
          <w:i/>
          <w:sz w:val="28"/>
          <w:szCs w:val="28"/>
          <w:lang w:val="uk-UA"/>
        </w:rPr>
      </w:pPr>
      <w:r>
        <w:rPr>
          <w:rFonts w:ascii="Times New Roman" w:hAnsi="Times New Roman" w:cs="Times New Roman"/>
          <w:i/>
          <w:sz w:val="28"/>
          <w:szCs w:val="28"/>
          <w:lang w:val="uk-UA"/>
        </w:rPr>
        <w:tab/>
        <w:t xml:space="preserve">- забезпечувати водіїв відповідною документацією на перевезення пасажирів. </w:t>
      </w:r>
    </w:p>
    <w:p w14:paraId="22F0C844" w14:textId="77777777" w:rsidR="002E4914" w:rsidRDefault="00487F0F">
      <w:pPr>
        <w:pStyle w:val="HTML0"/>
        <w:shd w:val="clear" w:color="auto" w:fill="FFFFFF"/>
        <w:jc w:val="both"/>
        <w:textAlignment w:val="baseline"/>
        <w:rPr>
          <w:rFonts w:ascii="Times New Roman" w:hAnsi="Times New Roman" w:cs="Times New Roman"/>
          <w:sz w:val="28"/>
          <w:szCs w:val="28"/>
        </w:rPr>
      </w:pPr>
      <w:r>
        <w:rPr>
          <w:rFonts w:ascii="Times New Roman" w:hAnsi="Times New Roman" w:cs="Times New Roman"/>
          <w:i/>
          <w:sz w:val="28"/>
          <w:szCs w:val="28"/>
          <w:lang w:val="uk-UA"/>
        </w:rPr>
        <w:t xml:space="preserve">          </w:t>
      </w:r>
      <w:r>
        <w:rPr>
          <w:rFonts w:ascii="Times New Roman" w:hAnsi="Times New Roman" w:cs="Times New Roman"/>
          <w:sz w:val="28"/>
          <w:szCs w:val="28"/>
          <w:lang w:val="uk-UA"/>
        </w:rPr>
        <w:t>4. Забезпечують виконання вимог законодавства з питань охорони праці;</w:t>
      </w:r>
    </w:p>
    <w:p w14:paraId="0A3FA3DC" w14:textId="77777777" w:rsidR="002E4914" w:rsidRDefault="00487F0F">
      <w:pPr>
        <w:ind w:firstLine="708"/>
        <w:jc w:val="both"/>
        <w:rPr>
          <w:rFonts w:ascii="Times New Roman" w:hAnsi="Times New Roman" w:cs="Times New Roman"/>
          <w:sz w:val="28"/>
          <w:szCs w:val="28"/>
        </w:rPr>
      </w:pPr>
      <w:r>
        <w:rPr>
          <w:rFonts w:ascii="Times New Roman" w:hAnsi="Times New Roman" w:cs="Times New Roman"/>
          <w:sz w:val="28"/>
          <w:szCs w:val="28"/>
          <w:lang w:val="uk-UA"/>
        </w:rPr>
        <w:t>5. Забезпечують водіїв санітарно-побутовими приміщеннями й обладнанням;</w:t>
      </w:r>
    </w:p>
    <w:p w14:paraId="467DE984" w14:textId="77777777" w:rsidR="002E4914" w:rsidRDefault="00487F0F">
      <w:pPr>
        <w:ind w:firstLine="708"/>
        <w:jc w:val="both"/>
        <w:rPr>
          <w:rFonts w:ascii="Times New Roman" w:hAnsi="Times New Roman" w:cs="Times New Roman"/>
          <w:sz w:val="28"/>
          <w:szCs w:val="28"/>
        </w:rPr>
      </w:pPr>
      <w:r>
        <w:rPr>
          <w:rFonts w:ascii="Times New Roman" w:hAnsi="Times New Roman" w:cs="Times New Roman"/>
          <w:sz w:val="28"/>
          <w:szCs w:val="28"/>
          <w:lang w:val="uk-UA"/>
        </w:rPr>
        <w:t>6. Забезпечують обґрунтовану структуру парку автобусів, що працюватимуть в межах визначеного об’єкта конкурсу на маршруті загального користування, технічними та екологічними показниками, а саме:</w:t>
      </w:r>
    </w:p>
    <w:p w14:paraId="67744870" w14:textId="77777777" w:rsidR="002E4914" w:rsidRDefault="00487F0F">
      <w:pPr>
        <w:ind w:firstLine="708"/>
        <w:jc w:val="both"/>
        <w:rPr>
          <w:rFonts w:ascii="Times New Roman" w:hAnsi="Times New Roman" w:cs="Times New Roman"/>
          <w:sz w:val="28"/>
          <w:szCs w:val="28"/>
        </w:rPr>
      </w:pPr>
      <w:r>
        <w:rPr>
          <w:rFonts w:ascii="Times New Roman" w:hAnsi="Times New Roman" w:cs="Times New Roman"/>
          <w:sz w:val="28"/>
          <w:szCs w:val="28"/>
          <w:lang w:val="uk-UA"/>
        </w:rPr>
        <w:t>- автобуси місткістю понад 22 пасажири, крім водія, І класу, які призначені для перевезення сидячих і стоячих пасажирів, конструкція яких дає змогу пасажирам безперешкодно переміщуватись по салону;</w:t>
      </w:r>
    </w:p>
    <w:p w14:paraId="730BE892" w14:textId="77777777" w:rsidR="002E4914" w:rsidRDefault="00487F0F">
      <w:pPr>
        <w:ind w:firstLine="708"/>
        <w:jc w:val="both"/>
        <w:rPr>
          <w:rFonts w:ascii="Times New Roman" w:hAnsi="Times New Roman" w:cs="Times New Roman"/>
          <w:sz w:val="28"/>
          <w:szCs w:val="28"/>
        </w:rPr>
      </w:pPr>
      <w:r>
        <w:rPr>
          <w:rFonts w:ascii="Times New Roman" w:hAnsi="Times New Roman" w:cs="Times New Roman"/>
          <w:sz w:val="28"/>
          <w:szCs w:val="28"/>
          <w:lang w:val="uk-UA"/>
        </w:rPr>
        <w:t>- строк експлуатації автобусів не повинен перевищувати десять років (з дати випуску транспортного засобу) на день оголошення конкурсу.</w:t>
      </w:r>
    </w:p>
    <w:p w14:paraId="2AE61ADB" w14:textId="77777777" w:rsidR="002E4914" w:rsidRDefault="00487F0F">
      <w:pPr>
        <w:ind w:firstLine="708"/>
        <w:jc w:val="both"/>
        <w:rPr>
          <w:rFonts w:ascii="Times New Roman" w:hAnsi="Times New Roman" w:cs="Times New Roman"/>
          <w:sz w:val="28"/>
          <w:szCs w:val="28"/>
        </w:rPr>
      </w:pPr>
      <w:r>
        <w:rPr>
          <w:rFonts w:ascii="Times New Roman" w:hAnsi="Times New Roman" w:cs="Times New Roman"/>
          <w:sz w:val="28"/>
          <w:szCs w:val="28"/>
          <w:lang w:val="uk-UA"/>
        </w:rPr>
        <w:t>7. Забезпечують водіїв формою однакового взірця.</w:t>
      </w:r>
    </w:p>
    <w:p w14:paraId="58A11A19" w14:textId="77777777" w:rsidR="002E4914" w:rsidRDefault="00487F0F">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8. Забезпечують резерв автобусів для зміни рухомого складу на автобусних маршрутах загального користування.</w:t>
      </w:r>
    </w:p>
    <w:p w14:paraId="3773296B" w14:textId="77777777" w:rsidR="002E4914" w:rsidRDefault="00487F0F">
      <w:pPr>
        <w:ind w:firstLine="708"/>
        <w:jc w:val="both"/>
        <w:rPr>
          <w:rFonts w:ascii="Times New Roman" w:hAnsi="Times New Roman" w:cs="Times New Roman"/>
          <w:sz w:val="28"/>
          <w:szCs w:val="28"/>
        </w:rPr>
      </w:pPr>
      <w:r>
        <w:rPr>
          <w:rFonts w:ascii="Times New Roman" w:hAnsi="Times New Roman" w:cs="Times New Roman"/>
          <w:sz w:val="28"/>
          <w:szCs w:val="28"/>
          <w:lang w:val="uk-UA"/>
        </w:rPr>
        <w:t>9. Здійснюють перевезення пільгових категорій пасажирів безкоштовно.</w:t>
      </w:r>
    </w:p>
    <w:p w14:paraId="5808BCC5" w14:textId="77777777" w:rsidR="002E4914" w:rsidRDefault="00487F0F">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10. В своїй роботі керуються Правилами користування міським пасажирським транспортом (автобусами) у місті Мукачеві, затвердженими рішенням Мукачівської міської ради.</w:t>
      </w:r>
    </w:p>
    <w:p w14:paraId="623EB5AB" w14:textId="77777777" w:rsidR="002E4914" w:rsidRDefault="00487F0F">
      <w:pPr>
        <w:ind w:firstLine="708"/>
        <w:jc w:val="both"/>
        <w:rPr>
          <w:rFonts w:ascii="Times New Roman" w:hAnsi="Times New Roman" w:cs="Times New Roman"/>
          <w:sz w:val="28"/>
          <w:szCs w:val="28"/>
        </w:rPr>
      </w:pPr>
      <w:r>
        <w:rPr>
          <w:rFonts w:ascii="Times New Roman" w:hAnsi="Times New Roman" w:cs="Times New Roman"/>
          <w:sz w:val="28"/>
          <w:szCs w:val="28"/>
          <w:lang w:val="uk-UA"/>
        </w:rPr>
        <w:t>11. Здійснюють перевезення пасажирів у межах об’єкта конкурсу.</w:t>
      </w:r>
    </w:p>
    <w:p w14:paraId="1ACC54BD" w14:textId="77777777" w:rsidR="002E4914" w:rsidRDefault="00487F0F">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12. Дотримуються державних соціальних нормативів у сфері транспортного обслуговування населення.</w:t>
      </w:r>
    </w:p>
    <w:p w14:paraId="2BDB948D" w14:textId="77777777" w:rsidR="002E4914" w:rsidRDefault="00487F0F">
      <w:pPr>
        <w:ind w:firstLine="708"/>
        <w:jc w:val="both"/>
        <w:rPr>
          <w:rFonts w:ascii="Times New Roman" w:hAnsi="Times New Roman" w:cs="Times New Roman"/>
          <w:sz w:val="28"/>
          <w:szCs w:val="28"/>
        </w:rPr>
      </w:pPr>
      <w:r>
        <w:rPr>
          <w:rFonts w:ascii="Times New Roman" w:hAnsi="Times New Roman" w:cs="Times New Roman"/>
          <w:sz w:val="28"/>
          <w:szCs w:val="28"/>
          <w:lang w:val="uk-UA"/>
        </w:rPr>
        <w:t>13. Забезпечують належний рівень заробітної плати водіям.</w:t>
      </w:r>
    </w:p>
    <w:p w14:paraId="21DEC06A" w14:textId="77777777" w:rsidR="002E4914" w:rsidRDefault="00487F0F">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14. Забезпечують роботу на міських автобусних маршрутах загального користування не менше як одного транспортного засобу, пристосованого для перевезення осіб з обмеженими можливостями.</w:t>
      </w:r>
    </w:p>
    <w:p w14:paraId="79885827" w14:textId="77777777" w:rsidR="002E4914" w:rsidRDefault="00487F0F">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15. У разі перемоги на конкретних об’єктах конкурсу транспортні засоби перевізника повинні бути обладнані автоматизованою системою оплати проїзду та </w:t>
      </w:r>
      <w:r>
        <w:rPr>
          <w:rFonts w:ascii="Times New Roman" w:hAnsi="Times New Roman" w:cs="Times New Roman"/>
          <w:sz w:val="28"/>
          <w:szCs w:val="28"/>
        </w:rPr>
        <w:t xml:space="preserve">системою </w:t>
      </w:r>
      <w:r>
        <w:rPr>
          <w:rFonts w:ascii="Times New Roman" w:hAnsi="Times New Roman" w:cs="Times New Roman"/>
          <w:sz w:val="28"/>
          <w:szCs w:val="28"/>
          <w:lang w:val="en-US"/>
        </w:rPr>
        <w:t>GPS</w:t>
      </w:r>
      <w:r>
        <w:rPr>
          <w:rFonts w:ascii="Times New Roman" w:hAnsi="Times New Roman" w:cs="Times New Roman"/>
          <w:sz w:val="28"/>
          <w:szCs w:val="28"/>
        </w:rPr>
        <w:t>-</w:t>
      </w:r>
      <w:proofErr w:type="spellStart"/>
      <w:r>
        <w:rPr>
          <w:rFonts w:ascii="Times New Roman" w:hAnsi="Times New Roman" w:cs="Times New Roman"/>
          <w:sz w:val="28"/>
          <w:szCs w:val="28"/>
        </w:rPr>
        <w:t>моніторингу</w:t>
      </w:r>
      <w:proofErr w:type="spellEnd"/>
      <w:r>
        <w:rPr>
          <w:rFonts w:ascii="Times New Roman" w:hAnsi="Times New Roman" w:cs="Times New Roman"/>
          <w:sz w:val="28"/>
          <w:szCs w:val="28"/>
          <w:lang w:val="uk-UA"/>
        </w:rPr>
        <w:t xml:space="preserve">, а саме: комунікатор, </w:t>
      </w:r>
      <w:proofErr w:type="spellStart"/>
      <w:r>
        <w:rPr>
          <w:rFonts w:ascii="Times New Roman" w:hAnsi="Times New Roman" w:cs="Times New Roman"/>
          <w:sz w:val="28"/>
          <w:szCs w:val="28"/>
          <w:lang w:val="uk-UA"/>
        </w:rPr>
        <w:t>валідатор</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радіотермінал</w:t>
      </w:r>
      <w:proofErr w:type="spellEnd"/>
      <w:r>
        <w:rPr>
          <w:rFonts w:ascii="Times New Roman" w:hAnsi="Times New Roman" w:cs="Times New Roman"/>
          <w:sz w:val="28"/>
          <w:szCs w:val="28"/>
          <w:lang w:val="uk-UA"/>
        </w:rPr>
        <w:t xml:space="preserve">. </w:t>
      </w:r>
    </w:p>
    <w:p w14:paraId="7EAAD277" w14:textId="77777777" w:rsidR="002E4914" w:rsidRDefault="00487F0F">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16. Перевізнику забороняється використовувати на маршрутах автобуси, переобладнанні з вантажних транспортних засобів, за винятком наявності протоколів випробувань таких автобусів.</w:t>
      </w:r>
    </w:p>
    <w:p w14:paraId="7A591AA2" w14:textId="77777777" w:rsidR="002E4914" w:rsidRDefault="00487F0F">
      <w:pPr>
        <w:ind w:firstLine="708"/>
        <w:jc w:val="both"/>
        <w:rPr>
          <w:rFonts w:ascii="Times New Roman" w:hAnsi="Times New Roman" w:cs="Times New Roman"/>
          <w:sz w:val="28"/>
          <w:szCs w:val="28"/>
        </w:rPr>
      </w:pPr>
      <w:r>
        <w:rPr>
          <w:rFonts w:ascii="Times New Roman" w:hAnsi="Times New Roman" w:cs="Times New Roman"/>
          <w:sz w:val="28"/>
          <w:szCs w:val="28"/>
          <w:lang w:val="uk-UA"/>
        </w:rPr>
        <w:t>17. Автобуси повинні відповідати вимогам безпеки, комфортності, охорони праці та екології, перебувати в належному технічному і санітарному стані.</w:t>
      </w:r>
    </w:p>
    <w:p w14:paraId="475FBF59" w14:textId="77777777" w:rsidR="002E4914" w:rsidRDefault="00487F0F">
      <w:pPr>
        <w:ind w:firstLine="708"/>
        <w:jc w:val="both"/>
        <w:rPr>
          <w:rFonts w:ascii="Times New Roman" w:hAnsi="Times New Roman" w:cs="Times New Roman"/>
          <w:sz w:val="28"/>
          <w:szCs w:val="28"/>
        </w:rPr>
      </w:pPr>
      <w:r>
        <w:rPr>
          <w:rFonts w:ascii="Times New Roman" w:hAnsi="Times New Roman" w:cs="Times New Roman"/>
          <w:sz w:val="28"/>
          <w:szCs w:val="28"/>
          <w:lang w:val="uk-UA"/>
        </w:rPr>
        <w:t>18. У разі відсутності в перевізників-претендентів автобусів, що відповідають умовам конкурсу, вони мають право подавати до конкурсного комітету заяву на участь у конкурсі та документи, що містять характеристику наявних автобусів, які перевізник-претендент пропонує використовувати на даному маршруті, а також інвестиційний проект-зобов’язання щодо оновлення парку автобусів на цьому маршруті на визначений період до п’яти років.</w:t>
      </w:r>
    </w:p>
    <w:p w14:paraId="3F3C94F8" w14:textId="77777777" w:rsidR="002E4914" w:rsidRDefault="00487F0F">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19. У разі відсутності перевізників-претендентів, які мають автобуси, що відповідають умовам конкурсу, конкурс проводиться серед претендентів, які пропонують використовувати на даному маршруті автобуси, що відповідають вимогам безпеки, але не відповідають умовам конкурсу за класом, пасажиромісткістю, параметрами комфортності, з урахуванням поданих інвестиційних проектів-зобов’язань щодо оновлення парку автобусів, які будуть повністю відповідати всім вимогам, у термін до п’яти років. </w:t>
      </w:r>
    </w:p>
    <w:p w14:paraId="122BCD8E" w14:textId="77777777" w:rsidR="002E4914" w:rsidRDefault="00487F0F">
      <w:pPr>
        <w:ind w:firstLine="708"/>
        <w:rPr>
          <w:rFonts w:ascii="Times New Roman" w:hAnsi="Times New Roman" w:cs="Times New Roman"/>
          <w:sz w:val="28"/>
          <w:szCs w:val="28"/>
        </w:rPr>
      </w:pPr>
      <w:r>
        <w:rPr>
          <w:rFonts w:ascii="Times New Roman" w:hAnsi="Times New Roman" w:cs="Times New Roman"/>
          <w:b/>
          <w:sz w:val="28"/>
          <w:szCs w:val="28"/>
          <w:lang w:val="uk-UA"/>
        </w:rPr>
        <w:t>Подання документів для участі в конкурсі:</w:t>
      </w:r>
    </w:p>
    <w:p w14:paraId="357983CC" w14:textId="77777777" w:rsidR="002E4914" w:rsidRDefault="00487F0F">
      <w:pPr>
        <w:ind w:firstLine="708"/>
        <w:jc w:val="both"/>
        <w:rPr>
          <w:rFonts w:ascii="Times New Roman" w:hAnsi="Times New Roman" w:cs="Times New Roman"/>
          <w:sz w:val="28"/>
          <w:szCs w:val="28"/>
        </w:rPr>
      </w:pPr>
      <w:r>
        <w:rPr>
          <w:rFonts w:ascii="Times New Roman" w:hAnsi="Times New Roman" w:cs="Times New Roman"/>
          <w:sz w:val="28"/>
          <w:szCs w:val="28"/>
          <w:lang w:val="uk-UA"/>
        </w:rPr>
        <w:t>Для участі у конкурсі автомобільний перевізник подає на кожний об’єкт конкурсу окремо заяву і такі документи:</w:t>
      </w:r>
    </w:p>
    <w:p w14:paraId="11C20054" w14:textId="77777777" w:rsidR="002E4914" w:rsidRDefault="00487F0F">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 виписку або витяг з Єдиного державного реєстру юридичних осіб та фізичних осіб - підприємців;</w:t>
      </w:r>
    </w:p>
    <w:p w14:paraId="5A935A79" w14:textId="77777777" w:rsidR="002E4914" w:rsidRDefault="00487F0F">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2. копію ліцензії на право надання послуг з перевезень пасажирів (може подаватися в одному примірнику, якщо перевізник-претендент бере участь у кількох конкурсах, які проводяться на одному засіданні);</w:t>
      </w:r>
    </w:p>
    <w:p w14:paraId="6202CA7E" w14:textId="77777777" w:rsidR="002E4914" w:rsidRDefault="00487F0F">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3. відомості  за  підписом суб’єкта господарювання про автобуси, які будуть використовуватися на автобусному маршруті з зазначенням підстав для їх використання перевізником, зазначенням марки, моделі, пасажиромісткості (з відміткою "з місцем водія/без місця водія"), VIN-коду транспортного засобу, державного номерного </w:t>
      </w:r>
      <w:proofErr w:type="spellStart"/>
      <w:r>
        <w:rPr>
          <w:rFonts w:ascii="Times New Roman" w:hAnsi="Times New Roman" w:cs="Times New Roman"/>
          <w:sz w:val="28"/>
          <w:szCs w:val="28"/>
          <w:lang w:val="uk-UA"/>
        </w:rPr>
        <w:t>знака</w:t>
      </w:r>
      <w:proofErr w:type="spellEnd"/>
      <w:r>
        <w:rPr>
          <w:rFonts w:ascii="Times New Roman" w:hAnsi="Times New Roman" w:cs="Times New Roman"/>
          <w:sz w:val="28"/>
          <w:szCs w:val="28"/>
          <w:lang w:val="uk-UA"/>
        </w:rPr>
        <w:t>, року випуску транспортного засобу;</w:t>
      </w:r>
    </w:p>
    <w:p w14:paraId="201F2B40" w14:textId="77777777" w:rsidR="002E4914" w:rsidRDefault="00487F0F">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ab/>
        <w:t>4. документ, що підтверджує внесення плати за участь у конкурсі з зазначенням дати проведення конкурсу;</w:t>
      </w:r>
    </w:p>
    <w:p w14:paraId="66CB0A2B" w14:textId="77777777" w:rsidR="002E4914" w:rsidRDefault="00487F0F">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ab/>
        <w:t>5. відомості про додаткові умови обслуговування маршруту;</w:t>
      </w:r>
    </w:p>
    <w:p w14:paraId="1651FE3F" w14:textId="77777777" w:rsidR="002E4914" w:rsidRDefault="00487F0F">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ab/>
        <w:t>6. перелік транспортних засобів, пристосованих для перевезення осіб з обмеженими фізичними можливостями, які пропонуються для роботи на автобусному маршруті, або письмова інформація про їх відсутність;</w:t>
      </w:r>
    </w:p>
    <w:p w14:paraId="62937C91" w14:textId="77777777" w:rsidR="002E4914" w:rsidRDefault="00487F0F">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ab/>
        <w:t>7. відомості про документи, що підтверджують право власності чи користування земельними ділянками, а також право власності чи користування приміщеннями для зберігання транспортних засобів, відомості про забезпечення проведення медичного огляду водіїв, їх стажування та інструктажі, а також огляд технічного стану автобусів;</w:t>
      </w:r>
    </w:p>
    <w:p w14:paraId="4F1EC408" w14:textId="77777777" w:rsidR="002E4914" w:rsidRDefault="00487F0F">
      <w:pPr>
        <w:ind w:firstLine="708"/>
        <w:jc w:val="both"/>
        <w:rPr>
          <w:rFonts w:ascii="Times New Roman" w:hAnsi="Times New Roman" w:cs="Times New Roman"/>
          <w:color w:val="FF0000"/>
          <w:sz w:val="28"/>
          <w:szCs w:val="28"/>
          <w:lang w:val="uk-UA"/>
        </w:rPr>
      </w:pPr>
      <w:r>
        <w:rPr>
          <w:rFonts w:ascii="Times New Roman" w:hAnsi="Times New Roman" w:cs="Times New Roman"/>
          <w:color w:val="FF0000"/>
          <w:sz w:val="28"/>
          <w:szCs w:val="28"/>
          <w:lang w:val="uk-UA"/>
        </w:rPr>
        <w:t>8. копію податкового розрахунку сум доходу, нарахованого (сплаченого) на користь платників податку, і сум утриманого з них податку (форма № 1ДФ) за останній квартал;</w:t>
      </w:r>
    </w:p>
    <w:p w14:paraId="6A533C52" w14:textId="77777777" w:rsidR="002E4914" w:rsidRDefault="00487F0F">
      <w:pPr>
        <w:ind w:firstLine="708"/>
        <w:jc w:val="both"/>
        <w:rPr>
          <w:rFonts w:ascii="Times New Roman" w:hAnsi="Times New Roman" w:cs="Times New Roman"/>
          <w:color w:val="FF0000"/>
          <w:sz w:val="28"/>
          <w:szCs w:val="28"/>
          <w:lang w:val="uk-UA"/>
        </w:rPr>
      </w:pPr>
      <w:r>
        <w:rPr>
          <w:rFonts w:ascii="Times New Roman" w:hAnsi="Times New Roman" w:cs="Times New Roman"/>
          <w:color w:val="FF0000"/>
          <w:sz w:val="28"/>
          <w:szCs w:val="28"/>
          <w:lang w:val="uk-UA"/>
        </w:rPr>
        <w:t xml:space="preserve">9. копії сертифікатів відповідності екологічним стандартам транспортних засобів. </w:t>
      </w:r>
      <w:bookmarkStart w:id="1" w:name="_Hlk43124087"/>
      <w:bookmarkEnd w:id="1"/>
    </w:p>
    <w:p w14:paraId="163E18B1" w14:textId="77777777" w:rsidR="002E4914" w:rsidRDefault="00487F0F">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Документи, подані перевізником-претендентом для участі в конкурсі, пронумеровуються, прошнуровуються, підписуються автомобільним перевізником або уповноваженою особою автомобільного перевізника із зазначенням кількості сторінок цифрами і словами</w:t>
      </w:r>
    </w:p>
    <w:p w14:paraId="6745FE4A" w14:textId="77777777" w:rsidR="002E4914" w:rsidRDefault="00487F0F">
      <w:pPr>
        <w:ind w:firstLine="708"/>
        <w:jc w:val="both"/>
        <w:rPr>
          <w:rFonts w:ascii="Times New Roman" w:hAnsi="Times New Roman" w:cs="Times New Roman"/>
          <w:sz w:val="28"/>
          <w:szCs w:val="28"/>
        </w:rPr>
      </w:pPr>
      <w:r>
        <w:rPr>
          <w:rFonts w:ascii="Times New Roman" w:hAnsi="Times New Roman" w:cs="Times New Roman"/>
          <w:sz w:val="28"/>
          <w:szCs w:val="28"/>
          <w:lang w:val="uk-UA"/>
        </w:rPr>
        <w:t>Документи для участі в конкурсі подаються перевізником-претендентом у двох закритих конвертах (пакетах):</w:t>
      </w:r>
    </w:p>
    <w:p w14:paraId="03393B5F" w14:textId="77777777" w:rsidR="002E4914" w:rsidRDefault="00487F0F">
      <w:pPr>
        <w:widowControl/>
        <w:numPr>
          <w:ilvl w:val="0"/>
          <w:numId w:val="1"/>
        </w:numPr>
        <w:suppressAutoHyphens/>
        <w:jc w:val="both"/>
        <w:rPr>
          <w:rFonts w:ascii="Times New Roman" w:hAnsi="Times New Roman" w:cs="Times New Roman"/>
          <w:sz w:val="28"/>
          <w:szCs w:val="28"/>
        </w:rPr>
      </w:pPr>
      <w:r>
        <w:rPr>
          <w:rFonts w:ascii="Times New Roman" w:hAnsi="Times New Roman" w:cs="Times New Roman"/>
          <w:sz w:val="28"/>
          <w:szCs w:val="28"/>
          <w:lang w:val="uk-UA"/>
        </w:rPr>
        <w:t>конверт (пакет) з позначкою «№1», який містить документи для участі в конкурсі.</w:t>
      </w:r>
    </w:p>
    <w:p w14:paraId="45A760DC" w14:textId="77777777" w:rsidR="002E4914" w:rsidRDefault="00487F0F">
      <w:pPr>
        <w:widowControl/>
        <w:numPr>
          <w:ilvl w:val="0"/>
          <w:numId w:val="1"/>
        </w:numPr>
        <w:suppressAutoHyphens/>
        <w:jc w:val="both"/>
        <w:rPr>
          <w:rFonts w:ascii="Times New Roman" w:hAnsi="Times New Roman" w:cs="Times New Roman"/>
          <w:sz w:val="28"/>
          <w:szCs w:val="28"/>
        </w:rPr>
      </w:pPr>
      <w:r>
        <w:rPr>
          <w:rFonts w:ascii="Times New Roman" w:hAnsi="Times New Roman" w:cs="Times New Roman"/>
          <w:sz w:val="28"/>
          <w:szCs w:val="28"/>
          <w:lang w:val="uk-UA"/>
        </w:rPr>
        <w:t>конверт (пакет) з позначкою «№2», який містить документи з інформацією про те, на який об’єкт конкурсу подає документи перевізник-претендент.</w:t>
      </w:r>
    </w:p>
    <w:p w14:paraId="413BBE5A" w14:textId="77777777" w:rsidR="002E4914" w:rsidRDefault="00487F0F">
      <w:pPr>
        <w:ind w:firstLine="708"/>
        <w:jc w:val="both"/>
        <w:rPr>
          <w:rFonts w:ascii="Times New Roman" w:hAnsi="Times New Roman" w:cs="Times New Roman"/>
          <w:sz w:val="28"/>
          <w:szCs w:val="28"/>
        </w:rPr>
      </w:pPr>
      <w:r>
        <w:rPr>
          <w:rFonts w:ascii="Times New Roman" w:hAnsi="Times New Roman" w:cs="Times New Roman"/>
          <w:b/>
          <w:sz w:val="28"/>
          <w:szCs w:val="28"/>
          <w:lang w:val="uk-UA"/>
        </w:rPr>
        <w:t xml:space="preserve">Видача бланків заяв на участь у конкурсі встановленого зразка та прийом документів проводиться з дня оголошення конкурсу до </w:t>
      </w:r>
      <w:r>
        <w:rPr>
          <w:rFonts w:ascii="Times New Roman" w:hAnsi="Times New Roman" w:cs="Times New Roman"/>
          <w:b/>
          <w:color w:val="FF0000"/>
          <w:sz w:val="28"/>
          <w:szCs w:val="28"/>
          <w:lang w:val="uk-UA"/>
        </w:rPr>
        <w:t xml:space="preserve">30.07.2020 </w:t>
      </w:r>
      <w:r>
        <w:rPr>
          <w:rFonts w:ascii="Times New Roman" w:hAnsi="Times New Roman" w:cs="Times New Roman"/>
          <w:b/>
          <w:sz w:val="28"/>
          <w:szCs w:val="28"/>
          <w:lang w:val="uk-UA"/>
        </w:rPr>
        <w:t>включно (17.00 год.)</w:t>
      </w:r>
      <w:r>
        <w:rPr>
          <w:rFonts w:ascii="Times New Roman" w:hAnsi="Times New Roman" w:cs="Times New Roman"/>
          <w:b/>
          <w:color w:val="FF0000"/>
          <w:sz w:val="28"/>
          <w:szCs w:val="28"/>
          <w:lang w:val="uk-UA"/>
        </w:rPr>
        <w:t xml:space="preserve"> </w:t>
      </w:r>
      <w:r>
        <w:rPr>
          <w:rFonts w:ascii="Times New Roman" w:hAnsi="Times New Roman" w:cs="Times New Roman"/>
          <w:b/>
          <w:sz w:val="28"/>
          <w:szCs w:val="28"/>
          <w:lang w:val="uk-UA"/>
        </w:rPr>
        <w:t xml:space="preserve">за </w:t>
      </w:r>
      <w:proofErr w:type="spellStart"/>
      <w:r>
        <w:rPr>
          <w:rFonts w:ascii="Times New Roman" w:hAnsi="Times New Roman" w:cs="Times New Roman"/>
          <w:b/>
          <w:sz w:val="28"/>
          <w:szCs w:val="28"/>
          <w:lang w:val="uk-UA"/>
        </w:rPr>
        <w:t>адресою</w:t>
      </w:r>
      <w:proofErr w:type="spellEnd"/>
      <w:r>
        <w:rPr>
          <w:rFonts w:ascii="Times New Roman" w:hAnsi="Times New Roman" w:cs="Times New Roman"/>
          <w:b/>
          <w:sz w:val="28"/>
          <w:szCs w:val="28"/>
          <w:lang w:val="uk-UA"/>
        </w:rPr>
        <w:t>: м. Мукачево, вул. Миру, 20б, Мукачівське міське комунальне підприємство «Ремонтно-будівельне управління», відділ пасажирських перевезень.</w:t>
      </w:r>
    </w:p>
    <w:p w14:paraId="2C0258CA" w14:textId="77777777" w:rsidR="002E4914" w:rsidRDefault="00487F0F">
      <w:pPr>
        <w:ind w:firstLine="708"/>
        <w:jc w:val="both"/>
        <w:rPr>
          <w:rFonts w:ascii="Times New Roman" w:hAnsi="Times New Roman" w:cs="Times New Roman"/>
          <w:sz w:val="28"/>
          <w:szCs w:val="28"/>
        </w:rPr>
      </w:pPr>
      <w:r>
        <w:rPr>
          <w:rFonts w:ascii="Times New Roman" w:hAnsi="Times New Roman" w:cs="Times New Roman"/>
          <w:b/>
          <w:sz w:val="28"/>
          <w:szCs w:val="28"/>
          <w:lang w:val="uk-UA"/>
        </w:rPr>
        <w:t>Проведення конкурсу відбудеться</w:t>
      </w:r>
      <w:r>
        <w:rPr>
          <w:rFonts w:ascii="Times New Roman" w:hAnsi="Times New Roman" w:cs="Times New Roman"/>
          <w:b/>
          <w:color w:val="FF0000"/>
          <w:sz w:val="28"/>
          <w:szCs w:val="28"/>
          <w:lang w:val="uk-UA"/>
        </w:rPr>
        <w:t xml:space="preserve"> 12.08.2020 року о 1</w:t>
      </w:r>
      <w:r>
        <w:rPr>
          <w:rFonts w:ascii="Times New Roman" w:hAnsi="Times New Roman" w:cs="Times New Roman"/>
          <w:b/>
          <w:color w:val="FF0000"/>
          <w:sz w:val="28"/>
          <w:szCs w:val="28"/>
        </w:rPr>
        <w:t>1</w:t>
      </w:r>
      <w:r>
        <w:rPr>
          <w:rFonts w:ascii="Times New Roman" w:hAnsi="Times New Roman" w:cs="Times New Roman"/>
          <w:b/>
          <w:color w:val="FF0000"/>
          <w:sz w:val="28"/>
          <w:szCs w:val="28"/>
          <w:lang w:val="uk-UA"/>
        </w:rPr>
        <w:t xml:space="preserve">.00 </w:t>
      </w:r>
      <w:r>
        <w:rPr>
          <w:rFonts w:ascii="Times New Roman" w:hAnsi="Times New Roman" w:cs="Times New Roman"/>
          <w:b/>
          <w:sz w:val="28"/>
          <w:szCs w:val="28"/>
          <w:lang w:val="uk-UA"/>
        </w:rPr>
        <w:t>год.</w:t>
      </w:r>
      <w:r>
        <w:rPr>
          <w:rFonts w:ascii="Times New Roman" w:hAnsi="Times New Roman" w:cs="Times New Roman"/>
          <w:b/>
          <w:color w:val="FF0000"/>
          <w:sz w:val="28"/>
          <w:szCs w:val="28"/>
          <w:lang w:val="uk-UA"/>
        </w:rPr>
        <w:t xml:space="preserve"> </w:t>
      </w:r>
      <w:r>
        <w:rPr>
          <w:rFonts w:ascii="Times New Roman" w:hAnsi="Times New Roman" w:cs="Times New Roman"/>
          <w:b/>
          <w:sz w:val="28"/>
          <w:szCs w:val="28"/>
          <w:lang w:val="uk-UA"/>
        </w:rPr>
        <w:t xml:space="preserve">у сесійному залі Мукачівської міської ради (2 поверх, </w:t>
      </w:r>
      <w:proofErr w:type="spellStart"/>
      <w:r>
        <w:rPr>
          <w:rFonts w:ascii="Times New Roman" w:hAnsi="Times New Roman" w:cs="Times New Roman"/>
          <w:b/>
          <w:sz w:val="28"/>
          <w:szCs w:val="28"/>
          <w:lang w:val="uk-UA"/>
        </w:rPr>
        <w:t>пл</w:t>
      </w:r>
      <w:proofErr w:type="spellEnd"/>
      <w:r>
        <w:rPr>
          <w:rFonts w:ascii="Times New Roman" w:hAnsi="Times New Roman" w:cs="Times New Roman"/>
          <w:b/>
          <w:sz w:val="28"/>
          <w:szCs w:val="28"/>
          <w:lang w:val="uk-UA"/>
        </w:rPr>
        <w:t>. Духновича Олександра, 2).</w:t>
      </w:r>
    </w:p>
    <w:p w14:paraId="71150BE8" w14:textId="77777777" w:rsidR="002E4914" w:rsidRDefault="00487F0F">
      <w:pPr>
        <w:rPr>
          <w:rFonts w:ascii="Times New Roman" w:hAnsi="Times New Roman" w:cs="Times New Roman"/>
          <w:sz w:val="28"/>
          <w:szCs w:val="28"/>
        </w:rPr>
      </w:pPr>
      <w:r>
        <w:rPr>
          <w:rFonts w:ascii="Times New Roman" w:hAnsi="Times New Roman" w:cs="Times New Roman"/>
          <w:b/>
          <w:sz w:val="28"/>
          <w:szCs w:val="28"/>
          <w:lang w:val="uk-UA"/>
        </w:rPr>
        <w:t>Плата за участь у конкурсі:</w:t>
      </w:r>
    </w:p>
    <w:p w14:paraId="4F76AAE8" w14:textId="77777777" w:rsidR="002E4914" w:rsidRDefault="00487F0F">
      <w:pPr>
        <w:ind w:firstLine="708"/>
        <w:jc w:val="both"/>
        <w:rPr>
          <w:rFonts w:ascii="Times New Roman" w:hAnsi="Times New Roman" w:cs="Times New Roman"/>
          <w:sz w:val="28"/>
          <w:szCs w:val="28"/>
        </w:rPr>
      </w:pPr>
      <w:r>
        <w:rPr>
          <w:rFonts w:ascii="Times New Roman" w:hAnsi="Times New Roman" w:cs="Times New Roman"/>
          <w:sz w:val="28"/>
          <w:szCs w:val="28"/>
          <w:lang w:val="uk-UA"/>
        </w:rPr>
        <w:t xml:space="preserve">Розмір плати за один об’єкт конкурсу відповідно до рішення виконавчого комітету Мукачівської міської ради «Про оголошення конкурсу на перевезення пасажирів міськими автобусними маршрутами загального користування та затвердження плати за участь у конкурсі»  від 07.07.2014 року № 126 становить </w:t>
      </w:r>
      <w:r>
        <w:rPr>
          <w:rFonts w:ascii="Times New Roman" w:hAnsi="Times New Roman" w:cs="Times New Roman"/>
          <w:b/>
          <w:sz w:val="28"/>
          <w:szCs w:val="28"/>
          <w:u w:val="single"/>
          <w:lang w:val="uk-UA"/>
        </w:rPr>
        <w:t>510 грн.</w:t>
      </w:r>
    </w:p>
    <w:p w14:paraId="16876837" w14:textId="77777777" w:rsidR="002E4914" w:rsidRDefault="00487F0F">
      <w:pPr>
        <w:ind w:firstLine="708"/>
        <w:jc w:val="both"/>
        <w:rPr>
          <w:rFonts w:ascii="Times New Roman" w:hAnsi="Times New Roman" w:cs="Times New Roman"/>
          <w:sz w:val="28"/>
          <w:szCs w:val="28"/>
        </w:rPr>
      </w:pPr>
      <w:r>
        <w:rPr>
          <w:rFonts w:ascii="Times New Roman" w:hAnsi="Times New Roman" w:cs="Times New Roman"/>
          <w:sz w:val="28"/>
          <w:szCs w:val="28"/>
          <w:lang w:val="uk-UA"/>
        </w:rPr>
        <w:t xml:space="preserve">Плата за участь у конкурсі вноситься за такими реквізитами: </w:t>
      </w:r>
      <w:r>
        <w:rPr>
          <w:rFonts w:ascii="Times New Roman" w:hAnsi="Times New Roman" w:cs="Times New Roman"/>
          <w:b/>
          <w:sz w:val="28"/>
          <w:szCs w:val="28"/>
          <w:lang w:val="uk-UA"/>
        </w:rPr>
        <w:t>ММКП «Ремонтно-будівельне управління», код ЄДРПОУ 34850918,</w:t>
      </w:r>
      <w:r>
        <w:rPr>
          <w:rFonts w:ascii="Times New Roman" w:hAnsi="Times New Roman" w:cs="Times New Roman"/>
          <w:b/>
          <w:color w:val="FF0000"/>
          <w:sz w:val="28"/>
          <w:szCs w:val="28"/>
          <w:lang w:val="uk-UA"/>
        </w:rPr>
        <w:t xml:space="preserve"> </w:t>
      </w:r>
      <w:r>
        <w:rPr>
          <w:rFonts w:ascii="Times New Roman" w:hAnsi="Times New Roman" w:cs="Times New Roman"/>
          <w:b/>
          <w:sz w:val="28"/>
          <w:szCs w:val="28"/>
          <w:lang w:val="uk-UA"/>
        </w:rPr>
        <w:t>р/р 26005104200700, банк АТ «</w:t>
      </w:r>
      <w:proofErr w:type="spellStart"/>
      <w:r>
        <w:rPr>
          <w:rFonts w:ascii="Times New Roman" w:hAnsi="Times New Roman" w:cs="Times New Roman"/>
          <w:b/>
          <w:sz w:val="28"/>
          <w:szCs w:val="28"/>
          <w:lang w:val="uk-UA"/>
        </w:rPr>
        <w:t>Укрсиббанк</w:t>
      </w:r>
      <w:proofErr w:type="spellEnd"/>
      <w:r>
        <w:rPr>
          <w:rFonts w:ascii="Times New Roman" w:hAnsi="Times New Roman" w:cs="Times New Roman"/>
          <w:b/>
          <w:sz w:val="28"/>
          <w:szCs w:val="28"/>
          <w:lang w:val="uk-UA"/>
        </w:rPr>
        <w:t>», МФО 351005.</w:t>
      </w:r>
    </w:p>
    <w:p w14:paraId="63B5C8F7" w14:textId="77777777" w:rsidR="002E4914" w:rsidRDefault="00487F0F">
      <w:pPr>
        <w:jc w:val="both"/>
        <w:rPr>
          <w:rFonts w:ascii="Times New Roman" w:hAnsi="Times New Roman" w:cs="Times New Roman"/>
          <w:sz w:val="28"/>
          <w:szCs w:val="28"/>
          <w:lang w:val="uk-UA"/>
        </w:rPr>
      </w:pPr>
      <w:r>
        <w:rPr>
          <w:rFonts w:ascii="Times New Roman" w:hAnsi="Times New Roman" w:cs="Times New Roman"/>
          <w:b/>
          <w:sz w:val="28"/>
          <w:szCs w:val="28"/>
          <w:lang w:val="uk-UA"/>
        </w:rPr>
        <w:t>Телефон для довідок з питань проведення конкурсу:</w:t>
      </w:r>
      <w:r>
        <w:rPr>
          <w:rFonts w:ascii="Times New Roman" w:hAnsi="Times New Roman" w:cs="Times New Roman"/>
          <w:sz w:val="28"/>
          <w:szCs w:val="28"/>
          <w:lang w:val="uk-UA"/>
        </w:rPr>
        <w:t xml:space="preserve"> 2-35-55 ; 2-35-54; 2-30-86, e-</w:t>
      </w:r>
      <w:proofErr w:type="spellStart"/>
      <w:r>
        <w:rPr>
          <w:rFonts w:ascii="Times New Roman" w:hAnsi="Times New Roman" w:cs="Times New Roman"/>
          <w:sz w:val="28"/>
          <w:szCs w:val="28"/>
          <w:lang w:val="uk-UA"/>
        </w:rPr>
        <w:t>mail</w:t>
      </w:r>
      <w:proofErr w:type="spellEnd"/>
      <w:r>
        <w:rPr>
          <w:rFonts w:ascii="Times New Roman" w:hAnsi="Times New Roman" w:cs="Times New Roman"/>
          <w:sz w:val="28"/>
          <w:szCs w:val="28"/>
          <w:lang w:val="uk-UA"/>
        </w:rPr>
        <w:t>:</w:t>
      </w:r>
      <w:r>
        <w:rPr>
          <w:rFonts w:ascii="Times New Roman" w:hAnsi="Times New Roman" w:cs="Times New Roman"/>
          <w:sz w:val="28"/>
          <w:szCs w:val="28"/>
          <w:shd w:val="clear" w:color="auto" w:fill="F1F4F7"/>
          <w:lang w:val="uk-UA"/>
        </w:rPr>
        <w:t xml:space="preserve"> </w:t>
      </w:r>
      <w:hyperlink r:id="rId8">
        <w:r>
          <w:rPr>
            <w:rFonts w:ascii="Times New Roman" w:hAnsi="Times New Roman" w:cs="Times New Roman"/>
            <w:sz w:val="28"/>
            <w:szCs w:val="28"/>
            <w:lang w:val="en-US"/>
          </w:rPr>
          <w:t>mmkprbu</w:t>
        </w:r>
        <w:r>
          <w:rPr>
            <w:rFonts w:ascii="Times New Roman" w:hAnsi="Times New Roman" w:cs="Times New Roman"/>
            <w:sz w:val="28"/>
            <w:szCs w:val="28"/>
            <w:lang w:val="uk-UA"/>
          </w:rPr>
          <w:t>34850918@</w:t>
        </w:r>
        <w:r>
          <w:rPr>
            <w:rFonts w:ascii="Times New Roman" w:hAnsi="Times New Roman" w:cs="Times New Roman"/>
            <w:sz w:val="28"/>
            <w:szCs w:val="28"/>
            <w:lang w:val="en-US"/>
          </w:rPr>
          <w:t>ukr</w:t>
        </w:r>
        <w:r>
          <w:rPr>
            <w:rFonts w:ascii="Times New Roman" w:hAnsi="Times New Roman" w:cs="Times New Roman"/>
            <w:sz w:val="28"/>
            <w:szCs w:val="28"/>
            <w:lang w:val="uk-UA"/>
          </w:rPr>
          <w:t>.</w:t>
        </w:r>
        <w:r>
          <w:rPr>
            <w:rFonts w:ascii="Times New Roman" w:hAnsi="Times New Roman" w:cs="Times New Roman"/>
            <w:sz w:val="28"/>
            <w:szCs w:val="28"/>
            <w:lang w:val="en-US"/>
          </w:rPr>
          <w:t>net</w:t>
        </w:r>
      </w:hyperlink>
      <w:r>
        <w:rPr>
          <w:rFonts w:ascii="Times New Roman" w:hAnsi="Times New Roman" w:cs="Times New Roman"/>
          <w:sz w:val="28"/>
          <w:szCs w:val="28"/>
          <w:lang w:val="uk-UA"/>
        </w:rPr>
        <w:t>; 2-30-48, e-</w:t>
      </w:r>
      <w:proofErr w:type="spellStart"/>
      <w:r>
        <w:rPr>
          <w:rFonts w:ascii="Times New Roman" w:hAnsi="Times New Roman" w:cs="Times New Roman"/>
          <w:sz w:val="28"/>
          <w:szCs w:val="28"/>
          <w:lang w:val="uk-UA"/>
        </w:rPr>
        <w:t>mail</w:t>
      </w:r>
      <w:proofErr w:type="spellEnd"/>
      <w:r>
        <w:rPr>
          <w:rFonts w:ascii="Times New Roman" w:hAnsi="Times New Roman" w:cs="Times New Roman"/>
          <w:sz w:val="28"/>
          <w:szCs w:val="28"/>
          <w:lang w:val="uk-UA"/>
        </w:rPr>
        <w:t>:</w:t>
      </w:r>
      <w:r>
        <w:rPr>
          <w:rFonts w:ascii="Times New Roman" w:hAnsi="Times New Roman" w:cs="Times New Roman"/>
          <w:sz w:val="28"/>
          <w:szCs w:val="28"/>
          <w:shd w:val="clear" w:color="auto" w:fill="F1F4F7"/>
          <w:lang w:val="uk-UA"/>
        </w:rPr>
        <w:t xml:space="preserve"> </w:t>
      </w:r>
      <w:hyperlink r:id="rId9">
        <w:r>
          <w:rPr>
            <w:rFonts w:ascii="Times New Roman" w:hAnsi="Times New Roman" w:cs="Times New Roman"/>
            <w:sz w:val="28"/>
            <w:szCs w:val="28"/>
            <w:lang w:val="en-US"/>
          </w:rPr>
          <w:t>u</w:t>
        </w:r>
        <w:r>
          <w:rPr>
            <w:rFonts w:ascii="Times New Roman" w:hAnsi="Times New Roman" w:cs="Times New Roman"/>
            <w:sz w:val="28"/>
            <w:szCs w:val="28"/>
            <w:lang w:val="uk-UA"/>
          </w:rPr>
          <w:t>.</w:t>
        </w:r>
        <w:r>
          <w:rPr>
            <w:rFonts w:ascii="Times New Roman" w:hAnsi="Times New Roman" w:cs="Times New Roman"/>
            <w:sz w:val="28"/>
            <w:szCs w:val="28"/>
            <w:lang w:val="en-US"/>
          </w:rPr>
          <w:t>mg</w:t>
        </w:r>
        <w:r>
          <w:rPr>
            <w:rFonts w:ascii="Times New Roman" w:hAnsi="Times New Roman" w:cs="Times New Roman"/>
            <w:sz w:val="28"/>
            <w:szCs w:val="28"/>
            <w:lang w:val="uk-UA"/>
          </w:rPr>
          <w:t>@</w:t>
        </w:r>
        <w:proofErr w:type="spellStart"/>
        <w:r>
          <w:rPr>
            <w:rFonts w:ascii="Times New Roman" w:hAnsi="Times New Roman" w:cs="Times New Roman"/>
            <w:sz w:val="28"/>
            <w:szCs w:val="28"/>
            <w:lang w:val="en-US"/>
          </w:rPr>
          <w:t>mukachevo</w:t>
        </w:r>
        <w:proofErr w:type="spellEnd"/>
        <w:r>
          <w:rPr>
            <w:rFonts w:ascii="Times New Roman" w:hAnsi="Times New Roman" w:cs="Times New Roman"/>
            <w:sz w:val="28"/>
            <w:szCs w:val="28"/>
            <w:lang w:val="uk-UA"/>
          </w:rPr>
          <w:t>-</w:t>
        </w:r>
      </w:hyperlink>
      <w:hyperlink r:id="rId10">
        <w:proofErr w:type="spellStart"/>
        <w:r>
          <w:rPr>
            <w:rFonts w:ascii="Times New Roman" w:hAnsi="Times New Roman" w:cs="Times New Roman"/>
            <w:sz w:val="28"/>
            <w:szCs w:val="28"/>
            <w:lang w:val="en-US"/>
          </w:rPr>
          <w:t>rada</w:t>
        </w:r>
        <w:proofErr w:type="spellEnd"/>
      </w:hyperlink>
      <w:r>
        <w:rPr>
          <w:rStyle w:val="a3"/>
          <w:rFonts w:ascii="Times New Roman" w:hAnsi="Times New Roman" w:cs="Times New Roman"/>
          <w:sz w:val="28"/>
          <w:szCs w:val="28"/>
          <w:lang w:val="uk-UA"/>
        </w:rPr>
        <w:t>.</w:t>
      </w:r>
      <w:r>
        <w:rPr>
          <w:rStyle w:val="a3"/>
          <w:rFonts w:ascii="Times New Roman" w:hAnsi="Times New Roman" w:cs="Times New Roman"/>
          <w:sz w:val="28"/>
          <w:szCs w:val="28"/>
          <w:lang w:val="en-US"/>
        </w:rPr>
        <w:t>gov</w:t>
      </w:r>
      <w:r>
        <w:rPr>
          <w:rStyle w:val="a3"/>
          <w:rFonts w:ascii="Times New Roman" w:hAnsi="Times New Roman" w:cs="Times New Roman"/>
          <w:sz w:val="28"/>
          <w:szCs w:val="28"/>
          <w:lang w:val="uk-UA"/>
        </w:rPr>
        <w:t>.</w:t>
      </w:r>
      <w:proofErr w:type="spellStart"/>
      <w:r>
        <w:rPr>
          <w:rStyle w:val="a3"/>
          <w:rFonts w:ascii="Times New Roman" w:hAnsi="Times New Roman" w:cs="Times New Roman"/>
          <w:sz w:val="28"/>
          <w:szCs w:val="28"/>
          <w:lang w:val="en-US"/>
        </w:rPr>
        <w:t>ua</w:t>
      </w:r>
      <w:proofErr w:type="spellEnd"/>
      <w:r>
        <w:rPr>
          <w:rFonts w:ascii="Times New Roman" w:hAnsi="Times New Roman" w:cs="Times New Roman"/>
          <w:sz w:val="28"/>
          <w:szCs w:val="28"/>
          <w:lang w:val="uk-UA"/>
        </w:rPr>
        <w:t>;</w:t>
      </w:r>
    </w:p>
    <w:p w14:paraId="4FEB9468" w14:textId="77777777" w:rsidR="002E4914" w:rsidRDefault="002E4914">
      <w:pPr>
        <w:ind w:left="360"/>
        <w:rPr>
          <w:rFonts w:ascii="Times New Roman" w:hAnsi="Times New Roman" w:cs="Times New Roman"/>
          <w:b/>
          <w:sz w:val="28"/>
          <w:szCs w:val="28"/>
          <w:lang w:val="uk-UA"/>
        </w:rPr>
      </w:pPr>
    </w:p>
    <w:p w14:paraId="1BA92A1B" w14:textId="77777777" w:rsidR="002E4914" w:rsidRDefault="002E4914">
      <w:pPr>
        <w:ind w:left="360"/>
        <w:rPr>
          <w:rFonts w:ascii="Times New Roman" w:hAnsi="Times New Roman" w:cs="Times New Roman"/>
          <w:b/>
          <w:sz w:val="28"/>
          <w:szCs w:val="28"/>
          <w:lang w:val="uk-UA"/>
        </w:rPr>
      </w:pPr>
    </w:p>
    <w:p w14:paraId="43C11CDC" w14:textId="77777777" w:rsidR="002E4914" w:rsidRDefault="00487F0F">
      <w:pPr>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Керуючий справами </w:t>
      </w:r>
    </w:p>
    <w:p w14:paraId="627CEF99" w14:textId="77777777" w:rsidR="002E4914" w:rsidRDefault="00487F0F">
      <w:pPr>
        <w:jc w:val="both"/>
        <w:rPr>
          <w:rFonts w:ascii="Times New Roman" w:hAnsi="Times New Roman" w:cs="Times New Roman"/>
          <w:sz w:val="28"/>
          <w:szCs w:val="28"/>
        </w:rPr>
      </w:pPr>
      <w:r>
        <w:rPr>
          <w:rFonts w:ascii="Times New Roman" w:hAnsi="Times New Roman" w:cs="Times New Roman"/>
          <w:b/>
          <w:sz w:val="28"/>
          <w:szCs w:val="28"/>
          <w:lang w:val="uk-UA"/>
        </w:rPr>
        <w:t>виконавчого комітету</w:t>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t xml:space="preserve">    О. ЛЕНДЄЛ</w:t>
      </w:r>
    </w:p>
    <w:sectPr w:rsidR="002E4914">
      <w:pgSz w:w="11906" w:h="16838"/>
      <w:pgMar w:top="1134" w:right="567" w:bottom="1134" w:left="1701"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E257CD"/>
    <w:multiLevelType w:val="multilevel"/>
    <w:tmpl w:val="5DA88B0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1D806A1A"/>
    <w:multiLevelType w:val="multilevel"/>
    <w:tmpl w:val="4E22D984"/>
    <w:lvl w:ilvl="0">
      <w:start w:val="10"/>
      <w:numFmt w:val="bullet"/>
      <w:lvlText w:val="-"/>
      <w:lvlJc w:val="left"/>
      <w:pPr>
        <w:tabs>
          <w:tab w:val="num" w:pos="1578"/>
        </w:tabs>
        <w:ind w:left="1578" w:hanging="870"/>
      </w:pPr>
      <w:rPr>
        <w:rFonts w:ascii="Times New Roman" w:hAnsi="Times New Roman" w:cs="Times New Roman" w:hint="default"/>
        <w:sz w:val="24"/>
        <w:szCs w:val="24"/>
        <w:lang w:val="uk-U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9"/>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914"/>
    <w:rsid w:val="00241382"/>
    <w:rsid w:val="002E4914"/>
    <w:rsid w:val="00487F0F"/>
    <w:rsid w:val="00544564"/>
    <w:rsid w:val="006F29C5"/>
    <w:rsid w:val="00D464C2"/>
    <w:rsid w:val="00E33E74"/>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9EF28"/>
  <w15:docId w15:val="{59137864-4CC1-4947-AE6C-415C75695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12603"/>
    <w:pPr>
      <w:widowControl w:val="0"/>
      <w:jc w:val="center"/>
    </w:pPr>
    <w:rPr>
      <w:rFonts w:ascii="Arial CYR" w:hAnsi="Arial CYR" w:cs="Arial CY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іперпосилання"/>
    <w:semiHidden/>
    <w:unhideWhenUsed/>
    <w:qFormat/>
    <w:rsid w:val="003B6A07"/>
    <w:rPr>
      <w:color w:val="0000FF"/>
      <w:u w:val="single"/>
    </w:rPr>
  </w:style>
  <w:style w:type="character" w:customStyle="1" w:styleId="HTML">
    <w:name w:val="Стандартный HTML Знак"/>
    <w:basedOn w:val="a0"/>
    <w:link w:val="HTML"/>
    <w:semiHidden/>
    <w:qFormat/>
    <w:rsid w:val="003B6A07"/>
    <w:rPr>
      <w:rFonts w:ascii="Courier New" w:hAnsi="Courier New" w:cs="Courier New"/>
      <w:lang w:eastAsia="zh-CN"/>
    </w:rPr>
  </w:style>
  <w:style w:type="character" w:customStyle="1" w:styleId="a4">
    <w:name w:val="Текст выноски Знак"/>
    <w:basedOn w:val="a0"/>
    <w:qFormat/>
    <w:rsid w:val="00AA21BB"/>
    <w:rPr>
      <w:rFonts w:ascii="Segoe UI" w:hAnsi="Segoe UI" w:cs="Segoe UI"/>
      <w:sz w:val="18"/>
      <w:szCs w:val="18"/>
    </w:rPr>
  </w:style>
  <w:style w:type="character" w:customStyle="1" w:styleId="-">
    <w:name w:val="Интернет-ссылка"/>
    <w:rPr>
      <w:color w:val="000080"/>
      <w:u w:val="single"/>
    </w:rPr>
  </w:style>
  <w:style w:type="paragraph" w:styleId="a5">
    <w:name w:val="Title"/>
    <w:basedOn w:val="a"/>
    <w:next w:val="a6"/>
    <w:qFormat/>
    <w:pPr>
      <w:keepNext/>
      <w:spacing w:before="240" w:after="120"/>
    </w:pPr>
    <w:rPr>
      <w:rFonts w:ascii="Liberation Sans" w:eastAsia="Microsoft YaHei" w:hAnsi="Liberation Sans" w:cs="Arial"/>
      <w:sz w:val="28"/>
      <w:szCs w:val="28"/>
    </w:rPr>
  </w:style>
  <w:style w:type="paragraph" w:styleId="a6">
    <w:name w:val="Body Text"/>
    <w:basedOn w:val="a"/>
    <w:pPr>
      <w:spacing w:after="140" w:line="276" w:lineRule="auto"/>
    </w:pPr>
  </w:style>
  <w:style w:type="paragraph" w:styleId="a7">
    <w:name w:val="List"/>
    <w:basedOn w:val="a6"/>
    <w:rPr>
      <w:rFonts w:cs="Arial"/>
    </w:rPr>
  </w:style>
  <w:style w:type="paragraph" w:styleId="a8">
    <w:name w:val="caption"/>
    <w:basedOn w:val="a"/>
    <w:qFormat/>
    <w:pPr>
      <w:suppressLineNumbers/>
      <w:spacing w:before="120" w:after="120"/>
    </w:pPr>
    <w:rPr>
      <w:rFonts w:cs="Arial"/>
      <w:i/>
      <w:iCs/>
    </w:rPr>
  </w:style>
  <w:style w:type="paragraph" w:styleId="a9">
    <w:name w:val="index heading"/>
    <w:basedOn w:val="a"/>
    <w:qFormat/>
    <w:pPr>
      <w:suppressLineNumbers/>
    </w:pPr>
    <w:rPr>
      <w:rFonts w:cs="Arial"/>
    </w:rPr>
  </w:style>
  <w:style w:type="paragraph" w:customStyle="1" w:styleId="aa">
    <w:name w:val="Покажчик"/>
    <w:basedOn w:val="a"/>
    <w:qFormat/>
    <w:pPr>
      <w:suppressLineNumbers/>
    </w:pPr>
    <w:rPr>
      <w:rFonts w:cs="Arial"/>
    </w:rPr>
  </w:style>
  <w:style w:type="paragraph" w:styleId="HTML0">
    <w:name w:val="HTML Preformatted"/>
    <w:basedOn w:val="a"/>
    <w:unhideWhenUsed/>
    <w:qFormat/>
    <w:rsid w:val="003B6A0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left"/>
    </w:pPr>
    <w:rPr>
      <w:rFonts w:ascii="Courier New" w:hAnsi="Courier New" w:cs="Courier New"/>
      <w:sz w:val="20"/>
      <w:szCs w:val="20"/>
      <w:lang w:eastAsia="zh-CN"/>
    </w:rPr>
  </w:style>
  <w:style w:type="paragraph" w:styleId="ab">
    <w:name w:val="List Paragraph"/>
    <w:basedOn w:val="a"/>
    <w:uiPriority w:val="34"/>
    <w:qFormat/>
    <w:rsid w:val="000B1C62"/>
    <w:pPr>
      <w:ind w:left="720"/>
      <w:contextualSpacing/>
    </w:pPr>
  </w:style>
  <w:style w:type="paragraph" w:styleId="ac">
    <w:name w:val="Balloon Text"/>
    <w:basedOn w:val="a"/>
    <w:qFormat/>
    <w:rsid w:val="00AA21BB"/>
    <w:rPr>
      <w:rFonts w:ascii="Segoe UI" w:hAnsi="Segoe UI" w:cs="Segoe UI"/>
      <w:sz w:val="18"/>
      <w:szCs w:val="18"/>
    </w:rPr>
  </w:style>
  <w:style w:type="table" w:styleId="ad">
    <w:name w:val="Table Grid"/>
    <w:basedOn w:val="a1"/>
    <w:rsid w:val="00632B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mmkprbu34850918@ukr.net" TargetMode="External"/><Relationship Id="rId3" Type="http://schemas.openxmlformats.org/officeDocument/2006/relationships/styles" Target="styles.xml"/><Relationship Id="rId7" Type="http://schemas.openxmlformats.org/officeDocument/2006/relationships/hyperlink" Target="http://www.mukachevo-rada.gov.ua/"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u.mg@mukachevo-%0Drada.gov.ua" TargetMode="External"/><Relationship Id="rId4" Type="http://schemas.openxmlformats.org/officeDocument/2006/relationships/settings" Target="settings.xml"/><Relationship Id="rId9" Type="http://schemas.openxmlformats.org/officeDocument/2006/relationships/hyperlink" Target="mailto:u.mg@mukachevo-%0Drada.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AFF0E7-0BCC-4AF0-9004-E1A95E139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8019</Words>
  <Characters>4572</Characters>
  <Application>Microsoft Office Word</Application>
  <DocSecurity>0</DocSecurity>
  <Lines>38</Lines>
  <Paragraphs>25</Paragraphs>
  <ScaleCrop>false</ScaleCrop>
  <HeadingPairs>
    <vt:vector size="2" baseType="variant">
      <vt:variant>
        <vt:lpstr>Название</vt:lpstr>
      </vt:variant>
      <vt:variant>
        <vt:i4>1</vt:i4>
      </vt:variant>
    </vt:vector>
  </HeadingPairs>
  <TitlesOfParts>
    <vt:vector size="1" baseType="lpstr">
      <vt:lpstr> </vt:lpstr>
    </vt:vector>
  </TitlesOfParts>
  <Company>Организация</Company>
  <LinksUpToDate>false</LinksUpToDate>
  <CharactersWithSpaces>12566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Customer</dc:creator>
  <dc:description/>
  <cp:lastModifiedBy>Tishkov_UMG</cp:lastModifiedBy>
  <cp:revision>5</cp:revision>
  <cp:lastPrinted>2020-07-09T07:43:00Z</cp:lastPrinted>
  <dcterms:created xsi:type="dcterms:W3CDTF">2020-07-08T12:39:00Z</dcterms:created>
  <dcterms:modified xsi:type="dcterms:W3CDTF">2020-07-09T07:43:00Z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Организация</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