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-3810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bookmarkStart w:id="0" w:name="_GoBack"/>
      <w:bookmarkStart w:id="1" w:name="_GoBack"/>
      <w:bookmarkEnd w:id="1"/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/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21.01.2020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Мукачево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№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13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 продовження терміну дії договорів на перевезення пасажирів 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Для забезпечення належного функціонування громадського транспорту, забезпечення виконання рейсів та належного надання транспортних послуг для мешканців Мукачівської міської об’єднаної територіальної громади, відповідно до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керуючись пп.12 п. «а» ч.1 ст. 30, ст.52, ч.6 ст. 59 Закону України «Про місцеве самоврядування в Україні»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Мукачівському міському комунальному підприємству «Ремонтно-будівельне управління», як робочому органу, підготувати та укласти додаткові угоди до договорів </w:t>
      </w:r>
      <w:bookmarkStart w:id="2" w:name="_Hlk520043179"/>
      <w:r>
        <w:rPr>
          <w:rFonts w:cs="Times New Roman" w:ascii="Times New Roman" w:hAnsi="Times New Roman"/>
          <w:sz w:val="28"/>
          <w:szCs w:val="28"/>
          <w:lang w:val="uk-UA"/>
        </w:rPr>
        <w:t>про організацію перевезень пасажирів на міських автобусних маршрутах загального користування</w:t>
      </w:r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2 від 31.01.2019, укладеного з ФОП Головачко В.І. (маршрут №8);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3 від 31.01.2019, укладеного з ФОП Бідзіля М.М. (маршрут №10);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4 від 31.01.2019, укладеного з ФОП Різак М.М. (маршрут №16);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>5 від 31.01.2019, укладеного з ФОП Габона М.Я. (маршрут №17);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щодо продовження терміну дії зазначених договорів на термін 2 (два) місяці.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Управління міського господарства Мукачівської міської ради В. Гасинця.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Міський голова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>А.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Балога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43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08518-CC71-49A7-8FC3-4FF55F97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LibreOffice/5.2.4.2$Windows_X86_64 LibreOffice_project/3d5603e1122f0f102b62521720ab13a38a4e0eb0</Application>
  <Pages>1</Pages>
  <Words>199</Words>
  <Characters>1282</Characters>
  <CharactersWithSpaces>1572</CharactersWithSpaces>
  <Paragraphs>16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2020-01-14T09:46:00Z</dcterms:created>
  <dc:creator>Customer</dc:creator>
  <dc:description/>
  <dc:language>uk-UA</dc:language>
  <cp:lastModifiedBy/>
  <cp:lastPrinted>2020-01-15T11:02:00Z</cp:lastPrinted>
  <dcterms:modified xsi:type="dcterms:W3CDTF">2020-01-21T14:29:17Z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