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firstLine="7920"/>
        <w:jc w:val="both"/>
        <w:textAlignment w:val="baseline"/>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hd w:val="clear" w:color="auto" w:fill="FFFFFF"/>
        <w:ind w:right="-1" w:hanging="0"/>
        <w:rPr>
          <w:rFonts w:ascii="Times New Roman" w:hAnsi="Times New Roman"/>
        </w:rPr>
      </w:pPr>
      <w:r>
        <w:rPr>
          <w:rFonts w:cs="Times New Roman" w:ascii="Times New Roman" w:hAnsi="Times New Roman"/>
          <w:szCs w:val="28"/>
          <w:lang w:val="uk-UA" w:eastAsia="uk-UA"/>
        </w:rPr>
        <w:drawing>
          <wp:anchor behindDoc="0" distT="0" distB="0" distL="114300" distR="114300" simplePos="0" locked="0" layoutInCell="1" allowOverlap="1" relativeHeight="2">
            <wp:simplePos x="0" y="0"/>
            <wp:positionH relativeFrom="column">
              <wp:posOffset>2815590</wp:posOffset>
            </wp:positionH>
            <wp:positionV relativeFrom="paragraph">
              <wp:posOffset>43815</wp:posOffset>
            </wp:positionV>
            <wp:extent cx="431800" cy="612140"/>
            <wp:effectExtent l="0" t="0" r="0" b="0"/>
            <wp:wrapNone/>
            <wp:docPr id="1"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4"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r>
        <w:rPr>
          <w:rFonts w:cs="Times New Roman" w:ascii="Times New Roman" w:hAnsi="Times New Roman"/>
          <w:szCs w:val="28"/>
          <w:lang w:val="uk-UA" w:eastAsia="uk-UA"/>
        </w:rPr>
        <w:t xml:space="preserve">    </w:t>
      </w:r>
    </w:p>
    <w:p>
      <w:pPr>
        <w:pStyle w:val="Normal"/>
        <w:shd w:val="clear" w:color="auto" w:fill="FFFFFF"/>
        <w:ind w:right="-1" w:hanging="0"/>
        <w:rPr>
          <w:rFonts w:ascii="Times New Roman CYR" w:hAnsi="Times New Roman CYR" w:cs="Times New Roman CYR"/>
          <w:sz w:val="22"/>
          <w:szCs w:val="22"/>
        </w:rPr>
      </w:pPr>
      <w:r>
        <w:rPr>
          <w:rFonts w:cs="Times New Roman CYR" w:ascii="Times New Roman CYR" w:hAnsi="Times New Roman CYR"/>
          <w:sz w:val="22"/>
          <w:szCs w:val="22"/>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spacing w:before="120" w:after="120"/>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У К Р А Ї Н А</w:t>
      </w:r>
    </w:p>
    <w:p>
      <w:pPr>
        <w:pStyle w:val="Normal"/>
        <w:rPr>
          <w:rFonts w:ascii="Times New Roman CYR" w:hAnsi="Times New Roman CYR" w:cs="Times New Roman CYR"/>
          <w:b/>
          <w:b/>
          <w:bCs/>
          <w:sz w:val="40"/>
          <w:szCs w:val="40"/>
        </w:rPr>
      </w:pPr>
      <w:r>
        <w:rPr>
          <w:rFonts w:cs="Times New Roman CYR" w:ascii="Times New Roman CYR" w:hAnsi="Times New Roman CYR"/>
          <w:b/>
          <w:bCs/>
          <w:sz w:val="28"/>
          <w:szCs w:val="28"/>
          <w:lang w:val="uk-UA"/>
        </w:rPr>
        <w:t>ЗАКАРПАТСЬКА ОБЛАСТЬ</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МУКАЧІВСЬКА МІСЬКА РАДА</w:t>
      </w:r>
    </w:p>
    <w:p>
      <w:pPr>
        <w:pStyle w:val="Normal"/>
        <w:rPr>
          <w:rFonts w:ascii="Times New Roman CYR" w:hAnsi="Times New Roman CYR" w:cs="Times New Roman CYR"/>
          <w:b/>
          <w:b/>
          <w:bCs/>
          <w:sz w:val="28"/>
          <w:szCs w:val="28"/>
          <w:lang w:val="uk-UA"/>
        </w:rPr>
      </w:pPr>
      <w:r>
        <w:rPr>
          <w:rFonts w:cs="Times New Roman CYR" w:ascii="Times New Roman CYR" w:hAnsi="Times New Roman CYR"/>
          <w:b/>
          <w:bCs/>
          <w:sz w:val="28"/>
          <w:szCs w:val="28"/>
          <w:lang w:val="uk-UA"/>
        </w:rPr>
        <w:t>ВИКОНАВЧИЙ КОМІТЕТ</w:t>
      </w:r>
    </w:p>
    <w:p>
      <w:pPr>
        <w:pStyle w:val="Normal"/>
        <w:rPr>
          <w:rFonts w:ascii="Times New Roman CYR" w:hAnsi="Times New Roman CYR" w:cs="Times New Roman CYR"/>
          <w:b/>
          <w:b/>
          <w:bCs/>
          <w:sz w:val="40"/>
          <w:szCs w:val="40"/>
          <w:lang w:val="uk-UA"/>
        </w:rPr>
      </w:pPr>
      <w:r>
        <w:rPr>
          <w:rFonts w:cs="Times New Roman CYR" w:ascii="Times New Roman CYR" w:hAnsi="Times New Roman CYR"/>
          <w:b/>
          <w:bCs/>
          <w:sz w:val="40"/>
          <w:szCs w:val="40"/>
          <w:lang w:val="uk-UA"/>
        </w:rPr>
      </w:r>
    </w:p>
    <w:p>
      <w:pPr>
        <w:pStyle w:val="Normal"/>
        <w:rPr>
          <w:rFonts w:ascii="Times New Roman CYR" w:hAnsi="Times New Roman CYR" w:cs="Times New Roman CYR"/>
          <w:b/>
          <w:b/>
          <w:bCs/>
          <w:sz w:val="28"/>
          <w:szCs w:val="28"/>
        </w:rPr>
      </w:pPr>
      <w:r>
        <w:rPr>
          <w:rFonts w:cs="Times New Roman CYR" w:ascii="Times New Roman CYR" w:hAnsi="Times New Roman CYR"/>
          <w:b/>
          <w:bCs/>
          <w:sz w:val="28"/>
          <w:szCs w:val="28"/>
          <w:lang w:val="uk-UA"/>
        </w:rPr>
        <w:t>Р І Ш Е Н Н Я</w:t>
      </w:r>
    </w:p>
    <w:p>
      <w:pPr>
        <w:pStyle w:val="Normal"/>
        <w:keepNext/>
        <w:keepLines/>
        <w:tabs>
          <w:tab w:val="left" w:pos="0" w:leader="none"/>
        </w:tabs>
        <w:rPr>
          <w:rFonts w:ascii="Times New Roman CYR" w:hAnsi="Times New Roman CYR" w:cs="Times New Roman CYR"/>
          <w:b/>
          <w:b/>
          <w:bCs/>
          <w:sz w:val="28"/>
          <w:szCs w:val="28"/>
        </w:rPr>
      </w:pPr>
      <w:r>
        <w:rPr>
          <w:rFonts w:cs="Times New Roman CYR" w:ascii="Times New Roman CYR" w:hAnsi="Times New Roman CYR"/>
          <w:b/>
          <w:bCs/>
          <w:sz w:val="28"/>
          <w:szCs w:val="28"/>
        </w:rPr>
      </w:r>
    </w:p>
    <w:p>
      <w:pPr>
        <w:pStyle w:val="Normal"/>
        <w:keepNext/>
        <w:keepLines/>
        <w:tabs>
          <w:tab w:val="left" w:pos="0" w:leader="none"/>
        </w:tabs>
        <w:rPr/>
      </w:pPr>
      <w:r>
        <w:rPr>
          <w:rFonts w:cs="Times New Roman CYR" w:ascii="Times New Roman CYR" w:hAnsi="Times New Roman CYR"/>
          <w:sz w:val="28"/>
          <w:szCs w:val="28"/>
          <w:lang w:val="uk-UA"/>
        </w:rPr>
        <w:t>18.02.2020</w:t>
      </w:r>
      <w:r>
        <w:rPr>
          <w:rFonts w:cs="Times New Roman CYR" w:ascii="Times New Roman CYR" w:hAnsi="Times New Roman CYR"/>
          <w:sz w:val="28"/>
          <w:szCs w:val="28"/>
        </w:rPr>
        <w:tab/>
        <w:tab/>
        <w:t xml:space="preserve">                               </w:t>
      </w:r>
      <w:r>
        <w:rPr>
          <w:rFonts w:cs="Times New Roman CYR" w:ascii="Times New Roman CYR" w:hAnsi="Times New Roman CYR"/>
          <w:sz w:val="28"/>
          <w:szCs w:val="28"/>
          <w:lang w:val="uk-UA"/>
        </w:rPr>
        <w:t xml:space="preserve">Мукачево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 xml:space="preserve"> №</w:t>
      </w:r>
      <w:r>
        <w:rPr>
          <w:rFonts w:cs="Times New Roman CYR" w:ascii="Times New Roman CYR" w:hAnsi="Times New Roman CYR"/>
          <w:sz w:val="28"/>
          <w:szCs w:val="28"/>
        </w:rPr>
        <w:t xml:space="preserve"> </w:t>
      </w:r>
      <w:r>
        <w:rPr>
          <w:rFonts w:cs="Times New Roman CYR" w:ascii="Times New Roman CYR" w:hAnsi="Times New Roman CYR"/>
          <w:sz w:val="28"/>
          <w:szCs w:val="28"/>
          <w:lang w:val="uk-UA"/>
        </w:rPr>
        <w:t>80</w:t>
      </w:r>
    </w:p>
    <w:p>
      <w:pPr>
        <w:pStyle w:val="Normal"/>
        <w:keepNext/>
        <w:keepLines/>
        <w:tabs>
          <w:tab w:val="left" w:pos="0" w:leader="none"/>
        </w:tabs>
        <w:jc w:val="left"/>
        <w:rPr>
          <w:rFonts w:ascii="Times New Roman CYR" w:hAnsi="Times New Roman CYR" w:cs="Times New Roman CYR"/>
          <w:sz w:val="28"/>
          <w:szCs w:val="28"/>
        </w:rPr>
      </w:pPr>
      <w:r>
        <w:rPr>
          <w:rFonts w:cs="Times New Roman CYR" w:ascii="Times New Roman CYR" w:hAnsi="Times New Roman CYR"/>
          <w:sz w:val="28"/>
          <w:szCs w:val="28"/>
        </w:rPr>
      </w:r>
    </w:p>
    <w:p>
      <w:pPr>
        <w:pStyle w:val="Normal"/>
        <w:keepNext/>
        <w:keepLines/>
        <w:tabs>
          <w:tab w:val="left" w:pos="0"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t>Про затвердження складу адміністративної комісії при виконавчому комітеті Мукачівської міської ради</w:t>
      </w:r>
    </w:p>
    <w:p>
      <w:pPr>
        <w:pStyle w:val="Normal"/>
        <w:keepNext/>
        <w:keepLines/>
        <w:tabs>
          <w:tab w:val="left" w:pos="0" w:leader="none"/>
        </w:tabs>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HTMLPreformatted"/>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У зв’язку з кадровими змінами та з метою забезпечення належної роботи адміністративної комісії при виконавчому комітеті Мукачівської міської ради, своєчасного розгляду протоколів про адміністративні правопорушення, відповідно до п. 1 ст. 213, ч.1 ст. 215 Кодексу України про адміністративні правопорушення, Положення про адміністративні комісії Української РСР, затвердженого Указом Президії Верховної Ради Української РСР від 09.03.1988 року № 5540-XI,  керуючись  пп. 4 п. «б» ч. 1 ст.  38, ч.1 ст. 52, ч. 6 ст. 59 Закону України «Про місцеве  самоврядування в Україні», </w:t>
      </w:r>
      <w:r>
        <w:rPr>
          <w:rFonts w:cs="Times New Roman" w:ascii="Times New Roman" w:hAnsi="Times New Roman"/>
          <w:b/>
          <w:sz w:val="28"/>
          <w:szCs w:val="28"/>
          <w:lang w:val="uk-UA"/>
        </w:rPr>
        <w:t>виконавчий комітет Мукачівської міської ради вирішив</w:t>
      </w:r>
      <w:r>
        <w:rPr>
          <w:rFonts w:cs="Times New Roman" w:ascii="Times New Roman" w:hAnsi="Times New Roman"/>
          <w:sz w:val="28"/>
          <w:szCs w:val="28"/>
          <w:lang w:val="uk-UA"/>
        </w:rPr>
        <w:t>:</w:t>
      </w:r>
    </w:p>
    <w:p>
      <w:pPr>
        <w:pStyle w:val="HTMLPreformatted"/>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1. Затвердити склад адміністративної комісії при виконавчому комітеті Мукачівської міської ради згідно додатку до цього рішення.</w:t>
      </w:r>
    </w:p>
    <w:p>
      <w:pPr>
        <w:pStyle w:val="HTMLPreformatted"/>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2. Встановити, що на час тривалої відсутності (щорічна відпустка, тимчасова втрата працездатності) секретаря адміністративної комісії при виконавчому комітеті Мукачівської міської ради Шкріби Лілії Богданівни виконання відповідних обов’язків покладається на члена адміністративної комісії при виконавчому комітеті Мукачівської міської ради Стасів Наталію Михайлівну.</w:t>
      </w:r>
    </w:p>
    <w:p>
      <w:pPr>
        <w:pStyle w:val="HTMLPreformatted"/>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3. Визначити, що засідання адміністративної комісії при виконавчому комітеті Мукачівської міської ради проводяться по мірі надходження адміністративних матеріалів.</w:t>
      </w:r>
    </w:p>
    <w:p>
      <w:pPr>
        <w:pStyle w:val="HTMLPreformatted"/>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 Визнати таким, що втратило чинність, рішення виконавчого комітету Мукачівської міської ради від 27.08.2019 р. № 237 «Про затвердження складу адміністративної комісії при виконавчому комітеті Мукачівської міської ради».    </w:t>
      </w:r>
    </w:p>
    <w:p>
      <w:pPr>
        <w:pStyle w:val="HTMLPreformatted"/>
        <w:ind w:firstLine="851"/>
        <w:jc w:val="both"/>
        <w:rPr>
          <w:rFonts w:ascii="Times New Roman" w:hAnsi="Times New Roman" w:cs="Times New Roman"/>
          <w:sz w:val="28"/>
          <w:szCs w:val="28"/>
          <w:lang w:val="uk-UA"/>
        </w:rPr>
      </w:pPr>
      <w:r>
        <w:rPr>
          <w:rFonts w:cs="Times New Roman" w:ascii="Times New Roman" w:hAnsi="Times New Roman"/>
          <w:sz w:val="28"/>
          <w:szCs w:val="28"/>
          <w:lang w:val="uk-UA"/>
        </w:rPr>
        <w:t>5. Контроль за виконанням цього рішення покласти на заступника міського голови Е. Барчія.</w:t>
      </w:r>
    </w:p>
    <w:p>
      <w:pPr>
        <w:pStyle w:val="HTMLPreformatted"/>
        <w:ind w:firstLine="851"/>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HTMLPreformatted"/>
        <w:ind w:firstLine="851"/>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HTMLPreformatted"/>
        <w:jc w:val="both"/>
        <w:rPr/>
      </w:pPr>
      <w:r>
        <w:rPr>
          <w:rFonts w:cs="Times New Roman" w:ascii="Times New Roman" w:hAnsi="Times New Roman"/>
          <w:b/>
          <w:bCs/>
          <w:sz w:val="28"/>
          <w:szCs w:val="28"/>
          <w:lang w:val="uk-UA"/>
        </w:rPr>
        <w:t>М</w:t>
      </w:r>
      <w:r>
        <w:rPr>
          <w:rFonts w:cs="Times New Roman" w:ascii="Times New Roman" w:hAnsi="Times New Roman"/>
          <w:b/>
          <w:sz w:val="28"/>
          <w:szCs w:val="28"/>
          <w:lang w:val="uk-UA"/>
        </w:rPr>
        <w:t>іський голова                                                                                       А. БАЛОГА</w:t>
      </w:r>
    </w:p>
    <w:p>
      <w:pPr>
        <w:pStyle w:val="Normal"/>
        <w:ind w:left="5672" w:hanging="0"/>
        <w:jc w:val="left"/>
        <w:rPr>
          <w:rFonts w:ascii="Times New Roman" w:hAnsi="Times New Roman" w:cs="Times New Roman"/>
          <w:sz w:val="28"/>
          <w:szCs w:val="28"/>
          <w:lang w:val="uk-UA"/>
        </w:rPr>
      </w:pPr>
      <w:r>
        <w:rPr/>
      </w:r>
    </w:p>
    <w:p>
      <w:pPr>
        <w:pStyle w:val="Normal"/>
        <w:ind w:left="5672" w:hanging="0"/>
        <w:jc w:val="left"/>
        <w:rPr>
          <w:rFonts w:ascii="Times New Roman" w:hAnsi="Times New Roman" w:cs="Times New Roman"/>
          <w:sz w:val="28"/>
          <w:szCs w:val="28"/>
          <w:lang w:val="uk-UA"/>
        </w:rPr>
      </w:pPr>
      <w:r>
        <w:rPr/>
      </w:r>
    </w:p>
    <w:p>
      <w:pPr>
        <w:pStyle w:val="Normal"/>
        <w:ind w:left="5672" w:hanging="0"/>
        <w:jc w:val="left"/>
        <w:rPr>
          <w:rFonts w:ascii="Times New Roman" w:hAnsi="Times New Roman" w:cs="Times New Roman"/>
          <w:sz w:val="28"/>
          <w:szCs w:val="28"/>
          <w:lang w:val="uk-UA"/>
        </w:rPr>
      </w:pPr>
      <w:r>
        <w:rPr>
          <w:rFonts w:cs="Times New Roman" w:ascii="Times New Roman" w:hAnsi="Times New Roman"/>
          <w:sz w:val="28"/>
          <w:szCs w:val="28"/>
          <w:lang w:val="uk-UA"/>
        </w:rPr>
        <w:t>Додаток</w:t>
      </w:r>
    </w:p>
    <w:p>
      <w:pPr>
        <w:pStyle w:val="Normal"/>
        <w:ind w:left="5672" w:hanging="0"/>
        <w:jc w:val="left"/>
        <w:rPr>
          <w:rFonts w:ascii="Times New Roman" w:hAnsi="Times New Roman" w:cs="Times New Roman"/>
          <w:sz w:val="28"/>
          <w:szCs w:val="28"/>
          <w:lang w:val="uk-UA"/>
        </w:rPr>
      </w:pPr>
      <w:r>
        <w:rPr>
          <w:rFonts w:cs="Times New Roman" w:ascii="Times New Roman" w:hAnsi="Times New Roman"/>
          <w:sz w:val="28"/>
          <w:szCs w:val="28"/>
          <w:lang w:val="uk-UA"/>
        </w:rPr>
        <w:t>до рішення виконавчого комітету Мукачівської міської ради</w:t>
      </w:r>
    </w:p>
    <w:p>
      <w:pPr>
        <w:pStyle w:val="Normal"/>
        <w:ind w:left="5672" w:hanging="0"/>
        <w:jc w:val="left"/>
        <w:rPr/>
      </w:pPr>
      <w:r>
        <w:rPr>
          <w:rFonts w:cs="Times New Roman" w:ascii="Times New Roman" w:hAnsi="Times New Roman"/>
          <w:sz w:val="28"/>
          <w:szCs w:val="28"/>
          <w:lang w:val="uk-UA"/>
        </w:rPr>
        <w:t>18.02.</w:t>
      </w:r>
      <w:r>
        <w:rPr>
          <w:rFonts w:cs="Times New Roman" w:ascii="Times New Roman" w:hAnsi="Times New Roman"/>
          <w:sz w:val="28"/>
          <w:szCs w:val="28"/>
          <w:lang w:val="uk-UA"/>
        </w:rPr>
        <w:t xml:space="preserve">2020 № </w:t>
      </w:r>
      <w:r>
        <w:rPr>
          <w:rFonts w:cs="Times New Roman" w:ascii="Times New Roman" w:hAnsi="Times New Roman"/>
          <w:sz w:val="28"/>
          <w:szCs w:val="28"/>
          <w:lang w:val="uk-UA"/>
        </w:rPr>
        <w:t>80</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С К Л А Д</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адміністративної комісії при виконавчому комітеті</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t>Мукачівської міської ради</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left"/>
        <w:rPr>
          <w:rFonts w:ascii="Times New Roman" w:hAnsi="Times New Roman" w:cs="Times New Roman"/>
          <w:b/>
          <w:b/>
          <w:sz w:val="28"/>
          <w:szCs w:val="28"/>
          <w:u w:val="single"/>
          <w:lang w:val="uk-UA"/>
        </w:rPr>
      </w:pPr>
      <w:r>
        <w:rPr>
          <w:rFonts w:cs="Times New Roman" w:ascii="Times New Roman" w:hAnsi="Times New Roman"/>
          <w:b/>
          <w:sz w:val="28"/>
          <w:szCs w:val="28"/>
          <w:u w:val="single"/>
          <w:lang w:val="uk-UA"/>
        </w:rPr>
        <w:t>Голова комісії</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Барчій Едуард Васильович       </w:t>
        <w:tab/>
        <w:t xml:space="preserve">   </w:t>
        <w:tab/>
        <w:t xml:space="preserve">- заступник міського голови                                                           </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left"/>
        <w:rPr>
          <w:rFonts w:ascii="Times New Roman" w:hAnsi="Times New Roman" w:cs="Times New Roman"/>
          <w:b/>
          <w:b/>
          <w:sz w:val="28"/>
          <w:szCs w:val="28"/>
          <w:u w:val="single"/>
          <w:lang w:val="uk-UA"/>
        </w:rPr>
      </w:pPr>
      <w:r>
        <w:rPr>
          <w:rFonts w:cs="Times New Roman" w:ascii="Times New Roman" w:hAnsi="Times New Roman"/>
          <w:b/>
          <w:sz w:val="28"/>
          <w:szCs w:val="28"/>
          <w:u w:val="single"/>
          <w:lang w:val="uk-UA"/>
        </w:rPr>
        <w:t>Заступник голови комісії</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Гасинець Вячеслав Омелянович      </w:t>
        <w:tab/>
        <w:t xml:space="preserve">- начальник Управління міського господарства Мукачівської міської ради </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left"/>
        <w:rPr>
          <w:rFonts w:ascii="Times New Roman" w:hAnsi="Times New Roman" w:cs="Times New Roman"/>
          <w:b/>
          <w:b/>
          <w:sz w:val="28"/>
          <w:szCs w:val="28"/>
          <w:u w:val="single"/>
          <w:lang w:val="uk-UA"/>
        </w:rPr>
      </w:pPr>
      <w:r>
        <w:rPr>
          <w:rFonts w:cs="Times New Roman" w:ascii="Times New Roman" w:hAnsi="Times New Roman"/>
          <w:b/>
          <w:sz w:val="28"/>
          <w:szCs w:val="28"/>
          <w:u w:val="single"/>
          <w:lang w:val="uk-UA"/>
        </w:rPr>
        <w:t>Секретар комісії</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Шкріба Лілія Богданівна       </w:t>
        <w:tab/>
        <w:t>- головний спеціаліст юридичного відділу Мукачівської міської ради</w:t>
      </w:r>
    </w:p>
    <w:p>
      <w:pPr>
        <w:pStyle w:val="Normal"/>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left"/>
        <w:rPr>
          <w:rFonts w:ascii="Times New Roman" w:hAnsi="Times New Roman" w:cs="Times New Roman"/>
          <w:sz w:val="28"/>
          <w:szCs w:val="28"/>
          <w:u w:val="single"/>
          <w:lang w:val="uk-UA"/>
        </w:rPr>
      </w:pPr>
      <w:r>
        <w:rPr>
          <w:rFonts w:cs="Times New Roman" w:ascii="Times New Roman" w:hAnsi="Times New Roman"/>
          <w:b/>
          <w:sz w:val="28"/>
          <w:szCs w:val="28"/>
          <w:u w:val="single"/>
          <w:lang w:val="uk-UA"/>
        </w:rPr>
        <w:t>Члени комісії:</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Гельбич Іван Іванович </w:t>
        <w:tab/>
        <w:t>- заступник директора Мукачівського міського комунального підприємства «Ремонтно-будівельне управління» (за згодою)</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Запотічна Наталія Євстахіївна</w:t>
        <w:tab/>
        <w:t>- головний спеціаліст відділу інфраструктури та благоустрою міста Управління міського господарства Мукачівської міської ради</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Ленд’єл Алла Сергіївна         </w:t>
        <w:tab/>
        <w:t>- головний спеціаліст відділу економіки  Мукачівської міської ради</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Сверида Світлана Іванівна</w:t>
        <w:tab/>
        <w:t>- головний спеціаліст відділу архітектури та містобудування Управління комунальної власності та архітектури  Мукачівської міської ради</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Стасів Наталія Михайлівна           </w:t>
        <w:tab/>
        <w:t>- головний спеціаліст юридичного відділу Мукачівської міської ради</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Степанова Ольга Рудольфівна      </w:t>
        <w:tab/>
        <w:t>- начальник служби у справах дітей Мукачівської міської ради</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Устинченко Олена В`ячеславівна  </w:t>
        <w:tab/>
        <w:t>- заступник директора ТОВ «АВЕ Мукачево» (за згодою)</w:t>
      </w:r>
    </w:p>
    <w:p>
      <w:pPr>
        <w:pStyle w:val="Normal"/>
        <w:ind w:left="4963" w:hanging="4963"/>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Керуючий справами виконавчого комітету </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Мукачівської міської ради </w:t>
        <w:tab/>
        <w:tab/>
        <w:t xml:space="preserve">                                                      О. ЛЕНДЄЛ</w:t>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right"/>
        <w:rPr/>
      </w:pPr>
      <w:r>
        <w:rPr/>
      </w:r>
    </w:p>
    <w:sectPr>
      <w:type w:val="nextPage"/>
      <w:pgSz w:w="11906" w:h="16838"/>
      <w:pgMar w:left="1588" w:right="680" w:header="0" w:top="8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CYR">
    <w:charset w:val="cc"/>
    <w:family w:val="roman"/>
    <w:pitch w:val="variable"/>
  </w:font>
  <w:font w:name="Courier New">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60ac1"/>
    <w:pPr>
      <w:widowControl w:val="false"/>
      <w:suppressAutoHyphens w:val="true"/>
      <w:bidi w:val="0"/>
      <w:jc w:val="center"/>
    </w:pPr>
    <w:rPr>
      <w:rFonts w:ascii="Arial CYR" w:hAnsi="Arial CYR" w:cs="Arial CYR" w:eastAsia="Times New Roman"/>
      <w:color w:val="auto"/>
      <w:sz w:val="24"/>
      <w:szCs w:val="24"/>
      <w:lang w:eastAsia="zh-CN" w:val="ru-RU" w:bidi="ar-SA"/>
    </w:rPr>
  </w:style>
  <w:style w:type="paragraph" w:styleId="1">
    <w:name w:val="Heading 1"/>
    <w:basedOn w:val="Normal"/>
    <w:link w:val="10"/>
    <w:qFormat/>
    <w:rsid w:val="009c124c"/>
    <w:pPr>
      <w:numPr>
        <w:ilvl w:val="0"/>
        <w:numId w:val="1"/>
      </w:numPr>
      <w:jc w:val="left"/>
      <w:outlineLvl w:val="0"/>
      <w:outlineLvl w:val="0"/>
    </w:pPr>
    <w:rPr/>
  </w:style>
  <w:style w:type="paragraph" w:styleId="3">
    <w:name w:val="Heading 3"/>
    <w:basedOn w:val="Normal"/>
    <w:link w:val="30"/>
    <w:qFormat/>
    <w:rsid w:val="009c124c"/>
    <w:pPr>
      <w:numPr>
        <w:ilvl w:val="2"/>
        <w:numId w:val="1"/>
      </w:numPr>
      <w:jc w:val="left"/>
      <w:outlineLvl w:val="2"/>
      <w:outlineLvl w:val="2"/>
    </w:pPr>
    <w:rPr/>
  </w:style>
  <w:style w:type="paragraph" w:styleId="4">
    <w:name w:val="Heading 4"/>
    <w:basedOn w:val="Normal"/>
    <w:link w:val="40"/>
    <w:qFormat/>
    <w:rsid w:val="009c124c"/>
    <w:pPr>
      <w:keepNext/>
      <w:numPr>
        <w:ilvl w:val="3"/>
        <w:numId w:val="1"/>
      </w:numPr>
      <w:spacing w:before="240" w:after="60"/>
      <w:jc w:val="left"/>
      <w:outlineLvl w:val="3"/>
      <w:outlineLvl w:val="3"/>
    </w:pPr>
    <w:rPr>
      <w:rFonts w:ascii="Times New Roman" w:hAnsi="Times New Roman" w:cs="Times New Roman"/>
      <w:b/>
      <w:bCs/>
      <w:sz w:val="28"/>
      <w:szCs w:val="28"/>
    </w:rPr>
  </w:style>
  <w:style w:type="paragraph" w:styleId="5">
    <w:name w:val="Heading 5"/>
    <w:basedOn w:val="Normal"/>
    <w:link w:val="50"/>
    <w:qFormat/>
    <w:rsid w:val="009c124c"/>
    <w:pPr>
      <w:widowControl/>
      <w:numPr>
        <w:ilvl w:val="4"/>
        <w:numId w:val="1"/>
      </w:numPr>
      <w:spacing w:before="240" w:after="60"/>
      <w:jc w:val="left"/>
      <w:outlineLvl w:val="4"/>
      <w:outlineLvl w:val="4"/>
    </w:pPr>
    <w:rPr>
      <w:rFonts w:ascii="Times New Roman" w:hAnsi="Times New Roman" w:cs="Times New Roman"/>
      <w:b/>
      <w:bCs/>
      <w:i/>
      <w:iCs/>
      <w:sz w:val="26"/>
      <w:szCs w:val="26"/>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sid w:val="00160ac1"/>
    <w:rPr/>
  </w:style>
  <w:style w:type="character" w:styleId="HTML" w:customStyle="1">
    <w:name w:val="Стандартный HTML Знак"/>
    <w:basedOn w:val="DefaultParagraphFont"/>
    <w:link w:val="HTML"/>
    <w:qFormat/>
    <w:rsid w:val="00297b64"/>
    <w:rPr>
      <w:rFonts w:ascii="Courier New" w:hAnsi="Courier New" w:cs="Courier New"/>
    </w:rPr>
  </w:style>
  <w:style w:type="character" w:styleId="Style10">
    <w:name w:val="Интернет-ссылка"/>
    <w:rsid w:val="009c124c"/>
    <w:rPr>
      <w:color w:val="0000FF"/>
      <w:u w:val="single"/>
    </w:rPr>
  </w:style>
  <w:style w:type="character" w:styleId="Style11" w:customStyle="1">
    <w:name w:val="Нижний колонтитул Знак"/>
    <w:basedOn w:val="DefaultParagraphFont"/>
    <w:link w:val="a7"/>
    <w:qFormat/>
    <w:rsid w:val="009c124c"/>
    <w:rPr>
      <w:rFonts w:ascii="Arial CYR" w:hAnsi="Arial CYR" w:cs="Arial CYR"/>
      <w:sz w:val="24"/>
      <w:szCs w:val="24"/>
      <w:lang w:eastAsia="zh-CN"/>
    </w:rPr>
  </w:style>
  <w:style w:type="character" w:styleId="12" w:customStyle="1">
    <w:name w:val="Заголовок 1 Знак"/>
    <w:basedOn w:val="DefaultParagraphFont"/>
    <w:link w:val="1"/>
    <w:qFormat/>
    <w:rsid w:val="009c124c"/>
    <w:rPr>
      <w:rFonts w:ascii="Arial CYR" w:hAnsi="Arial CYR" w:cs="Arial CYR"/>
      <w:sz w:val="24"/>
      <w:szCs w:val="24"/>
      <w:lang w:eastAsia="zh-CN"/>
    </w:rPr>
  </w:style>
  <w:style w:type="character" w:styleId="31" w:customStyle="1">
    <w:name w:val="Заголовок 3 Знак"/>
    <w:basedOn w:val="DefaultParagraphFont"/>
    <w:link w:val="3"/>
    <w:qFormat/>
    <w:rsid w:val="009c124c"/>
    <w:rPr>
      <w:rFonts w:ascii="Arial CYR" w:hAnsi="Arial CYR" w:cs="Arial CYR"/>
      <w:sz w:val="24"/>
      <w:szCs w:val="24"/>
      <w:lang w:eastAsia="zh-CN"/>
    </w:rPr>
  </w:style>
  <w:style w:type="character" w:styleId="41" w:customStyle="1">
    <w:name w:val="Заголовок 4 Знак"/>
    <w:basedOn w:val="DefaultParagraphFont"/>
    <w:link w:val="4"/>
    <w:qFormat/>
    <w:rsid w:val="009c124c"/>
    <w:rPr>
      <w:b/>
      <w:bCs/>
      <w:sz w:val="28"/>
      <w:szCs w:val="28"/>
      <w:lang w:eastAsia="zh-CN"/>
    </w:rPr>
  </w:style>
  <w:style w:type="character" w:styleId="51" w:customStyle="1">
    <w:name w:val="Заголовок 5 Знак"/>
    <w:basedOn w:val="DefaultParagraphFont"/>
    <w:link w:val="5"/>
    <w:qFormat/>
    <w:rsid w:val="009c124c"/>
    <w:rPr>
      <w:b/>
      <w:bCs/>
      <w:i/>
      <w:iCs/>
      <w:sz w:val="26"/>
      <w:szCs w:val="26"/>
      <w:lang w:eastAsia="zh-CN"/>
    </w:rPr>
  </w:style>
  <w:style w:type="paragraph" w:styleId="Style12">
    <w:name w:val="Заголовок"/>
    <w:basedOn w:val="Normal"/>
    <w:next w:val="Style13"/>
    <w:qFormat/>
    <w:pPr>
      <w:keepNext/>
      <w:spacing w:before="240" w:after="120"/>
    </w:pPr>
    <w:rPr>
      <w:rFonts w:ascii="Liberation Sans" w:hAnsi="Liberation Sans" w:eastAsia="Microsoft YaHei" w:cs="Arial"/>
      <w:sz w:val="28"/>
      <w:szCs w:val="28"/>
    </w:rPr>
  </w:style>
  <w:style w:type="paragraph" w:styleId="Style13">
    <w:name w:val="Body Text"/>
    <w:basedOn w:val="Normal"/>
    <w:rsid w:val="00160ac1"/>
    <w:pPr>
      <w:spacing w:lineRule="auto" w:line="288" w:before="0" w:after="140"/>
    </w:pPr>
    <w:rPr/>
  </w:style>
  <w:style w:type="paragraph" w:styleId="Style14">
    <w:name w:val="List"/>
    <w:basedOn w:val="Style13"/>
    <w:rsid w:val="00160ac1"/>
    <w:pPr/>
    <w:rPr>
      <w:rFonts w:cs="Mang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13" w:customStyle="1">
    <w:name w:val="Заголовок1"/>
    <w:basedOn w:val="Normal"/>
    <w:qFormat/>
    <w:rsid w:val="00160ac1"/>
    <w:pPr>
      <w:keepNext/>
      <w:spacing w:before="240" w:after="120"/>
    </w:pPr>
    <w:rPr>
      <w:rFonts w:ascii="Liberation Sans" w:hAnsi="Liberation Sans" w:eastAsia="Lucida Sans Unicode" w:cs="Mangal"/>
      <w:sz w:val="28"/>
      <w:szCs w:val="28"/>
    </w:rPr>
  </w:style>
  <w:style w:type="paragraph" w:styleId="Caption">
    <w:name w:val="caption"/>
    <w:basedOn w:val="Normal"/>
    <w:qFormat/>
    <w:rsid w:val="00160ac1"/>
    <w:pPr>
      <w:suppressLineNumbers/>
      <w:spacing w:before="120" w:after="120"/>
    </w:pPr>
    <w:rPr>
      <w:rFonts w:cs="Mangal"/>
      <w:i/>
      <w:iCs/>
    </w:rPr>
  </w:style>
  <w:style w:type="paragraph" w:styleId="14" w:customStyle="1">
    <w:name w:val="Указатель1"/>
    <w:basedOn w:val="Normal"/>
    <w:qFormat/>
    <w:rsid w:val="00160ac1"/>
    <w:pPr>
      <w:suppressLineNumbers/>
    </w:pPr>
    <w:rPr>
      <w:rFonts w:cs="Mangal"/>
    </w:rPr>
  </w:style>
  <w:style w:type="paragraph" w:styleId="HTMLPreformatted">
    <w:name w:val="HTML Preformatted"/>
    <w:basedOn w:val="Normal"/>
    <w:link w:val="HTML0"/>
    <w:unhideWhenUsed/>
    <w:qFormat/>
    <w:rsid w:val="00297b64"/>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left"/>
    </w:pPr>
    <w:rPr>
      <w:rFonts w:ascii="Courier New" w:hAnsi="Courier New" w:cs="Courier New"/>
      <w:sz w:val="20"/>
      <w:szCs w:val="20"/>
      <w:lang w:eastAsia="ru-RU"/>
    </w:rPr>
  </w:style>
  <w:style w:type="paragraph" w:styleId="Standard" w:customStyle="1">
    <w:name w:val="Standard"/>
    <w:qFormat/>
    <w:rsid w:val="009c124c"/>
    <w:pPr>
      <w:widowControl/>
      <w:suppressAutoHyphens w:val="true"/>
      <w:bidi w:val="0"/>
      <w:jc w:val="left"/>
      <w:textAlignment w:val="baseline"/>
    </w:pPr>
    <w:rPr>
      <w:rFonts w:ascii="Times New Roman" w:hAnsi="Times New Roman" w:eastAsia="Times New Roman" w:cs="Times New Roman"/>
      <w:color w:val="auto"/>
      <w:sz w:val="24"/>
      <w:szCs w:val="20"/>
      <w:lang w:eastAsia="zh-CN" w:val="ru-RU" w:bidi="ar-SA"/>
    </w:rPr>
  </w:style>
  <w:style w:type="paragraph" w:styleId="Style17">
    <w:name w:val="Footer"/>
    <w:basedOn w:val="Normal"/>
    <w:link w:val="a8"/>
    <w:rsid w:val="009c124c"/>
    <w:pPr>
      <w:tabs>
        <w:tab w:val="center" w:pos="4677" w:leader="none"/>
        <w:tab w:val="right" w:pos="9355" w:leader="none"/>
      </w:tabs>
      <w:jc w:val="left"/>
    </w:pPr>
    <w:rPr/>
  </w:style>
  <w:style w:type="paragraph" w:styleId="15" w:customStyle="1">
    <w:name w:val="Обычный (веб)1"/>
    <w:basedOn w:val="Normal"/>
    <w:qFormat/>
    <w:rsid w:val="009c124c"/>
    <w:pPr>
      <w:spacing w:before="280" w:after="280"/>
      <w:jc w:val="left"/>
    </w:pPr>
    <w:rPr>
      <w:rFonts w:ascii="Liberation Serif" w:hAnsi="Liberation Serif" w:eastAsia="SimSun" w:cs="Mangal"/>
      <w:lang w:eastAsia="hi-I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C22A0-CF04-40FF-B464-625D0AF1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LibreOffice/5.2.4.2$Windows_X86_64 LibreOffice_project/3d5603e1122f0f102b62521720ab13a38a4e0eb0</Application>
  <Pages>3</Pages>
  <Words>407</Words>
  <Characters>2797</Characters>
  <CharactersWithSpaces>3607</CharactersWithSpaces>
  <Paragraphs>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2020-02-12T12:08:00Z</dcterms:created>
  <dc:creator>Customer</dc:creator>
  <dc:description/>
  <dc:language>uk-UA</dc:language>
  <cp:lastModifiedBy/>
  <cp:lastPrinted>2020-02-19T11:08:30Z</cp:lastPrinted>
  <dcterms:modified xsi:type="dcterms:W3CDTF">2020-02-19T11:08:40Z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