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115570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ОБЛАСТЬ</w:t>
      </w:r>
    </w:p>
    <w:p>
      <w:pPr>
        <w:pStyle w:val="Style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МУКАЧІВСЬКА МІСЬКА РАДА</w:t>
      </w:r>
    </w:p>
    <w:p>
      <w:pPr>
        <w:pStyle w:val="Style17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1"/>
        <w:numPr>
          <w:ilvl w:val="0"/>
          <w:numId w:val="2"/>
        </w:numPr>
        <w:ind w:left="0" w:hanging="432"/>
        <w:jc w:val="center"/>
        <w:rPr>
          <w:color w:val="FF0000"/>
          <w:sz w:val="16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РІШЕННЯ</w:t>
      </w:r>
    </w:p>
    <w:p>
      <w:pPr>
        <w:pStyle w:val="Normal"/>
        <w:jc w:val="center"/>
        <w:rPr>
          <w:color w:val="FF0000"/>
          <w:sz w:val="16"/>
        </w:rPr>
      </w:pPr>
      <w:r>
        <w:rPr>
          <w:color w:val="FF0000"/>
          <w:sz w:val="16"/>
        </w:rPr>
      </w:r>
    </w:p>
    <w:p>
      <w:pPr>
        <w:pStyle w:val="Normal"/>
        <w:rPr/>
      </w:pPr>
      <w:r>
        <w:rPr>
          <w:sz w:val="28"/>
          <w:szCs w:val="28"/>
        </w:rPr>
        <w:t>03.03.2020</w:t>
        <w:tab/>
        <w:tab/>
        <w:tab/>
        <w:tab/>
        <w:t xml:space="preserve">          Мукачево</w:t>
        <w:tab/>
        <w:t xml:space="preserve">                  </w:t>
        <w:tab/>
        <w:tab/>
        <w:t xml:space="preserve">      № 102 </w:t>
      </w:r>
    </w:p>
    <w:p>
      <w:pPr>
        <w:pStyle w:val="2"/>
        <w:numPr>
          <w:ilvl w:val="1"/>
          <w:numId w:val="2"/>
        </w:numPr>
        <w:ind w:left="0" w:hanging="576"/>
        <w:jc w:val="left"/>
        <w:rPr/>
      </w:pPr>
      <w:r>
        <w:rPr/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 погодження Інвестиційної програми Комунального підприємства «Міськводоканал» Мукачівської міської ради на 2020 рік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З</w:t>
      </w:r>
      <w:r>
        <w:rPr>
          <w:sz w:val="28"/>
          <w:szCs w:val="28"/>
        </w:rPr>
        <w:t xml:space="preserve"> метою підтримки водопровідного господарства на території Мукачівської міської об’єднаної територіальної громади та забезпечення потреб громадян якісними послугами з централізованого водовідведення, відповідно до наказу Міністерства регіонального розвитку, будівництва та житлово-комунального господарства України від 14.12.2012 року № 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водовідведення», керуючись пп. 2 п. «а» ст. 29, п. 1 ч. 2 ст. 52, ч. 6 ст. 59 Закону України «Про місцеве самоврядування в Україні», </w:t>
      </w:r>
      <w:r>
        <w:rPr>
          <w:b/>
          <w:sz w:val="28"/>
          <w:szCs w:val="28"/>
        </w:rPr>
        <w:t>виконавчий комітет Мукачівської міської ради вирішив: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Погодити Інвестиційну програму Комунального підприємства «Міськводоканал» Мукачівської міської ради на 2020 рік згідно додатку до цього рішення.</w:t>
      </w:r>
    </w:p>
    <w:p>
      <w:pPr>
        <w:pStyle w:val="ListParagraph"/>
        <w:numPr>
          <w:ilvl w:val="0"/>
          <w:numId w:val="4"/>
        </w:numPr>
        <w:ind w:left="0" w:firstLine="708"/>
        <w:jc w:val="both"/>
        <w:rPr/>
      </w:pPr>
      <w:r>
        <w:rPr>
          <w:sz w:val="28"/>
          <w:szCs w:val="28"/>
        </w:rPr>
        <w:t xml:space="preserve">Управлінню міського господарства Мукачівської міської ради оприлюднити дане рішення на офіційному сайті Мукачівської міської ради </w:t>
      </w:r>
      <w:hyperlink r:id="rId3">
        <w:r>
          <w:rPr>
            <w:rStyle w:val="Style13"/>
            <w:sz w:val="28"/>
            <w:szCs w:val="28"/>
          </w:rPr>
          <w:t>www.mukachevo-rada.gov.ua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начальника управління міського господарства Мукачівської міської ради В. Гасинець.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993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    А. БАЛОГА</w:t>
      </w:r>
    </w:p>
    <w:p>
      <w:pPr>
        <w:pStyle w:val="Normal"/>
        <w:widowControl w:val="false"/>
        <w:shd w:val="clear" w:color="auto" w:fill="FFFFFF"/>
        <w:jc w:val="right"/>
        <w:rPr/>
      </w:pPr>
      <w:r>
        <w:rPr>
          <w:sz w:val="28"/>
          <w:szCs w:val="28"/>
          <w:lang w:eastAsia="en-US"/>
        </w:rPr>
        <w:t>Додаток до рішення виконавчого комітету</w:t>
      </w:r>
    </w:p>
    <w:p>
      <w:pPr>
        <w:pStyle w:val="Normal"/>
        <w:widowControl w:val="false"/>
        <w:shd w:val="clear" w:color="auto" w:fill="FFFFFF"/>
        <w:jc w:val="right"/>
        <w:rPr/>
      </w:pPr>
      <w:r>
        <w:rPr>
          <w:sz w:val="28"/>
          <w:szCs w:val="28"/>
          <w:lang w:eastAsia="en-US"/>
        </w:rPr>
        <w:t>Мукачівської міської ради</w:t>
      </w:r>
    </w:p>
    <w:p>
      <w:pPr>
        <w:pStyle w:val="Normal"/>
        <w:widowControl w:val="false"/>
        <w:shd w:val="clear" w:color="auto" w:fill="FFFFFF"/>
        <w:jc w:val="right"/>
        <w:rPr/>
      </w:pPr>
      <w:r>
        <w:rPr>
          <w:sz w:val="28"/>
          <w:szCs w:val="28"/>
          <w:lang w:eastAsia="en-US"/>
        </w:rPr>
        <w:t>03.03.2020 № 102</w:t>
      </w:r>
    </w:p>
    <w:p>
      <w:pPr>
        <w:pStyle w:val="Normal"/>
        <w:widowControl w:val="false"/>
        <w:shd w:val="clear" w:color="auto" w:fill="FFFFFF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</w:r>
    </w:p>
    <w:tbl>
      <w:tblPr>
        <w:tblStyle w:val="af5"/>
        <w:tblW w:w="985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7"/>
      </w:tblGrid>
      <w:tr>
        <w:trPr>
          <w:trHeight w:val="1800" w:hRule="atLeast"/>
        </w:trPr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ПОГОДЖЕНО</w:t>
            </w:r>
          </w:p>
          <w:p>
            <w:pPr>
              <w:pStyle w:val="Normal"/>
              <w:rPr/>
            </w:pPr>
            <w:r>
              <w:rPr/>
              <w:t>Міський голова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 _А. Балога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«___»_______2020р.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>
            <w:pPr>
              <w:pStyle w:val="Normal"/>
              <w:rPr/>
            </w:pPr>
            <w:r>
              <w:rPr/>
              <w:t>Директор КП «М</w:t>
            </w:r>
            <w:r>
              <w:rPr/>
              <w:t>іськ</w:t>
            </w:r>
            <w:r>
              <w:rPr/>
              <w:t>водоканал»</w:t>
            </w:r>
          </w:p>
          <w:p>
            <w:pPr>
              <w:pStyle w:val="Normal"/>
              <w:rPr/>
            </w:pPr>
            <w:r>
              <w:rPr/>
              <w:t>Мукачівської міської ради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rPr/>
            </w:pPr>
            <w:r>
              <w:rPr/>
              <w:t xml:space="preserve">____________________ </w:t>
            </w:r>
            <w:r>
              <w:rPr>
                <w:u w:val="none"/>
              </w:rPr>
              <w:t>І.В.Попик</w:t>
            </w:r>
            <w:r>
              <w:rPr>
                <w:u w:val="none"/>
              </w:rPr>
              <w:t>.</w:t>
            </w:r>
            <w:r>
              <w:rPr/>
              <w:t xml:space="preserve">              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«___»_______2020р.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/>
          <w:color w:val="FFFFFF" w:themeColor="background1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uk-UA"/>
        </w:rPr>
        <w:t>ІНВЕСТИЦІЙНА ПРОГРАМА</w:t>
      </w:r>
    </w:p>
    <w:p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u w:val="single"/>
          <w:lang w:val="uk-UA"/>
        </w:rPr>
        <w:t>Комунальне підприємство «Міськводоканал» Мукачівської міської ради</w:t>
      </w:r>
    </w:p>
    <w:p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4"/>
          <w:szCs w:val="24"/>
          <w:lang w:val="uk-UA"/>
        </w:rPr>
        <w:t>(назва суб’єкта господарювання)</w:t>
      </w:r>
    </w:p>
    <w:p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  <w:t>на 2020 рік</w:t>
      </w:r>
    </w:p>
    <w:p>
      <w:pPr>
        <w:pStyle w:val="NoSpacing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color w:val="FFFFFF" w:themeColor="background1"/>
          <w:sz w:val="28"/>
          <w:szCs w:val="28"/>
          <w:lang w:eastAsia="en-US"/>
        </w:rPr>
      </w:pPr>
      <w:r>
        <w:rPr>
          <w:b/>
          <w:color w:val="FFFFFF" w:themeColor="background1"/>
          <w:sz w:val="28"/>
          <w:szCs w:val="28"/>
          <w:lang w:eastAsia="en-US"/>
        </w:rPr>
      </w:r>
    </w:p>
    <w:p>
      <w:pPr>
        <w:pStyle w:val="Normal"/>
        <w:pBdr>
          <w:bottom w:val="single" w:sz="8" w:space="1" w:color="000001"/>
        </w:pBdr>
        <w:rPr>
          <w:b/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</w:r>
    </w:p>
    <w:p>
      <w:pPr>
        <w:pStyle w:val="Normal"/>
        <w:pBdr>
          <w:bottom w:val="single" w:sz="8" w:space="1" w:color="000001"/>
        </w:pBdr>
        <w:jc w:val="righ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pBdr>
          <w:bottom w:val="single" w:sz="8" w:space="1" w:color="000001"/>
        </w:pBdr>
        <w:jc w:val="right"/>
        <w:rPr>
          <w:b/>
          <w:b/>
          <w:bCs/>
          <w:sz w:val="28"/>
          <w:szCs w:val="28"/>
          <w:u w:val="single"/>
        </w:rPr>
      </w:pPr>
      <w:bookmarkStart w:id="0" w:name="_GoBack"/>
      <w:bookmarkStart w:id="1" w:name="_GoBack"/>
      <w:bookmarkEnd w:id="1"/>
      <w:r>
        <w:rPr>
          <w:b/>
          <w:bCs/>
          <w:sz w:val="28"/>
          <w:szCs w:val="28"/>
          <w:u w:val="single"/>
        </w:rPr>
      </w:r>
    </w:p>
    <w:p>
      <w:pPr>
        <w:pStyle w:val="Normal"/>
        <w:pBdr>
          <w:bottom w:val="single" w:sz="8" w:space="1" w:color="000001"/>
        </w:pBdr>
        <w:jc w:val="righ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Інформаційна картка ліцензіата до Інвестиційної програми на 2020 рік</w:t>
      </w:r>
    </w:p>
    <w:p>
      <w:pPr>
        <w:pStyle w:val="Normal"/>
        <w:pBdr>
          <w:bottom w:val="single" w:sz="8" w:space="1" w:color="000001"/>
        </w:pBdr>
        <w:jc w:val="center"/>
        <w:rPr/>
      </w:pPr>
      <w:r>
        <w:rPr/>
      </w:r>
    </w:p>
    <w:p>
      <w:pPr>
        <w:pStyle w:val="Normal"/>
        <w:pBdr>
          <w:bottom w:val="single" w:sz="8" w:space="1" w:color="000001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КП “Міськводоканал” Мукачівської міської ради</w:t>
      </w:r>
    </w:p>
    <w:p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(найменування ліцензіата)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ЗАГАЛЬНА ІНФОРМАЦІЯ ПРО ПІДПРИЄМСТВО</w:t>
      </w:r>
    </w:p>
    <w:tbl>
      <w:tblPr>
        <w:tblW w:w="9846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9"/>
        <w:gridCol w:w="5026"/>
      </w:tblGrid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Найменування ліцензіата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firstLine="720"/>
              <w:jc w:val="center"/>
              <w:rPr/>
            </w:pPr>
            <w:r>
              <w:rPr/>
              <w:t>КП “Міськводоканал”</w:t>
            </w:r>
          </w:p>
          <w:p>
            <w:pPr>
              <w:pStyle w:val="Normal"/>
              <w:snapToGrid w:val="false"/>
              <w:ind w:firstLine="720"/>
              <w:jc w:val="center"/>
              <w:rPr/>
            </w:pPr>
            <w:r>
              <w:rPr/>
              <w:t>Мукачівської міської ради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Рік заснування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Форма власності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Комунальна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Юридична адреса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Закарпатська обл., м. Мукачево, </w:t>
              <w:br/>
              <w:t>пл. Духновича Олександра, буд. 2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Код ЄДРПОУ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41536514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Прізвище, ім’я, по батькові керівника або уповноваженої особи, посада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Попик Іван Васильович</w:t>
              <w:br/>
              <w:t xml:space="preserve">Директор КП “Міськводоканал” </w:t>
              <w:br/>
              <w:t>Мукачівської міської ради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Тел., факс, е-mail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031-31-2-43-91,  031-31-2-12-85 p.vodokanal@gmail.com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Ліцензія на централізоване водовідведення (№,  дата видачі, термін дії)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Розпорядження  Закарпатської обласної державної адміністрації від 27.01.2020 р. № 30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Статутний капітал ліцензіата,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 тис. грн станом на 01.01.2020 р.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Балансова вартість активів,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293,2 тис. грн станом на 01.01.2020 р.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Амортизаційні відрахування за останній звітний період,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Заборгованість зі сплати податків, зборів (обов’язкових платежів)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ЗАГАЛЬНА ІНФОРМАЦІЯ ПРО ІНВЕСТИЦІЙНУ ПРОГРАМУ</w:t>
      </w:r>
    </w:p>
    <w:tbl>
      <w:tblPr>
        <w:tblW w:w="9847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7"/>
        <w:gridCol w:w="5309"/>
      </w:tblGrid>
      <w:tr>
        <w:trPr>
          <w:trHeight w:val="308" w:hRule="atLeast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Цілі програми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Економія електроенергії на підприємстві, забезпечення стабільної роботи обладнання, забезпечення зонного водовідведення.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Строк реалізації інвестиційної програми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2020 р.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Наявність  комерційних пропозицій з подальшим оформлення договорів на придбання обладнання та матеріалів експертними висновками.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Головні етапи реалізації програми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Придбання оргтехніки, автомобілів та спец. техніки. Заміна зношеного насосного обладнання та запірної арматури. </w:t>
            </w:r>
          </w:p>
        </w:tc>
      </w:tr>
    </w:tbl>
    <w:p>
      <w:pPr>
        <w:pStyle w:val="Normal"/>
        <w:spacing w:before="0" w:after="120"/>
        <w:ind w:firstLine="709"/>
        <w:jc w:val="right"/>
        <w:rPr/>
      </w:pPr>
      <w:r>
        <w:rPr/>
      </w:r>
    </w:p>
    <w:p>
      <w:pPr>
        <w:pStyle w:val="Normal"/>
        <w:spacing w:before="0" w:after="120"/>
        <w:ind w:firstLine="709"/>
        <w:jc w:val="right"/>
        <w:rPr/>
      </w:pPr>
      <w:r>
        <w:rPr/>
      </w:r>
    </w:p>
    <w:p>
      <w:pPr>
        <w:pStyle w:val="Normal"/>
        <w:spacing w:before="0"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3. ВІДОМОСТІ ПРО ІНВЕСТИЦІЇ ЗА ІНВЕСТИЦІЙНОЮ ПРОГРАМОЮ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47" w:type="dxa"/>
        <w:jc w:val="left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15"/>
        <w:gridCol w:w="2331"/>
      </w:tblGrid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Загальний обсяг інвестицій, тис. грн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власні кошти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12 009,33</w:t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позичкові кошти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залучені кошт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бюджетні кошти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Напрямки використання інвестицій </w:t>
            </w:r>
            <w:r>
              <w:rPr/>
              <w:t>(у % від загального обсягу інвестицій):</w:t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Заходи зі зниження питомих витрат, а також втрат ресурсів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1 754,85</w:t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   </w:t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Заходи щодо впровадження та розвитку інформаційних технологій</w:t>
              <w:tab/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9 237,33</w:t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Інші заходи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1 017,15</w:t>
            </w:r>
          </w:p>
        </w:tc>
      </w:tr>
    </w:tbl>
    <w:p>
      <w:pPr>
        <w:pStyle w:val="Normal"/>
        <w:spacing w:before="0" w:after="120"/>
        <w:ind w:firstLine="709"/>
        <w:rPr/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Керівник ліцензіата         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color w:val="000000"/>
                <w:u w:val="single"/>
              </w:rPr>
              <w:t xml:space="preserve">               </w:t>
            </w:r>
            <w:r>
              <w:rPr>
                <w:color w:val="000000"/>
                <w:u w:val="single"/>
              </w:rPr>
              <w:t>І.В. Попик                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(прізвище, ім’я, по батькові)</w:t>
            </w:r>
          </w:p>
        </w:tc>
      </w:tr>
    </w:tbl>
    <w:p>
      <w:pPr>
        <w:pStyle w:val="Normal"/>
        <w:spacing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2565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"/>
        <w:gridCol w:w="1696"/>
        <w:gridCol w:w="2"/>
        <w:gridCol w:w="696"/>
        <w:gridCol w:w="2"/>
        <w:gridCol w:w="698"/>
        <w:gridCol w:w="3"/>
        <w:gridCol w:w="846"/>
        <w:gridCol w:w="3"/>
        <w:gridCol w:w="705"/>
        <w:gridCol w:w="3"/>
        <w:gridCol w:w="2"/>
        <w:gridCol w:w="703"/>
        <w:gridCol w:w="3"/>
        <w:gridCol w:w="2"/>
        <w:gridCol w:w="3"/>
        <w:gridCol w:w="870"/>
        <w:gridCol w:w="123"/>
        <w:gridCol w:w="2"/>
        <w:gridCol w:w="3"/>
        <w:gridCol w:w="2"/>
        <w:gridCol w:w="862"/>
        <w:gridCol w:w="5"/>
        <w:gridCol w:w="118"/>
        <w:gridCol w:w="3"/>
        <w:gridCol w:w="3"/>
        <w:gridCol w:w="2"/>
        <w:gridCol w:w="713"/>
        <w:gridCol w:w="3"/>
        <w:gridCol w:w="2"/>
        <w:gridCol w:w="711"/>
        <w:gridCol w:w="3"/>
        <w:gridCol w:w="2"/>
        <w:gridCol w:w="562"/>
        <w:gridCol w:w="2"/>
        <w:gridCol w:w="3"/>
        <w:gridCol w:w="705"/>
        <w:gridCol w:w="3"/>
        <w:gridCol w:w="3"/>
        <w:gridCol w:w="66"/>
        <w:gridCol w:w="3"/>
        <w:gridCol w:w="2"/>
        <w:gridCol w:w="3"/>
        <w:gridCol w:w="3"/>
        <w:gridCol w:w="592"/>
        <w:gridCol w:w="8"/>
        <w:gridCol w:w="15"/>
        <w:gridCol w:w="8"/>
        <w:gridCol w:w="5"/>
        <w:gridCol w:w="5"/>
        <w:gridCol w:w="5"/>
        <w:gridCol w:w="5"/>
        <w:gridCol w:w="13"/>
        <w:gridCol w:w="8"/>
        <w:gridCol w:w="521"/>
        <w:gridCol w:w="7"/>
        <w:gridCol w:w="6"/>
        <w:gridCol w:w="10"/>
        <w:gridCol w:w="2"/>
        <w:gridCol w:w="3"/>
        <w:gridCol w:w="3"/>
        <w:gridCol w:w="2"/>
        <w:gridCol w:w="3"/>
        <w:gridCol w:w="2"/>
        <w:gridCol w:w="5"/>
        <w:gridCol w:w="11"/>
        <w:gridCol w:w="372"/>
        <w:gridCol w:w="2"/>
        <w:gridCol w:w="3"/>
        <w:gridCol w:w="2"/>
        <w:gridCol w:w="3"/>
        <w:gridCol w:w="2"/>
        <w:gridCol w:w="221"/>
        <w:gridCol w:w="5"/>
        <w:gridCol w:w="195"/>
        <w:gridCol w:w="3"/>
        <w:gridCol w:w="2"/>
        <w:gridCol w:w="3"/>
        <w:gridCol w:w="2"/>
        <w:gridCol w:w="6"/>
        <w:gridCol w:w="125"/>
        <w:gridCol w:w="5"/>
        <w:gridCol w:w="270"/>
        <w:gridCol w:w="2"/>
        <w:gridCol w:w="3"/>
        <w:gridCol w:w="2"/>
        <w:gridCol w:w="3"/>
        <w:gridCol w:w="5"/>
        <w:gridCol w:w="411"/>
        <w:gridCol w:w="2"/>
        <w:gridCol w:w="3"/>
        <w:gridCol w:w="2"/>
        <w:gridCol w:w="3"/>
        <w:gridCol w:w="5"/>
        <w:gridCol w:w="269"/>
        <w:gridCol w:w="3"/>
        <w:gridCol w:w="2"/>
        <w:gridCol w:w="6"/>
        <w:gridCol w:w="5"/>
        <w:gridCol w:w="695"/>
        <w:gridCol w:w="2"/>
        <w:gridCol w:w="3"/>
        <w:gridCol w:w="3"/>
        <w:gridCol w:w="2"/>
        <w:gridCol w:w="3"/>
        <w:gridCol w:w="2"/>
        <w:gridCol w:w="3"/>
        <w:gridCol w:w="2"/>
        <w:gridCol w:w="3"/>
        <w:gridCol w:w="3"/>
        <w:gridCol w:w="2"/>
        <w:gridCol w:w="159"/>
        <w:gridCol w:w="3"/>
        <w:gridCol w:w="2"/>
        <w:gridCol w:w="3"/>
        <w:gridCol w:w="2"/>
        <w:gridCol w:w="3"/>
        <w:gridCol w:w="228"/>
        <w:gridCol w:w="3"/>
        <w:gridCol w:w="2"/>
        <w:gridCol w:w="3"/>
        <w:gridCol w:w="3"/>
        <w:gridCol w:w="2"/>
        <w:gridCol w:w="370"/>
        <w:gridCol w:w="2"/>
        <w:gridCol w:w="3"/>
        <w:gridCol w:w="2"/>
        <w:gridCol w:w="3"/>
        <w:gridCol w:w="2"/>
        <w:gridCol w:w="729"/>
        <w:gridCol w:w="2"/>
        <w:gridCol w:w="3"/>
        <w:gridCol w:w="3"/>
        <w:gridCol w:w="2"/>
        <w:gridCol w:w="3"/>
        <w:gridCol w:w="369"/>
        <w:gridCol w:w="3"/>
        <w:gridCol w:w="2"/>
        <w:gridCol w:w="3"/>
        <w:gridCol w:w="2"/>
        <w:gridCol w:w="3"/>
        <w:gridCol w:w="654"/>
        <w:gridCol w:w="3"/>
        <w:gridCol w:w="2"/>
        <w:gridCol w:w="3"/>
        <w:gridCol w:w="2"/>
        <w:gridCol w:w="3"/>
        <w:gridCol w:w="369"/>
        <w:gridCol w:w="3"/>
        <w:gridCol w:w="2"/>
        <w:gridCol w:w="3"/>
        <w:gridCol w:w="3"/>
        <w:gridCol w:w="5"/>
        <w:gridCol w:w="710"/>
        <w:gridCol w:w="3"/>
        <w:gridCol w:w="2"/>
        <w:gridCol w:w="3"/>
        <w:gridCol w:w="3"/>
        <w:gridCol w:w="5"/>
        <w:gridCol w:w="367"/>
        <w:gridCol w:w="2"/>
        <w:gridCol w:w="3"/>
        <w:gridCol w:w="2"/>
        <w:gridCol w:w="3"/>
        <w:gridCol w:w="5"/>
        <w:gridCol w:w="1419"/>
        <w:gridCol w:w="2"/>
        <w:gridCol w:w="3"/>
        <w:gridCol w:w="2"/>
        <w:gridCol w:w="3"/>
        <w:gridCol w:w="5"/>
        <w:gridCol w:w="367"/>
        <w:gridCol w:w="2"/>
        <w:gridCol w:w="3"/>
        <w:gridCol w:w="2"/>
        <w:gridCol w:w="3"/>
        <w:gridCol w:w="5"/>
        <w:gridCol w:w="1106"/>
        <w:gridCol w:w="2"/>
        <w:gridCol w:w="3"/>
        <w:gridCol w:w="3"/>
        <w:gridCol w:w="2"/>
        <w:gridCol w:w="5"/>
        <w:gridCol w:w="367"/>
        <w:gridCol w:w="3"/>
        <w:gridCol w:w="2"/>
        <w:gridCol w:w="3"/>
        <w:gridCol w:w="2"/>
        <w:gridCol w:w="5"/>
        <w:gridCol w:w="693"/>
        <w:gridCol w:w="3"/>
        <w:gridCol w:w="2"/>
        <w:gridCol w:w="3"/>
        <w:gridCol w:w="2"/>
        <w:gridCol w:w="5"/>
        <w:gridCol w:w="367"/>
        <w:gridCol w:w="3"/>
        <w:gridCol w:w="2"/>
        <w:gridCol w:w="3"/>
        <w:gridCol w:w="3"/>
        <w:gridCol w:w="7"/>
        <w:gridCol w:w="467"/>
        <w:gridCol w:w="3"/>
        <w:gridCol w:w="2"/>
        <w:gridCol w:w="3"/>
        <w:gridCol w:w="2"/>
        <w:gridCol w:w="6"/>
        <w:gridCol w:w="220"/>
        <w:gridCol w:w="3"/>
        <w:gridCol w:w="2"/>
        <w:gridCol w:w="3"/>
        <w:gridCol w:w="2"/>
        <w:gridCol w:w="6"/>
        <w:gridCol w:w="130"/>
        <w:gridCol w:w="3"/>
        <w:gridCol w:w="2"/>
        <w:gridCol w:w="3"/>
        <w:gridCol w:w="8"/>
        <w:gridCol w:w="77"/>
        <w:gridCol w:w="2"/>
        <w:gridCol w:w="3"/>
        <w:gridCol w:w="2"/>
        <w:gridCol w:w="8"/>
        <w:gridCol w:w="131"/>
        <w:gridCol w:w="2"/>
        <w:gridCol w:w="3"/>
        <w:gridCol w:w="3"/>
        <w:gridCol w:w="7"/>
        <w:gridCol w:w="77"/>
        <w:gridCol w:w="3"/>
        <w:gridCol w:w="2"/>
        <w:gridCol w:w="3"/>
        <w:gridCol w:w="8"/>
        <w:gridCol w:w="131"/>
        <w:gridCol w:w="2"/>
        <w:gridCol w:w="3"/>
        <w:gridCol w:w="2"/>
        <w:gridCol w:w="8"/>
        <w:gridCol w:w="77"/>
        <w:gridCol w:w="2"/>
        <w:gridCol w:w="3"/>
        <w:gridCol w:w="3"/>
        <w:gridCol w:w="7"/>
        <w:gridCol w:w="131"/>
        <w:gridCol w:w="3"/>
        <w:gridCol w:w="2"/>
        <w:gridCol w:w="3"/>
        <w:gridCol w:w="7"/>
        <w:gridCol w:w="77"/>
        <w:gridCol w:w="3"/>
        <w:gridCol w:w="3"/>
        <w:gridCol w:w="2"/>
        <w:gridCol w:w="8"/>
        <w:gridCol w:w="128"/>
        <w:gridCol w:w="3"/>
        <w:gridCol w:w="2"/>
        <w:gridCol w:w="3"/>
        <w:gridCol w:w="2"/>
        <w:gridCol w:w="8"/>
        <w:gridCol w:w="74"/>
        <w:gridCol w:w="3"/>
        <w:gridCol w:w="3"/>
        <w:gridCol w:w="2"/>
        <w:gridCol w:w="3"/>
        <w:gridCol w:w="7"/>
        <w:gridCol w:w="126"/>
        <w:gridCol w:w="5"/>
        <w:gridCol w:w="3"/>
        <w:gridCol w:w="2"/>
        <w:gridCol w:w="3"/>
        <w:gridCol w:w="8"/>
        <w:gridCol w:w="84"/>
        <w:gridCol w:w="3"/>
        <w:gridCol w:w="2"/>
        <w:gridCol w:w="3"/>
        <w:gridCol w:w="3"/>
        <w:gridCol w:w="7"/>
        <w:gridCol w:w="113"/>
        <w:gridCol w:w="3"/>
        <w:gridCol w:w="2"/>
        <w:gridCol w:w="3"/>
        <w:gridCol w:w="2"/>
        <w:gridCol w:w="8"/>
        <w:gridCol w:w="216"/>
      </w:tblGrid>
      <w:tr>
        <w:trPr>
          <w:trHeight w:val="240" w:hRule="atLeast"/>
        </w:trPr>
        <w:tc>
          <w:tcPr>
            <w:tcW w:w="57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469" w:type="dxa"/>
            <w:gridSpan w:val="121"/>
            <w:tcBorders/>
            <w:shd w:color="auto" w:fill="auto" w:val="clear"/>
            <w:vAlign w:val="bottom"/>
          </w:tcPr>
          <w:tbl>
            <w:tblPr>
              <w:tblW w:w="1290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34"/>
              <w:gridCol w:w="845"/>
              <w:gridCol w:w="722"/>
              <w:gridCol w:w="1"/>
              <w:gridCol w:w="524"/>
              <w:gridCol w:w="1"/>
              <w:gridCol w:w="3"/>
              <w:gridCol w:w="755"/>
              <w:gridCol w:w="1"/>
              <w:gridCol w:w="1"/>
              <w:gridCol w:w="755"/>
              <w:gridCol w:w="3"/>
              <w:gridCol w:w="1"/>
              <w:gridCol w:w="774"/>
              <w:gridCol w:w="3"/>
              <w:gridCol w:w="1"/>
              <w:gridCol w:w="795"/>
              <w:gridCol w:w="3"/>
              <w:gridCol w:w="1"/>
              <w:gridCol w:w="814"/>
              <w:gridCol w:w="3"/>
              <w:gridCol w:w="1"/>
              <w:gridCol w:w="1186"/>
              <w:gridCol w:w="1497"/>
              <w:gridCol w:w="3"/>
              <w:gridCol w:w="236"/>
              <w:gridCol w:w="914"/>
              <w:gridCol w:w="1"/>
              <w:gridCol w:w="1"/>
              <w:gridCol w:w="236"/>
              <w:gridCol w:w="4"/>
              <w:gridCol w:w="2"/>
              <w:gridCol w:w="1"/>
              <w:gridCol w:w="233"/>
              <w:gridCol w:w="2"/>
              <w:gridCol w:w="1"/>
              <w:gridCol w:w="12"/>
              <w:gridCol w:w="1"/>
              <w:gridCol w:w="1"/>
              <w:gridCol w:w="2"/>
              <w:gridCol w:w="228"/>
            </w:tblGrid>
            <w:tr>
              <w:trPr>
                <w:trHeight w:val="300" w:hRule="atLeast"/>
              </w:trPr>
              <w:tc>
                <w:tcPr>
                  <w:tcW w:w="4426" w:type="dxa"/>
                  <w:gridSpan w:val="5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ПОГОДЖЕНО </w:t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687" w:type="dxa"/>
                  <w:gridSpan w:val="4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ЗАТВЕРДЖЕНО                         </w:t>
                  </w:r>
                </w:p>
              </w:tc>
              <w:tc>
                <w:tcPr>
                  <w:tcW w:w="1154" w:type="dxa"/>
                  <w:gridSpan w:val="4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</w:r>
                </w:p>
              </w:tc>
              <w:tc>
                <w:tcPr>
                  <w:tcW w:w="243" w:type="dxa"/>
                  <w:gridSpan w:val="4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36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5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0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4426" w:type="dxa"/>
                  <w:gridSpan w:val="5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рішенням _____________________________</w:t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3840" w:type="dxa"/>
                  <w:gridSpan w:val="7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sz w:val="20"/>
                      <w:szCs w:val="20"/>
                      <w:u w:val="single"/>
                      <w:lang w:eastAsia="ru-RU"/>
                    </w:rPr>
                    <w:t>Директор КП “Міськводоканал”</w:t>
                    <w:br/>
                    <w:t>Мукачівської міської ради</w:t>
                  </w:r>
                </w:p>
              </w:tc>
              <w:tc>
                <w:tcPr>
                  <w:tcW w:w="242" w:type="dxa"/>
                  <w:gridSpan w:val="4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36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6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1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901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(найменування органу місцевого самоврядування)</w:t>
                  </w:r>
                </w:p>
              </w:tc>
              <w:tc>
                <w:tcPr>
                  <w:tcW w:w="526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3839" w:type="dxa"/>
                  <w:gridSpan w:val="8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(посадова особа ліцензіата)</w:t>
                  </w:r>
                </w:p>
              </w:tc>
              <w:tc>
                <w:tcPr>
                  <w:tcW w:w="243" w:type="dxa"/>
                  <w:gridSpan w:val="4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36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0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34" w:type="dxa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45" w:type="dxa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23" w:type="dxa"/>
                  <w:gridSpan w:val="2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28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8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50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3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52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59" w:type="dxa"/>
                  <w:gridSpan w:val="10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28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4426" w:type="dxa"/>
                  <w:gridSpan w:val="5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від ______________ №____________</w:t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687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1631" w:type="dxa"/>
                  <w:gridSpan w:val="10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sz w:val="20"/>
                      <w:szCs w:val="20"/>
                      <w:u w:val="single"/>
                      <w:lang w:eastAsia="ru-RU"/>
                    </w:rPr>
                    <w:t>І.В. Попик</w:t>
                  </w:r>
                </w:p>
              </w:tc>
              <w:tc>
                <w:tcPr>
                  <w:tcW w:w="15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2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3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8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</w:r>
                </w:p>
              </w:tc>
              <w:tc>
                <w:tcPr>
                  <w:tcW w:w="723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</w:r>
                </w:p>
              </w:tc>
              <w:tc>
                <w:tcPr>
                  <w:tcW w:w="52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8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50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1152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(П.І.Б.)</w:t>
                  </w:r>
                </w:p>
              </w:tc>
              <w:tc>
                <w:tcPr>
                  <w:tcW w:w="243" w:type="dxa"/>
                  <w:gridSpan w:val="4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36" w:type="dxa"/>
                  <w:gridSpan w:val="3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4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0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233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23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2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8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50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3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52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59" w:type="dxa"/>
                  <w:gridSpan w:val="10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2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3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23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2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2686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"____"______________</w:t>
                  </w:r>
                </w:p>
              </w:tc>
              <w:tc>
                <w:tcPr>
                  <w:tcW w:w="1152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2020 рік</w:t>
                  </w:r>
                </w:p>
              </w:tc>
              <w:tc>
                <w:tcPr>
                  <w:tcW w:w="243" w:type="dxa"/>
                  <w:gridSpan w:val="4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36" w:type="dxa"/>
                  <w:gridSpan w:val="3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4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30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2334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23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52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7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5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7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799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818" w:type="dxa"/>
                  <w:gridSpan w:val="3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118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50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3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152" w:type="dxa"/>
                  <w:gridSpan w:val="4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59" w:type="dxa"/>
                  <w:gridSpan w:val="10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</w:r>
                </w:p>
              </w:tc>
              <w:tc>
                <w:tcPr>
                  <w:tcW w:w="22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uppressAutoHyphens w:val="false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23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047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08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19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503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090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3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6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236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249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exact"/>
        </w:trPr>
        <w:tc>
          <w:tcPr>
            <w:tcW w:w="57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993" w:type="dxa"/>
            <w:gridSpan w:val="72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gridSpan w:val="8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11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80" w:type="dxa"/>
            <w:gridSpan w:val="22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4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38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23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049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09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816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503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093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gridSpan w:val="1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6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3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1155" w:hRule="atLeast"/>
        </w:trPr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sz w:val="16"/>
                <w:szCs w:val="16"/>
                <w:lang w:eastAsia="ru-RU"/>
              </w:rPr>
              <w:t xml:space="preserve">з/п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Наймену-вання заходів (пооб'єкт-но)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Кількіс-ний показник (одиниця виміру)</w:t>
            </w:r>
          </w:p>
        </w:tc>
        <w:tc>
          <w:tcPr>
            <w:tcW w:w="5682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Фінансовий план використання коштів на виконання інвестиційної програми </w:t>
            </w:r>
          </w:p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 джерелами фінансування, тис. грн. (без ПДВ)</w:t>
            </w:r>
          </w:p>
        </w:tc>
        <w:tc>
          <w:tcPr>
            <w:tcW w:w="1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За способом виконання,           тис. грн.                    (без ПДВ)</w:t>
            </w:r>
          </w:p>
        </w:tc>
        <w:tc>
          <w:tcPr>
            <w:tcW w:w="2012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Графік здійснення заходів та використання коштів на планований та прогнозний періоди                   тис. грн. (без ПДВ)</w:t>
            </w:r>
          </w:p>
        </w:tc>
        <w:tc>
          <w:tcPr>
            <w:tcW w:w="400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Строк окупності (місяців)**</w:t>
            </w:r>
          </w:p>
        </w:tc>
        <w:tc>
          <w:tcPr>
            <w:tcW w:w="433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sz w:val="16"/>
                <w:szCs w:val="16"/>
                <w:lang w:eastAsia="ru-RU"/>
              </w:rPr>
              <w:t>аркуша обґрунтовуючих</w:t>
            </w:r>
          </w:p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матеріалів</w:t>
            </w:r>
          </w:p>
        </w:tc>
        <w:tc>
          <w:tcPr>
            <w:tcW w:w="416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Економія паливно-енергетичних ресурсів (кВт/год/прогнозний період)</w:t>
            </w:r>
          </w:p>
        </w:tc>
        <w:tc>
          <w:tcPr>
            <w:tcW w:w="42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Економія фонду заробітної плати, (тис. грн./прогнозний період)</w:t>
            </w:r>
          </w:p>
        </w:tc>
        <w:tc>
          <w:tcPr>
            <w:tcW w:w="993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Економічний ефект  (тис. грн.)***</w:t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7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1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загальна сума </w:t>
            </w:r>
          </w:p>
        </w:tc>
        <w:tc>
          <w:tcPr>
            <w:tcW w:w="4979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 урахуванням:</w:t>
            </w:r>
          </w:p>
        </w:tc>
        <w:tc>
          <w:tcPr>
            <w:tcW w:w="716" w:type="dxa"/>
            <w:gridSpan w:val="3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госпо-      дарський  (вартість    матеріаль-них ресурсів)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підряд-  ний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планова-ний </w:t>
            </w:r>
          </w:p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період</w:t>
            </w:r>
          </w:p>
        </w:tc>
        <w:tc>
          <w:tcPr>
            <w:tcW w:w="1298" w:type="dxa"/>
            <w:gridSpan w:val="2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прогнозний</w:t>
            </w:r>
          </w:p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період</w:t>
            </w:r>
          </w:p>
        </w:tc>
        <w:tc>
          <w:tcPr>
            <w:tcW w:w="400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4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10"/>
            <w:vMerge w:val="continue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7" w:hRule="atLeast"/>
        </w:trPr>
        <w:tc>
          <w:tcPr>
            <w:tcW w:w="579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1" w:type="dxa"/>
            <w:gridSpan w:val="2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аморти-   заційні відраху-   вання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виробничі інвестиції з прибутку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позичко-ві кошти</w:t>
            </w:r>
          </w:p>
        </w:tc>
        <w:tc>
          <w:tcPr>
            <w:tcW w:w="18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інші залучені кошти, з них:</w:t>
            </w:r>
          </w:p>
        </w:tc>
        <w:tc>
          <w:tcPr>
            <w:tcW w:w="844" w:type="dxa"/>
            <w:gridSpan w:val="6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бюджетні кошти </w:t>
            </w:r>
          </w:p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(не підля-гають повер-ненню)</w:t>
            </w:r>
          </w:p>
        </w:tc>
        <w:tc>
          <w:tcPr>
            <w:tcW w:w="716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3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01" w:type="dxa"/>
            <w:gridSpan w:val="2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4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8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10"/>
            <w:vMerge w:val="continue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57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698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підлягають поверненню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не підлягають поверненню</w:t>
            </w:r>
          </w:p>
        </w:tc>
        <w:tc>
          <w:tcPr>
            <w:tcW w:w="844" w:type="dxa"/>
            <w:gridSpan w:val="6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3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планова-ний період            + 1</w:t>
            </w:r>
          </w:p>
        </w:tc>
        <w:tc>
          <w:tcPr>
            <w:tcW w:w="61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плано-ваний період     + n*</w:t>
            </w:r>
          </w:p>
        </w:tc>
        <w:tc>
          <w:tcPr>
            <w:tcW w:w="38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ВОДОВІДВЕДЕННЯ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Будівництво, реконструкція та модернізація об</w:t>
            </w:r>
            <w:r>
              <w:rPr>
                <w:rFonts w:cs="Calibri" w:ascii="Calibri" w:hAnsi="Calibri"/>
                <w:b/>
                <w:bCs/>
                <w:sz w:val="16"/>
                <w:szCs w:val="16"/>
                <w:lang w:eastAsia="ru-RU"/>
              </w:rPr>
              <w:t>’</w:t>
            </w:r>
            <w:r>
              <w:rPr>
                <w:b/>
                <w:bCs/>
                <w:sz w:val="16"/>
                <w:szCs w:val="16"/>
                <w:lang w:eastAsia="ru-RU"/>
              </w:rPr>
              <w:t>єктів водопостачання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</w:t>
            </w:r>
            <w:r>
              <w:rPr>
                <w:sz w:val="16"/>
                <w:szCs w:val="16"/>
                <w:lang w:eastAsia="ru-RU"/>
              </w:rPr>
              <w:t xml:space="preserve">1.1.1 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зі зниження питомих витрат, а також втрат ресурсів, 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1.1.1.1 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1.1.1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Усього за підпунктом 1.1.2 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зменшення обсягу витрат води на технологічні потреби,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1.1.3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5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якості послуг з централізованого водопостачання, з них.: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1" w:type="dxa"/>
            <w:gridSpan w:val="1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1.1.4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</w:t>
            </w:r>
            <w:r>
              <w:rPr>
                <w:sz w:val="16"/>
                <w:szCs w:val="16"/>
                <w:lang w:eastAsia="ru-RU"/>
              </w:rPr>
              <w:t xml:space="preserve">1.1.5 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1.1.5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Інші заходи,з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1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1.1.6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1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пунктом 1.1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gridSpan w:val="1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Інші заходи (не звільняється від оподаткування згідно з пунктом 154.9 статті 154 Податкового кодексу України), з них:   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1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Придбання відцентрового одноступінчастого насосу каналізаційно-го типу FZC.6.51.1.4110 з двигуном 160,0 кВт, 1485 обр., 400В, 50 Гц 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1 127,14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якісного проведення ремонтно-відновлювальних робіт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Придбання шиберних засувок:                                                                          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 xml:space="preserve">Захід спрямовано на забезпечення якісного функціону-вання </w:t>
            </w:r>
          </w:p>
          <w:p>
            <w:pPr>
              <w:pStyle w:val="Normal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каналізацій-них трубопрово-дів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7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д-400 мм      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62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3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д-500 мм    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471,71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471,71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471,71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471,71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2975" w:type="dxa"/>
            <w:gridSpan w:val="5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99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62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613" w:type="dxa"/>
            <w:gridSpan w:val="18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385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040" w:type="dxa"/>
            <w:gridSpan w:val="10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зменшення обсягу витрат води на технологічні потреби,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1.2.3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4040" w:type="dxa"/>
            <w:gridSpan w:val="10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якості послуг з централізованого водопостачання,  з них: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1.2.4.1 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1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14056" w:type="dxa"/>
            <w:gridSpan w:val="10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провадження та розвитку інформаційних технологій, з них:</w:t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8" w:type="dxa"/>
            <w:gridSpan w:val="177"/>
            <w:vMerge w:val="restart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1.2.5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8" w:type="dxa"/>
            <w:gridSpan w:val="17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4635" w:type="dxa"/>
            <w:gridSpan w:val="110"/>
            <w:tcBorders>
              <w:top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ind w:right="-109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3                                                                                                Продовження додатка 4 </w:t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8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08" w:type="dxa"/>
            <w:gridSpan w:val="17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10792" w:type="dxa"/>
            <w:gridSpan w:val="51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  <w:tc>
          <w:tcPr>
            <w:tcW w:w="3264" w:type="dxa"/>
            <w:gridSpan w:val="58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1.2.6.1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колісного багатофункціонального екскаватора - навантажувача JCB, модель 3CX ECO SITEMASTER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1 720,67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1 720,67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1 720,67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1 720,67</w:t>
            </w:r>
          </w:p>
        </w:tc>
        <w:tc>
          <w:tcPr>
            <w:tcW w:w="6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7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якісне та своєчасне усунення витоків води</w:t>
            </w:r>
          </w:p>
        </w:tc>
        <w:tc>
          <w:tcPr>
            <w:tcW w:w="11008" w:type="dxa"/>
            <w:gridSpan w:val="177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якісне та своєчасне усунення витоків води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якісного та своєчасного очищення каналізаційних труб від засмічення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доставку персоналу та обладнання до місця проведення ремонтних робіт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27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1.2.6.2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машини (мулососа) КО-503ІВК-16 на шасі МАЗ-6312, 6х4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4 165,83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4 165,83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4 165,83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4 165,83</w:t>
            </w:r>
          </w:p>
        </w:tc>
        <w:tc>
          <w:tcPr>
            <w:tcW w:w="6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7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9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якісного та своєчасного очищення каналізаційних труб від засмічення</w:t>
            </w:r>
          </w:p>
        </w:tc>
        <w:tc>
          <w:tcPr>
            <w:tcW w:w="11008" w:type="dxa"/>
            <w:gridSpan w:val="17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831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1.2.6.3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аварійного автомобіля на базі шасі ISUZU NPS 75К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2 070,83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2 070,83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2 070,83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2 070,83</w:t>
            </w:r>
          </w:p>
        </w:tc>
        <w:tc>
          <w:tcPr>
            <w:tcW w:w="6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7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доставку персоналу та обладнання до місця проведення ремонтних робіт</w:t>
            </w:r>
          </w:p>
        </w:tc>
        <w:tc>
          <w:tcPr>
            <w:tcW w:w="11008" w:type="dxa"/>
            <w:gridSpan w:val="17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418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1.2.6.4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автомобіля спеціалізованого аварійна ремонтна майстерня ТК-IV-ARM (на базі Iveco DAILY 60C15D з подвійною кабіною)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6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8" w:type="dxa"/>
            <w:gridSpan w:val="17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08" w:type="dxa"/>
            <w:gridSpan w:val="17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1.2.6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9237,33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9237,33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9237,33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98" w:right="-109" w:hanging="0"/>
              <w:jc w:val="right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9237,33</w:t>
            </w:r>
          </w:p>
        </w:tc>
        <w:tc>
          <w:tcPr>
            <w:tcW w:w="646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gridSpan w:val="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08" w:type="dxa"/>
            <w:gridSpan w:val="17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14056" w:type="dxa"/>
            <w:gridSpan w:val="10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6" w:type="dxa"/>
            <w:gridSpan w:val="180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підпунктом 1.2.7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14056" w:type="dxa"/>
            <w:gridSpan w:val="109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Інші заходи, з них:</w:t>
            </w:r>
          </w:p>
        </w:tc>
        <w:tc>
          <w:tcPr>
            <w:tcW w:w="17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1.2.8.1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каналізаційних труб SDR 41 (SN 4), д-400х9,8 мм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 м.п.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118,11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118,11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118,11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118,11</w:t>
            </w:r>
          </w:p>
        </w:tc>
        <w:tc>
          <w:tcPr>
            <w:tcW w:w="6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трубоматеріалами  на ведення ремонтно-відновлювальних робіт </w:t>
            </w:r>
          </w:p>
        </w:tc>
        <w:tc>
          <w:tcPr>
            <w:tcW w:w="11016" w:type="dxa"/>
            <w:gridSpan w:val="180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трубоматеріалами  на ведення ремонтно-відновлювальних робіт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Захід спрямовано на забезпечення роботи апарату комунального підприємства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1.2.8.2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каналізаційних труб ПЭ100 SDR 17 (1,0 Мпа), д-400х23,7 мм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383,14 м.п.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804,59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804,59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804,59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804,59</w:t>
            </w:r>
          </w:p>
        </w:tc>
        <w:tc>
          <w:tcPr>
            <w:tcW w:w="6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88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1.2.8.3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-106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Придбання оргтехніки: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left="-105"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Захід спрямовано на забезпечення роботи апарату комунального підприємства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комплект  Logitech Desktop MK120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Монітор LG 22MK400H-B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581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Програмна продукція Microsoft Windows 10 </w:t>
              <w:br/>
              <w:t>Pro x64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376" w:hRule="atLeast"/>
        </w:trPr>
        <w:tc>
          <w:tcPr>
            <w:tcW w:w="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Багатофункціональний пристрій EPSON L7180</w:t>
            </w:r>
          </w:p>
        </w:tc>
        <w:tc>
          <w:tcPr>
            <w:tcW w:w="69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4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70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3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gridSpan w:val="1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Багатофункціональний пристрій Canon i-SENSYS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63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88" w:type="dxa"/>
            <w:gridSpan w:val="1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106" w:hanging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Системний блок на базі Intel Pentium 5400 2x3.7Gz s1151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6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1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Усього за підпунктом 1.2.8 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1017,15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922,70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922,70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922,70</w:t>
            </w:r>
          </w:p>
        </w:tc>
        <w:tc>
          <w:tcPr>
            <w:tcW w:w="6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пунктом 1.2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12009,33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6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6" w:type="dxa"/>
            <w:gridSpan w:val="180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розділом І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12009,33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11914,88</w:t>
            </w:r>
          </w:p>
        </w:tc>
        <w:tc>
          <w:tcPr>
            <w:tcW w:w="6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4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left="-95"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6" w:type="dxa"/>
            <w:gridSpan w:val="180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9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946" w:type="dxa"/>
            <w:gridSpan w:val="16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Примітки:  n* - кількість років інвестиційної програми.     </w:t>
            </w:r>
          </w:p>
        </w:tc>
        <w:tc>
          <w:tcPr>
            <w:tcW w:w="1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5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373" w:type="dxa"/>
            <w:gridSpan w:val="3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** Суми витрат по заходах та економічний ефект від їх впровадження  при розрахунку строку окупності враховувати без ПДВ.</w:t>
            </w:r>
          </w:p>
        </w:tc>
        <w:tc>
          <w:tcPr>
            <w:tcW w:w="5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4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26" w:type="dxa"/>
            <w:gridSpan w:val="18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6946" w:type="dxa"/>
            <w:gridSpan w:val="21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*** Складові розрахунку економічного ефекту від впровадження  заходів враховувати без ПДВ.</w:t>
            </w:r>
          </w:p>
        </w:tc>
        <w:tc>
          <w:tcPr>
            <w:tcW w:w="9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5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4" w:type="dxa"/>
            <w:gridSpan w:val="20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5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26" w:type="dxa"/>
            <w:gridSpan w:val="18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235" w:type="dxa"/>
            <w:gridSpan w:val="12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х- ліцензіатом  не заповнюється. </w:t>
            </w:r>
          </w:p>
        </w:tc>
        <w:tc>
          <w:tcPr>
            <w:tcW w:w="7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00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56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2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40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4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41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28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11732" w:type="dxa"/>
            <w:gridSpan w:val="18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57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4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5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34" w:type="dxa"/>
            <w:gridSpan w:val="18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57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8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221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4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5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34" w:type="dxa"/>
            <w:gridSpan w:val="18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27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технічного відділу</w:t>
            </w:r>
          </w:p>
        </w:tc>
        <w:tc>
          <w:tcPr>
            <w:tcW w:w="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786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О.О. Суворов</w:t>
            </w:r>
          </w:p>
        </w:tc>
        <w:tc>
          <w:tcPr>
            <w:tcW w:w="1221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1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37" w:type="dxa"/>
            <w:gridSpan w:val="18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275" w:type="dxa"/>
            <w:gridSpan w:val="2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(посада відповідального виконавця) </w:t>
            </w:r>
          </w:p>
        </w:tc>
        <w:tc>
          <w:tcPr>
            <w:tcW w:w="69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08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(підпис)</w:t>
            </w:r>
          </w:p>
        </w:tc>
        <w:tc>
          <w:tcPr>
            <w:tcW w:w="70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0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786" w:type="dxa"/>
            <w:gridSpan w:val="16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>(прізвище, ім</w:t>
            </w:r>
            <w:r>
              <w:rPr>
                <w:rFonts w:cs="Calibri" w:ascii="Calibri" w:hAnsi="Calibri"/>
                <w:sz w:val="16"/>
                <w:szCs w:val="16"/>
                <w:lang w:eastAsia="ru-RU"/>
              </w:rPr>
              <w:t>’</w:t>
            </w:r>
            <w:r>
              <w:rPr>
                <w:sz w:val="16"/>
                <w:szCs w:val="16"/>
                <w:lang w:eastAsia="ru-RU"/>
              </w:rPr>
              <w:t>я, по батькові)</w:t>
            </w:r>
          </w:p>
        </w:tc>
        <w:tc>
          <w:tcPr>
            <w:tcW w:w="1221" w:type="dxa"/>
            <w:gridSpan w:val="1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01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33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8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737" w:type="dxa"/>
            <w:gridSpan w:val="189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XSpec="center" w:tblpY="1381" w:topFromText="0" w:vertAnchor="page"/>
        <w:tblW w:w="984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41"/>
      </w:tblGrid>
      <w:tr>
        <w:trPr>
          <w:trHeight w:val="430" w:hRule="atLeast"/>
        </w:trPr>
        <w:tc>
          <w:tcPr>
            <w:tcW w:w="9841" w:type="dxa"/>
            <w:tcBorders/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План витрат за джерелами фінансування на виконання інвестиційної програми для врахування у структурі тарифів на 12 місяців на 2020 рік</w:t>
            </w:r>
          </w:p>
        </w:tc>
      </w:tr>
      <w:tr>
        <w:trPr>
          <w:trHeight w:val="380" w:hRule="atLeast"/>
        </w:trPr>
        <w:tc>
          <w:tcPr>
            <w:tcW w:w="9841" w:type="dxa"/>
            <w:tcBorders/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u w:val="single"/>
                <w:lang w:eastAsia="ru-RU"/>
              </w:rPr>
            </w:pPr>
            <w:r>
              <w:rPr>
                <w:sz w:val="16"/>
                <w:szCs w:val="16"/>
                <w:u w:val="single"/>
                <w:lang w:eastAsia="ru-RU"/>
              </w:rPr>
              <w:t>КП “Міськводоканал” Мукачівської міської ради</w:t>
            </w:r>
          </w:p>
        </w:tc>
      </w:tr>
      <w:tr>
        <w:trPr>
          <w:trHeight w:val="288" w:hRule="atLeast"/>
        </w:trPr>
        <w:tc>
          <w:tcPr>
            <w:tcW w:w="9841" w:type="dxa"/>
            <w:tcBorders/>
            <w:shd w:color="FFFFCC" w:fill="FFFFFF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(назва підприємства) </w:t>
            </w:r>
          </w:p>
        </w:tc>
      </w:tr>
    </w:tbl>
    <w:tbl>
      <w:tblPr>
        <w:tblW w:w="9704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2234"/>
        <w:gridCol w:w="709"/>
        <w:gridCol w:w="282"/>
        <w:gridCol w:w="569"/>
        <w:gridCol w:w="513"/>
        <w:gridCol w:w="1"/>
        <w:gridCol w:w="761"/>
        <w:gridCol w:w="419"/>
        <w:gridCol w:w="1"/>
        <w:gridCol w:w="714"/>
        <w:gridCol w:w="852"/>
        <w:gridCol w:w="709"/>
        <w:gridCol w:w="1323"/>
      </w:tblGrid>
      <w:tr>
        <w:trPr>
          <w:trHeight w:val="481" w:hRule="atLeast"/>
        </w:trPr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Найменування заходів </w:t>
            </w:r>
          </w:p>
        </w:tc>
        <w:tc>
          <w:tcPr>
            <w:tcW w:w="614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Кошти, що враховуються у структурі тарифів за джерелами фінансування,  </w:t>
              <w:br/>
              <w:t>тис. грн (без ПДВ)</w:t>
            </w:r>
          </w:p>
        </w:tc>
      </w:tr>
      <w:tr>
        <w:trPr>
          <w:trHeight w:val="281" w:hRule="atLeast"/>
        </w:trPr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4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загальна сума</w:t>
            </w:r>
          </w:p>
        </w:tc>
        <w:tc>
          <w:tcPr>
            <w:tcW w:w="52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 урахуванням:</w:t>
            </w:r>
          </w:p>
        </w:tc>
      </w:tr>
      <w:tr>
        <w:trPr>
          <w:trHeight w:val="281" w:hRule="atLeast"/>
        </w:trPr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4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амортизаційні відрахування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виробничі інвестиції з прибутку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сума позичкових коштів та відсотків за їх  використання, що підлягає поверненню у плановому періоді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сума інших  залучених коштів, що підлягає поверненню у плановому періоді </w:t>
            </w:r>
          </w:p>
        </w:tc>
      </w:tr>
      <w:tr>
        <w:trPr>
          <w:trHeight w:val="23" w:hRule="exact"/>
        </w:trPr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4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7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24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>
        <w:trPr>
          <w:trHeight w:val="281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08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Водовідведення</w:t>
            </w:r>
          </w:p>
        </w:tc>
      </w:tr>
      <w:tr>
        <w:trPr>
          <w:trHeight w:val="216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08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Будівництво, реконструкція та модернізація об</w:t>
            </w:r>
            <w:r>
              <w:rPr>
                <w:rFonts w:cs="Calibri" w:ascii="Calibri" w:hAnsi="Calibri"/>
                <w:sz w:val="16"/>
                <w:szCs w:val="16"/>
                <w:lang w:eastAsia="ru-RU"/>
              </w:rPr>
              <w:t>’</w:t>
            </w:r>
            <w:r>
              <w:rPr>
                <w:sz w:val="16"/>
                <w:szCs w:val="16"/>
                <w:lang w:eastAsia="ru-RU"/>
              </w:rPr>
              <w:t>єктів водовідведення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>
        <w:trPr>
          <w:trHeight w:val="249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56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4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2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якості послуг з централізованого водопостачання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59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Інші заходи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3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пунктом 1.1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08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Інші заходи (не звільняється від оподаткування згідно з пунктом 154.9 статті 154 Податкового кодексу України), з урахуванням: 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1 754,85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1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74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провадження та розвитку інформаційних технологій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9 237,33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9 237,33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Інші заходи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1 017,15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1 017,15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пунктом 1.2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12 009,33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12 009,33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Усього за розділом І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12 009,33</w:t>
            </w:r>
          </w:p>
        </w:tc>
        <w:tc>
          <w:tcPr>
            <w:tcW w:w="1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12 009,33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7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28" w:hRule="atLeast"/>
        </w:trPr>
        <w:tc>
          <w:tcPr>
            <w:tcW w:w="970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Директор КП "Міськводоканал" </w:t>
              <w:br/>
              <w:t xml:space="preserve">Мукачівскьої міської ради                                    ____________                                     </w:t>
            </w:r>
            <w:r>
              <w:rPr>
                <w:sz w:val="16"/>
                <w:szCs w:val="16"/>
                <w:u w:val="single"/>
                <w:lang w:eastAsia="ru-RU"/>
              </w:rPr>
              <w:t xml:space="preserve">           І.В. Попик            </w:t>
            </w:r>
          </w:p>
        </w:tc>
      </w:tr>
      <w:tr>
        <w:trPr>
          <w:trHeight w:val="281" w:hRule="atLeast"/>
        </w:trPr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(посадова особа ліцензіата)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</w:t>
            </w:r>
            <w:r>
              <w:rPr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>(прізвище, ім’я, по батькові)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М. П. </w:t>
            </w:r>
          </w:p>
        </w:tc>
        <w:tc>
          <w:tcPr>
            <w:tcW w:w="2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43" w:hRule="atLeast"/>
        </w:trPr>
        <w:tc>
          <w:tcPr>
            <w:tcW w:w="970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Фінансовий директор (головний бухгалтер)  __________________                            </w:t>
            </w:r>
            <w:r>
              <w:rPr>
                <w:sz w:val="16"/>
                <w:szCs w:val="16"/>
                <w:u w:val="single"/>
                <w:lang w:eastAsia="ru-RU"/>
              </w:rPr>
              <w:t xml:space="preserve">         С.П. Симик            </w:t>
            </w:r>
          </w:p>
        </w:tc>
      </w:tr>
      <w:tr>
        <w:trPr>
          <w:trHeight w:val="281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</w:t>
            </w:r>
            <w:r>
              <w:rPr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>(прізвище, ім’я, по батькові)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34" w:hRule="atLeast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970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u w:val="single"/>
                <w:lang w:eastAsia="ru-RU"/>
              </w:rPr>
            </w:pPr>
            <w:r>
              <w:rPr>
                <w:sz w:val="16"/>
                <w:szCs w:val="16"/>
                <w:u w:val="single"/>
                <w:lang w:eastAsia="ru-RU"/>
              </w:rPr>
              <w:t>__Начальник технічного відділ</w:t>
            </w:r>
            <w:r>
              <w:rPr>
                <w:sz w:val="16"/>
                <w:szCs w:val="16"/>
                <w:lang w:eastAsia="ru-RU"/>
              </w:rPr>
              <w:t>__                    __________________                           __</w:t>
            </w:r>
            <w:r>
              <w:rPr>
                <w:sz w:val="16"/>
                <w:szCs w:val="16"/>
                <w:u w:val="single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__</w:t>
            </w:r>
            <w:r>
              <w:rPr>
                <w:sz w:val="16"/>
                <w:szCs w:val="16"/>
                <w:u w:val="single"/>
                <w:lang w:eastAsia="ru-RU"/>
              </w:rPr>
              <w:t>О.О. Суворов</w:t>
            </w:r>
            <w:r>
              <w:rPr>
                <w:sz w:val="16"/>
                <w:szCs w:val="16"/>
                <w:lang w:eastAsia="ru-RU"/>
              </w:rPr>
              <w:t>____</w:t>
            </w:r>
          </w:p>
        </w:tc>
      </w:tr>
      <w:tr>
        <w:trPr>
          <w:trHeight w:val="281" w:hRule="atLeast"/>
        </w:trPr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(посада відповідального виконавця)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</w:t>
            </w:r>
            <w:r>
              <w:rPr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bottom"/>
          </w:tcPr>
          <w:p>
            <w:pPr>
              <w:pStyle w:val="Normal"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>(прізвище, ім’я, по батькові)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Пояснювальна  записка  до інвестиційної  програми  на  2020 рік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КП «Міськводоканал» Мукачівської міської ради</w:t>
      </w:r>
    </w:p>
    <w:p>
      <w:pPr>
        <w:pStyle w:val="Normal"/>
        <w:ind w:firstLine="709"/>
        <w:jc w:val="both"/>
        <w:rPr/>
      </w:pPr>
      <w:r>
        <w:rPr/>
        <w:t>На виконання наказу Міністерства регіонального розвитку, будівництва та житлово-комунального господарства України від 14.12.2012 р. № 630 “Про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водовідведення”, постанови Національної комісії, що здійснює державне регулювання у сфері комунальних послуг від 14.12.2012 р. № 381 “Про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водовідведення”, з метою обґрунтування запланованих витрат ліцензіата, які будуть спрямовані на капітальні інвестиції в реконструкцію, модернізацію об'єктів водовідведення та забезпечення матеріально-технічною базою Комунальне підприємство “Міськводоканал” Мукачівської міської ради, розроблена інвестиційна програма на 2020 рік.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Коротка  інформація  про  ліцензіата</w:t>
      </w:r>
    </w:p>
    <w:p>
      <w:pPr>
        <w:pStyle w:val="Normal"/>
        <w:ind w:firstLine="709"/>
        <w:jc w:val="both"/>
        <w:rPr/>
      </w:pPr>
      <w:r>
        <w:rPr/>
        <w:t>Мукачево місто обласного значення в Закарпатській  області, адміністративний центр Мукачівського району. Відстань від обласного центру складає 40 км.</w:t>
      </w:r>
    </w:p>
    <w:p>
      <w:pPr>
        <w:pStyle w:val="Normal"/>
        <w:ind w:firstLine="709"/>
        <w:jc w:val="both"/>
        <w:rPr/>
      </w:pPr>
      <w:r>
        <w:rPr/>
        <w:t>Місто  Мукачево розташоване по обидва боки р. Латориця, витоки якої знаходяться в 90 км на північний схід в районі Головного Карпатського водо розділу на висотах1300-1700м.  На території   міста  р. Латориця знаходиться у своїй середній  течії  і змінює свій характер з типово гірської  на рівнинний.</w:t>
      </w:r>
    </w:p>
    <w:p>
      <w:pPr>
        <w:pStyle w:val="Normal"/>
        <w:ind w:firstLine="709"/>
        <w:jc w:val="both"/>
        <w:rPr/>
      </w:pPr>
      <w:r>
        <w:rPr/>
        <w:t>Місто облаштоване залізницею  та  важливими шосейними шляхами, що роблять його важливим посередником в економічних зв’язках України з Угорщиною, Словаччиною та Чехією. Проживає в місті  85,88 тис. населення.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Загальна характеристика системи водовідведення</w:t>
      </w:r>
    </w:p>
    <w:p>
      <w:pPr>
        <w:pStyle w:val="Normal"/>
        <w:ind w:firstLine="709"/>
        <w:jc w:val="both"/>
        <w:rPr/>
      </w:pPr>
      <w:r>
        <w:rPr/>
        <w:t>Розвиток  КП «Міськводоканал» Мукачівської міської ради нерозривно пов’язаний з розвитком міста, розширенням мережі шкіл, культурно- просвітних установ, медичних закладів, підприємств торгівлі тощо.</w:t>
      </w:r>
    </w:p>
    <w:p>
      <w:pPr>
        <w:pStyle w:val="Normal"/>
        <w:ind w:firstLine="709"/>
        <w:jc w:val="both"/>
        <w:rPr/>
      </w:pPr>
      <w:r>
        <w:rPr/>
        <w:t>Протяжність каналізаційної мережі, що обслуговується КП «Міськводоканал» Мукачівської міської ради, складає 207,4 км.</w:t>
      </w:r>
    </w:p>
    <w:p>
      <w:pPr>
        <w:pStyle w:val="Normal"/>
        <w:ind w:firstLine="709"/>
        <w:jc w:val="both"/>
        <w:rPr/>
      </w:pPr>
      <w:r>
        <w:rPr/>
        <w:t>До складу інвестиційної програми входять заходи: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>Придбання відцентрових насосів каналізаційного типу у кількості 2 шт.;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>Придбання машини (мулососу) КО-503ІВК-16 на шасі МАЗ-6312;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>Придбання колісного багатофункціонального екскаватора-навантажувача;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>Придбання 2-ох автомобілів спеціалізованих аварійно-ремонтних майстерень;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 xml:space="preserve">Придбання труб для зовнішньої каналізації та водопровідних труб діаметром  </w:t>
      </w:r>
    </w:p>
    <w:p>
      <w:pPr>
        <w:pStyle w:val="ListParagraph"/>
        <w:ind w:left="1418" w:hanging="0"/>
        <w:jc w:val="both"/>
        <w:rPr/>
      </w:pPr>
      <w:r>
        <w:rPr/>
        <w:t>400 мм;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>Придбання шиберних засувок;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left="0" w:firstLine="709"/>
        <w:jc w:val="both"/>
        <w:rPr/>
      </w:pPr>
      <w:r>
        <w:rPr/>
        <w:t xml:space="preserve">Придбання оргтехніки для забезпечення роботи апарату комунального </w:t>
      </w:r>
    </w:p>
    <w:p>
      <w:pPr>
        <w:pStyle w:val="ListParagraph"/>
        <w:ind w:left="1418" w:hanging="0"/>
        <w:jc w:val="both"/>
        <w:rPr/>
      </w:pPr>
      <w:r>
        <w:rPr/>
        <w:t>підприємства.</w:t>
      </w:r>
    </w:p>
    <w:p>
      <w:pPr>
        <w:pStyle w:val="ListParagraph"/>
        <w:ind w:left="0" w:firstLine="709"/>
        <w:jc w:val="both"/>
        <w:rPr/>
      </w:pPr>
      <w:r>
        <w:rPr/>
        <w:t>Основна мета та цілі інвестиційної програми: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>підвищення стабільності і надійності роботи систем водовідведення;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>заміна зношеного та морально застарілого обладнання;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>заміна та реконструкція зношених ділянок каналізаційних мереж;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>безаварійний прийом та перекачування стічних вод та їх очистка;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jc w:val="both"/>
        <w:rPr/>
      </w:pPr>
      <w:r>
        <w:rPr/>
        <w:t>зменшення кількості аварійних ситуацій у системі водопровідно-каналізаційного господарства.</w:t>
      </w:r>
    </w:p>
    <w:p>
      <w:pPr>
        <w:pStyle w:val="ListParagraph"/>
        <w:ind w:left="0" w:firstLine="709"/>
        <w:jc w:val="both"/>
        <w:rPr/>
      </w:pPr>
      <w:r>
        <w:rPr/>
        <w:t>Придбання колісного багатофункціонального екскаватора та мулососу забезпечить якісне та своєчасне виконання планових. поточних, аварійно-відновлювальних та профілактичних робіт каналізаційних мереж.</w:t>
      </w:r>
    </w:p>
    <w:p>
      <w:pPr>
        <w:pStyle w:val="ListParagraph"/>
        <w:ind w:left="0" w:firstLine="709"/>
        <w:jc w:val="both"/>
        <w:rPr/>
      </w:pPr>
      <w:r>
        <w:rPr/>
        <w:t>Придбання 2-ох автомобілів спеціалізованих аварійно-ремонтних майстерень забезпечить доставку робітників комунального підприємства до місць проведення ремонтних робіт з використанням засобів та інструменту ремонтного модуля автомобіля. Фургон автомобіля оснащений місцями для перевезення кисневого та пропанового балонів. Фургон оснащений стелажами для перевезення інструментів та приладдя; під фургоном встановлений пенал для перевезення драбин, труб, шлангів.</w:t>
      </w:r>
    </w:p>
    <w:p>
      <w:pPr>
        <w:pStyle w:val="ListParagraph"/>
        <w:ind w:left="0" w:firstLine="709"/>
        <w:jc w:val="both"/>
        <w:rPr/>
      </w:pPr>
      <w:r>
        <w:rPr/>
        <w:t>Придбання відцентрового одноступінчастого насосу каналізаційного типу забезпечить роботи каналізаційних насосних станцій (далі – КНС).</w:t>
      </w:r>
    </w:p>
    <w:p>
      <w:pPr>
        <w:pStyle w:val="ListParagraph"/>
        <w:ind w:left="0" w:firstLine="709"/>
        <w:jc w:val="both"/>
        <w:rPr/>
      </w:pPr>
      <w:r>
        <w:rPr/>
        <w:t>Придбання каналізаційних труб забезпечить своєчасний ремонт мереж (дворових, вуличних та квартальних), будівництво нових мереж, а також заміну існуючих напірних колекторів.</w:t>
      </w:r>
    </w:p>
    <w:p>
      <w:pPr>
        <w:pStyle w:val="ListParagraph"/>
        <w:ind w:left="0" w:firstLine="709"/>
        <w:jc w:val="both"/>
        <w:rPr/>
      </w:pPr>
      <w:r>
        <w:rPr/>
        <w:t>Придбання засувок шиберних діаметром 400 мм і 500 мм передбачено для заміни існуючих засувок на випусках та розподільчих колекторах на території КНС.</w:t>
      </w:r>
    </w:p>
    <w:p>
      <w:pPr>
        <w:pStyle w:val="ListParagraph"/>
        <w:ind w:left="0" w:firstLine="709"/>
        <w:jc w:val="both"/>
        <w:rPr/>
      </w:pPr>
      <w:r>
        <w:rPr/>
        <w:t>Придбання оргтехніки забезпечить належне виконання роботи працівниками апарату КП «Міськводоканал» Мукачівської міської ради.</w:t>
      </w:r>
    </w:p>
    <w:p>
      <w:pPr>
        <w:pStyle w:val="ListParagraph"/>
        <w:ind w:left="0" w:firstLine="709"/>
        <w:jc w:val="both"/>
        <w:rPr/>
      </w:pPr>
      <w:r>
        <w:rPr/>
        <w:t>Заплановані заходи інвестиційної програми сформовані із власних коштів за рахунок виробничих інвестицій з прибутку. Реалізація заходів інвестиційної програми дозволить підприємству покращити технічний стан об’єктів та якість надання послуг.</w:t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W w:w="1447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3284"/>
        <w:gridCol w:w="1458"/>
        <w:gridCol w:w="1139"/>
        <w:gridCol w:w="997"/>
        <w:gridCol w:w="998"/>
        <w:gridCol w:w="1078"/>
        <w:gridCol w:w="1002"/>
        <w:gridCol w:w="3"/>
        <w:gridCol w:w="875"/>
        <w:gridCol w:w="3"/>
        <w:gridCol w:w="993"/>
        <w:gridCol w:w="1178"/>
        <w:gridCol w:w="948"/>
      </w:tblGrid>
      <w:tr>
        <w:trPr>
          <w:trHeight w:val="315" w:hRule="atLeast"/>
        </w:trPr>
        <w:tc>
          <w:tcPr>
            <w:tcW w:w="14474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Очікувані результати виконання Інвестиційної програми на 2020 рік</w:t>
            </w:r>
          </w:p>
        </w:tc>
      </w:tr>
      <w:tr>
        <w:trPr>
          <w:trHeight w:val="23" w:hRule="exact"/>
        </w:trPr>
        <w:tc>
          <w:tcPr>
            <w:tcW w:w="51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8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№ </w:t>
            </w:r>
            <w:r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Вид та назва робіт</w:t>
            </w:r>
          </w:p>
        </w:tc>
        <w:tc>
          <w:tcPr>
            <w:tcW w:w="1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Усього обсяг фінансування (без ПДВ), тис.грн.</w:t>
            </w:r>
          </w:p>
        </w:tc>
        <w:tc>
          <w:tcPr>
            <w:tcW w:w="11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Окупність місяці</w:t>
            </w:r>
          </w:p>
        </w:tc>
        <w:tc>
          <w:tcPr>
            <w:tcW w:w="80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Економія</w:t>
            </w:r>
          </w:p>
        </w:tc>
      </w:tr>
      <w:tr>
        <w:trPr>
          <w:trHeight w:val="1095" w:hRule="atLeast"/>
        </w:trPr>
        <w:tc>
          <w:tcPr>
            <w:tcW w:w="5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3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електроенергія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реагенти</w:t>
            </w:r>
          </w:p>
        </w:tc>
        <w:tc>
          <w:tcPr>
            <w:tcW w:w="18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втрати та витрати води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матеріали, пальне, податки, інше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всього</w:t>
            </w:r>
          </w:p>
        </w:tc>
      </w:tr>
      <w:tr>
        <w:trPr>
          <w:trHeight w:val="315" w:hRule="atLeast"/>
        </w:trPr>
        <w:tc>
          <w:tcPr>
            <w:tcW w:w="5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3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тис.кВт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тис.м</w:t>
            </w:r>
            <w:r>
              <w:rPr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тис.грн</w:t>
            </w:r>
          </w:p>
        </w:tc>
      </w:tr>
      <w:tr>
        <w:trPr>
          <w:trHeight w:val="315" w:hRule="atLeast"/>
        </w:trPr>
        <w:tc>
          <w:tcPr>
            <w:tcW w:w="144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ВОДОВІДВЕДЕННЯ</w:t>
            </w:r>
          </w:p>
        </w:tc>
      </w:tr>
      <w:tr>
        <w:trPr>
          <w:trHeight w:val="1050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Придбання відцентрового одноступінчастого насосу каналізаційного типу FZC.6.51.1.4110 з двигуном 160,0 кВт, 1485 обр., 400В, 50 Гц </w:t>
            </w:r>
          </w:p>
        </w:tc>
        <w:tc>
          <w:tcPr>
            <w:tcW w:w="145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1 127,14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Придбання шиберних засувок:                                                                        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д-400 мм </w:t>
            </w:r>
          </w:p>
        </w:tc>
        <w:tc>
          <w:tcPr>
            <w:tcW w:w="14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13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д-500 мм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471,71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колісного багатофункціонального екскаватора - навантажувача JCB, модель 3СХ ЕСО SITEMASTER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1 720,67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машини (мулососа) КО-503ІВК-16 на шасі МАЗ-6312, 6х4</w:t>
            </w:r>
          </w:p>
        </w:tc>
        <w:tc>
          <w:tcPr>
            <w:tcW w:w="14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4 165,83</w:t>
            </w:r>
          </w:p>
        </w:tc>
        <w:tc>
          <w:tcPr>
            <w:tcW w:w="113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аварійного автомобіля на базі шасі ISUZU NPS 75 K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2 070,83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автомобіля спеціалізованого аварійна ремонтна майстерня ТК-IV-АРМ (на базі Iveco DAILY 60C15D з подвійною кабіною)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1 280,00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каналізаційних труб SDR 41 (SN 4), д-400х9,8 мм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118,11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каналізаційних труб ПЭ100 SDR 17 (1,0 Мпа), д-400х23,7 мм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804,59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Придбання оргтехніки:</w:t>
            </w:r>
          </w:p>
        </w:tc>
        <w:tc>
          <w:tcPr>
            <w:tcW w:w="1458" w:type="dxa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94,45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комплект Logitech Desktop MK120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Монітор LG 22MK400H-B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Програмна продукція Microsoft Windows 10 </w:t>
              <w:br/>
              <w:t>Pro x64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Багатофункціональний пристрій EPSON L7180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Багатофункціональний пристрій Canon i-SENSYS MF237w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Системний блок на базі Intel Pentium 5400 2x3.7Gz s1151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cs="Arial CYR" w:ascii="Arial CYR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Разом по водовідведенню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12 009,33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0,000</w:t>
            </w:r>
          </w:p>
        </w:tc>
      </w:tr>
      <w:tr>
        <w:trPr>
          <w:trHeight w:val="315" w:hRule="atLeast"/>
        </w:trPr>
        <w:tc>
          <w:tcPr>
            <w:tcW w:w="144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>
        <w:trPr>
          <w:trHeight w:val="23" w:hRule="exact"/>
        </w:trPr>
        <w:tc>
          <w:tcPr>
            <w:tcW w:w="51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8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51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8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0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4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1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84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Начальник технічного відділу</w:t>
            </w:r>
          </w:p>
        </w:tc>
        <w:tc>
          <w:tcPr>
            <w:tcW w:w="145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</w:r>
          </w:p>
        </w:tc>
        <w:tc>
          <w:tcPr>
            <w:tcW w:w="208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О.О. Суворов</w:t>
            </w:r>
          </w:p>
        </w:tc>
        <w:tc>
          <w:tcPr>
            <w:tcW w:w="8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312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W w:w="1978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9"/>
        <w:gridCol w:w="2281"/>
        <w:gridCol w:w="1160"/>
        <w:gridCol w:w="965"/>
        <w:gridCol w:w="924"/>
        <w:gridCol w:w="1443"/>
        <w:gridCol w:w="1335"/>
        <w:gridCol w:w="1403"/>
        <w:gridCol w:w="1357"/>
        <w:gridCol w:w="841"/>
        <w:gridCol w:w="566"/>
        <w:gridCol w:w="866"/>
        <w:gridCol w:w="867"/>
        <w:gridCol w:w="766"/>
        <w:gridCol w:w="516"/>
        <w:gridCol w:w="459"/>
        <w:gridCol w:w="566"/>
        <w:gridCol w:w="566"/>
        <w:gridCol w:w="1763"/>
      </w:tblGrid>
      <w:tr>
        <w:trPr>
          <w:trHeight w:val="386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33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ПОГОДЖЕНО</w:t>
            </w:r>
          </w:p>
        </w:tc>
        <w:tc>
          <w:tcPr>
            <w:tcW w:w="14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36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ЗАТВЕРДЖЕНО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33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рішенням _____________________________</w:t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>Директор КП “Міськводоканал”</w:t>
              <w:br/>
              <w:t>Мукачівської міської ради</w:t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33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(найменування органу місцевого самоврядування)</w:t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(посадова особа ліцензіата)</w:t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33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від _________________ №_____________</w:t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27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І.В. Попик</w:t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28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135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(П.І.Б.)</w:t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232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28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416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"____"_______________ 2020 року</w:t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11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228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92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4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5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8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867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cs="Arial CYR" w:ascii="Arial CYR" w:hAnsi="Arial CYR"/>
                <w:sz w:val="18"/>
                <w:szCs w:val="18"/>
                <w:lang w:eastAsia="ru-RU"/>
              </w:rPr>
            </w:r>
          </w:p>
        </w:tc>
        <w:tc>
          <w:tcPr>
            <w:tcW w:w="51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56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  <w:tc>
          <w:tcPr>
            <w:tcW w:w="176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 CYR" w:hAnsi="Arial CYR" w:cs="Arial CYR"/>
                <w:lang w:eastAsia="ru-RU"/>
              </w:rPr>
            </w:pPr>
            <w:r>
              <w:rPr>
                <w:rFonts w:cs="Arial CYR" w:ascii="Arial CYR" w:hAnsi="Arial CYR"/>
                <w:lang w:eastAsia="ru-RU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Фінансовий план використання коштів для  виконання  інвестиційної програми та  їх врахування у структурі тарифів на 12 місяців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Комунальне підприємство “Міськводоканал” Мукачівської міської ради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(найменування ліцензіата)</w:t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"/>
        <w:gridCol w:w="70"/>
        <w:gridCol w:w="4"/>
        <w:gridCol w:w="156"/>
        <w:gridCol w:w="278"/>
        <w:gridCol w:w="208"/>
        <w:gridCol w:w="1"/>
        <w:gridCol w:w="266"/>
        <w:gridCol w:w="2"/>
        <w:gridCol w:w="2"/>
        <w:gridCol w:w="360"/>
        <w:gridCol w:w="1"/>
        <w:gridCol w:w="142"/>
        <w:gridCol w:w="9"/>
        <w:gridCol w:w="1"/>
        <w:gridCol w:w="214"/>
        <w:gridCol w:w="1"/>
        <w:gridCol w:w="231"/>
        <w:gridCol w:w="7"/>
        <w:gridCol w:w="2"/>
        <w:gridCol w:w="1"/>
        <w:gridCol w:w="216"/>
        <w:gridCol w:w="1"/>
        <w:gridCol w:w="453"/>
        <w:gridCol w:w="2"/>
        <w:gridCol w:w="6"/>
        <w:gridCol w:w="2"/>
        <w:gridCol w:w="83"/>
        <w:gridCol w:w="544"/>
        <w:gridCol w:w="3"/>
        <w:gridCol w:w="1"/>
        <w:gridCol w:w="5"/>
        <w:gridCol w:w="1"/>
        <w:gridCol w:w="1"/>
        <w:gridCol w:w="312"/>
        <w:gridCol w:w="132"/>
        <w:gridCol w:w="3"/>
        <w:gridCol w:w="6"/>
        <w:gridCol w:w="2"/>
        <w:gridCol w:w="445"/>
        <w:gridCol w:w="1"/>
        <w:gridCol w:w="2"/>
        <w:gridCol w:w="6"/>
        <w:gridCol w:w="1"/>
        <w:gridCol w:w="1"/>
        <w:gridCol w:w="535"/>
        <w:gridCol w:w="1"/>
        <w:gridCol w:w="1"/>
        <w:gridCol w:w="2"/>
        <w:gridCol w:w="6"/>
        <w:gridCol w:w="1"/>
        <w:gridCol w:w="1"/>
        <w:gridCol w:w="454"/>
        <w:gridCol w:w="1"/>
        <w:gridCol w:w="169"/>
        <w:gridCol w:w="1"/>
        <w:gridCol w:w="4"/>
        <w:gridCol w:w="1"/>
        <w:gridCol w:w="4"/>
        <w:gridCol w:w="1"/>
        <w:gridCol w:w="1"/>
        <w:gridCol w:w="1"/>
        <w:gridCol w:w="1"/>
        <w:gridCol w:w="362"/>
        <w:gridCol w:w="1"/>
        <w:gridCol w:w="72"/>
        <w:gridCol w:w="1"/>
        <w:gridCol w:w="4"/>
        <w:gridCol w:w="5"/>
        <w:gridCol w:w="1"/>
        <w:gridCol w:w="2"/>
        <w:gridCol w:w="371"/>
        <w:gridCol w:w="163"/>
        <w:gridCol w:w="1"/>
        <w:gridCol w:w="4"/>
        <w:gridCol w:w="5"/>
        <w:gridCol w:w="1"/>
        <w:gridCol w:w="1"/>
        <w:gridCol w:w="13"/>
        <w:gridCol w:w="2"/>
        <w:gridCol w:w="174"/>
        <w:gridCol w:w="1"/>
        <w:gridCol w:w="163"/>
        <w:gridCol w:w="1"/>
        <w:gridCol w:w="3"/>
        <w:gridCol w:w="1"/>
        <w:gridCol w:w="6"/>
        <w:gridCol w:w="1"/>
        <w:gridCol w:w="2"/>
        <w:gridCol w:w="96"/>
        <w:gridCol w:w="1"/>
        <w:gridCol w:w="173"/>
        <w:gridCol w:w="1"/>
        <w:gridCol w:w="5"/>
        <w:gridCol w:w="2"/>
        <w:gridCol w:w="3"/>
        <w:gridCol w:w="3"/>
        <w:gridCol w:w="17"/>
        <w:gridCol w:w="2"/>
        <w:gridCol w:w="12"/>
        <w:gridCol w:w="37"/>
        <w:gridCol w:w="1"/>
        <w:gridCol w:w="9"/>
        <w:gridCol w:w="1"/>
        <w:gridCol w:w="6"/>
        <w:gridCol w:w="92"/>
        <w:gridCol w:w="82"/>
        <w:gridCol w:w="1"/>
        <w:gridCol w:w="6"/>
        <w:gridCol w:w="2"/>
        <w:gridCol w:w="1"/>
        <w:gridCol w:w="3"/>
        <w:gridCol w:w="2"/>
        <w:gridCol w:w="19"/>
        <w:gridCol w:w="2"/>
        <w:gridCol w:w="9"/>
        <w:gridCol w:w="131"/>
        <w:gridCol w:w="1"/>
        <w:gridCol w:w="9"/>
        <w:gridCol w:w="1"/>
        <w:gridCol w:w="6"/>
        <w:gridCol w:w="81"/>
        <w:gridCol w:w="1"/>
        <w:gridCol w:w="6"/>
        <w:gridCol w:w="2"/>
        <w:gridCol w:w="1"/>
        <w:gridCol w:w="1"/>
        <w:gridCol w:w="3"/>
        <w:gridCol w:w="2"/>
        <w:gridCol w:w="22"/>
        <w:gridCol w:w="2"/>
        <w:gridCol w:w="6"/>
        <w:gridCol w:w="132"/>
        <w:gridCol w:w="10"/>
        <w:gridCol w:w="1"/>
        <w:gridCol w:w="84"/>
        <w:gridCol w:w="1"/>
        <w:gridCol w:w="2"/>
        <w:gridCol w:w="6"/>
        <w:gridCol w:w="2"/>
        <w:gridCol w:w="3"/>
        <w:gridCol w:w="2"/>
        <w:gridCol w:w="25"/>
        <w:gridCol w:w="2"/>
        <w:gridCol w:w="4"/>
        <w:gridCol w:w="9"/>
        <w:gridCol w:w="1"/>
        <w:gridCol w:w="9"/>
        <w:gridCol w:w="1"/>
        <w:gridCol w:w="1"/>
        <w:gridCol w:w="47"/>
        <w:gridCol w:w="2"/>
        <w:gridCol w:w="74"/>
        <w:gridCol w:w="1"/>
        <w:gridCol w:w="1"/>
        <w:gridCol w:w="1"/>
        <w:gridCol w:w="5"/>
        <w:gridCol w:w="2"/>
        <w:gridCol w:w="1"/>
        <w:gridCol w:w="19"/>
        <w:gridCol w:w="1"/>
        <w:gridCol w:w="3"/>
        <w:gridCol w:w="2"/>
        <w:gridCol w:w="4"/>
        <w:gridCol w:w="55"/>
        <w:gridCol w:w="103"/>
        <w:gridCol w:w="1"/>
        <w:gridCol w:w="10"/>
        <w:gridCol w:w="1"/>
        <w:gridCol w:w="70"/>
        <w:gridCol w:w="1"/>
        <w:gridCol w:w="1"/>
        <w:gridCol w:w="1"/>
        <w:gridCol w:w="6"/>
        <w:gridCol w:w="2"/>
        <w:gridCol w:w="1"/>
        <w:gridCol w:w="17"/>
        <w:gridCol w:w="3"/>
        <w:gridCol w:w="4"/>
        <w:gridCol w:w="52"/>
        <w:gridCol w:w="1"/>
        <w:gridCol w:w="1"/>
        <w:gridCol w:w="127"/>
        <w:gridCol w:w="1"/>
        <w:gridCol w:w="10"/>
        <w:gridCol w:w="1"/>
        <w:gridCol w:w="80"/>
        <w:gridCol w:w="1"/>
        <w:gridCol w:w="1"/>
        <w:gridCol w:w="1"/>
        <w:gridCol w:w="5"/>
        <w:gridCol w:w="1"/>
        <w:gridCol w:w="1"/>
        <w:gridCol w:w="1"/>
        <w:gridCol w:w="1"/>
        <w:gridCol w:w="42"/>
        <w:gridCol w:w="1"/>
        <w:gridCol w:w="220"/>
        <w:gridCol w:w="1"/>
        <w:gridCol w:w="1"/>
        <w:gridCol w:w="1"/>
        <w:gridCol w:w="1"/>
        <w:gridCol w:w="1"/>
        <w:gridCol w:w="7"/>
        <w:gridCol w:w="1"/>
        <w:gridCol w:w="1"/>
        <w:gridCol w:w="1"/>
        <w:gridCol w:w="37"/>
        <w:gridCol w:w="1"/>
        <w:gridCol w:w="1"/>
        <w:gridCol w:w="112"/>
        <w:gridCol w:w="1"/>
        <w:gridCol w:w="12"/>
        <w:gridCol w:w="1"/>
        <w:gridCol w:w="283"/>
        <w:gridCol w:w="1"/>
        <w:gridCol w:w="1"/>
        <w:gridCol w:w="1"/>
        <w:gridCol w:w="1"/>
        <w:gridCol w:w="1"/>
        <w:gridCol w:w="7"/>
        <w:gridCol w:w="1"/>
        <w:gridCol w:w="1"/>
        <w:gridCol w:w="1"/>
        <w:gridCol w:w="1"/>
      </w:tblGrid>
      <w:tr>
        <w:trPr>
          <w:trHeight w:val="1050" w:hRule="atLeast"/>
        </w:trPr>
        <w:tc>
          <w:tcPr>
            <w:tcW w:w="3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№ </w:t>
            </w:r>
            <w:r>
              <w:rPr>
                <w:sz w:val="14"/>
                <w:szCs w:val="14"/>
                <w:lang w:eastAsia="ru-RU"/>
              </w:rPr>
              <w:t>з/п</w:t>
            </w:r>
          </w:p>
        </w:tc>
        <w:tc>
          <w:tcPr>
            <w:tcW w:w="64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Найменування заходів (пооб'єктно)</w:t>
            </w:r>
          </w:p>
        </w:tc>
        <w:tc>
          <w:tcPr>
            <w:tcW w:w="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Кількісний показник (одиниця виміру)</w:t>
            </w:r>
          </w:p>
        </w:tc>
        <w:tc>
          <w:tcPr>
            <w:tcW w:w="3192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547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>Сума позичкових коштів та відсотків за їх  використання, що підлягає поверненню у планованому періоді,            тис. грн.              (без ПДВ)</w:t>
            </w:r>
          </w:p>
        </w:tc>
        <w:tc>
          <w:tcPr>
            <w:tcW w:w="46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>Сума інших залучених коштів, що підлягає поверненню у планованому періоді,          тис. грн.          (без ПДВ)</w:t>
            </w:r>
          </w:p>
        </w:tc>
        <w:tc>
          <w:tcPr>
            <w:tcW w:w="546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Кошти, що враховуються    у структурі тарифів           гр.5 + гр.6. + гр. 11 + гр. 12, тис. грн.           (без ПДВ)</w:t>
            </w:r>
          </w:p>
        </w:tc>
        <w:tc>
          <w:tcPr>
            <w:tcW w:w="82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>За способом виконання,                 тис. грн. (без ПДВ)</w:t>
            </w:r>
          </w:p>
        </w:tc>
        <w:tc>
          <w:tcPr>
            <w:tcW w:w="1267" w:type="dxa"/>
            <w:gridSpan w:val="5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Графік здійснення заходів та використання коштів на планований період, </w:t>
            </w:r>
          </w:p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тис. грн. (без ПДВ)</w:t>
            </w:r>
          </w:p>
        </w:tc>
        <w:tc>
          <w:tcPr>
            <w:tcW w:w="191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474" w:leader="none"/>
              </w:tabs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Строк окупності (місяців)*</w:t>
            </w:r>
          </w:p>
        </w:tc>
        <w:tc>
          <w:tcPr>
            <w:tcW w:w="280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474" w:leader="none"/>
              </w:tabs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№ </w:t>
            </w:r>
            <w:r>
              <w:rPr>
                <w:sz w:val="14"/>
                <w:szCs w:val="14"/>
                <w:lang w:eastAsia="ru-RU"/>
              </w:rPr>
              <w:t>аркуша обґрунтовуючих матеріалів</w:t>
            </w:r>
          </w:p>
        </w:tc>
        <w:tc>
          <w:tcPr>
            <w:tcW w:w="309" w:type="dxa"/>
            <w:gridSpan w:val="17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Економія паливно-енергетичних ресурсів            </w:t>
            </w:r>
          </w:p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(кВт/год/рік)</w:t>
            </w:r>
          </w:p>
        </w:tc>
        <w:tc>
          <w:tcPr>
            <w:tcW w:w="277" w:type="dxa"/>
            <w:gridSpan w:val="1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Економія фонду заробітної плати,                                                                          (тис. грн./рік)</w:t>
            </w:r>
          </w:p>
        </w:tc>
        <w:tc>
          <w:tcPr>
            <w:tcW w:w="463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Економічний ефект (тис. грн. )**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43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загальна сума </w:t>
            </w:r>
          </w:p>
        </w:tc>
        <w:tc>
          <w:tcPr>
            <w:tcW w:w="2828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 урахуванням:</w:t>
            </w:r>
          </w:p>
        </w:tc>
        <w:tc>
          <w:tcPr>
            <w:tcW w:w="547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4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6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7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госпо-          дарський  (вартість    матеріальних ресурсів)</w:t>
            </w:r>
          </w:p>
        </w:tc>
        <w:tc>
          <w:tcPr>
            <w:tcW w:w="364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підряд- ний</w:t>
            </w:r>
          </w:p>
        </w:tc>
        <w:tc>
          <w:tcPr>
            <w:tcW w:w="274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 кв.</w:t>
            </w:r>
          </w:p>
        </w:tc>
        <w:tc>
          <w:tcPr>
            <w:tcW w:w="365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ІІ кв.</w:t>
            </w:r>
          </w:p>
        </w:tc>
        <w:tc>
          <w:tcPr>
            <w:tcW w:w="275" w:type="dxa"/>
            <w:gridSpan w:val="1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ІІІ кв.</w:t>
            </w:r>
          </w:p>
        </w:tc>
        <w:tc>
          <w:tcPr>
            <w:tcW w:w="355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ІV кв.</w:t>
            </w:r>
          </w:p>
        </w:tc>
        <w:tc>
          <w:tcPr>
            <w:tcW w:w="191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80" w:type="dxa"/>
            <w:gridSpan w:val="1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09" w:type="dxa"/>
            <w:gridSpan w:val="1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7" w:type="dxa"/>
            <w:gridSpan w:val="1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3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3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43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08" w:leader="none"/>
              </w:tabs>
              <w:suppressAutoHyphens w:val="false"/>
              <w:ind w:left="-242" w:right="-249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аморти-   заційні відраху-   вання</w:t>
            </w:r>
          </w:p>
        </w:tc>
        <w:tc>
          <w:tcPr>
            <w:tcW w:w="45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виробничі інвестиції з прибутку</w:t>
            </w:r>
          </w:p>
        </w:tc>
        <w:tc>
          <w:tcPr>
            <w:tcW w:w="547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отримані у плановому періоді позичкові кошти фінансових установ, що підлягають поверненню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отримані у планованому періоді бюджетні кошти, що не підлягають поверненню</w:t>
            </w:r>
          </w:p>
        </w:tc>
        <w:tc>
          <w:tcPr>
            <w:tcW w:w="90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>інші залучені кошти, отримані у планованому  періоді, з них:</w:t>
            </w:r>
          </w:p>
        </w:tc>
        <w:tc>
          <w:tcPr>
            <w:tcW w:w="547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4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6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7" w:type="dxa"/>
            <w:gridSpan w:val="8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4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55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1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80" w:type="dxa"/>
            <w:gridSpan w:val="1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09" w:type="dxa"/>
            <w:gridSpan w:val="17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7" w:type="dxa"/>
            <w:gridSpan w:val="1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3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9" w:hRule="atLeast"/>
        </w:trPr>
        <w:tc>
          <w:tcPr>
            <w:tcW w:w="35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43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4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8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37" w:leader="none"/>
              </w:tabs>
              <w:suppressAutoHyphens w:val="false"/>
              <w:ind w:left="-106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що підлягають поверненню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37" w:leader="none"/>
              </w:tabs>
              <w:suppressAutoHyphens w:val="false"/>
              <w:ind w:left="-106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що не підлягають поверненню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6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0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4" w:type="dxa"/>
            <w:gridSpan w:val="1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55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2" w:type="dxa"/>
            <w:gridSpan w:val="18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80" w:type="dxa"/>
            <w:gridSpan w:val="1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09" w:type="dxa"/>
            <w:gridSpan w:val="1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5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І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ВОДОПОСТАЧАННЯ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2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</w:t>
            </w:r>
            <w:r>
              <w:rPr>
                <w:sz w:val="14"/>
                <w:szCs w:val="14"/>
                <w:lang w:eastAsia="ru-RU"/>
              </w:rPr>
              <w:t xml:space="preserve">1.1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>Будівництво, реконструкція та модернізація об</w:t>
            </w:r>
            <w:r>
              <w:rPr>
                <w:rFonts w:cs="Calibri" w:ascii="Calibri" w:hAnsi="Calibri"/>
                <w:b/>
                <w:bCs/>
                <w:sz w:val="14"/>
                <w:szCs w:val="14"/>
                <w:lang w:eastAsia="ru-RU"/>
              </w:rPr>
              <w:t>’</w:t>
            </w:r>
            <w:r>
              <w:rPr>
                <w:b/>
                <w:bCs/>
                <w:sz w:val="14"/>
                <w:szCs w:val="14"/>
                <w:lang w:eastAsia="ru-RU"/>
              </w:rPr>
              <w:t>єктів водопостачання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35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1.1.1 </w:t>
            </w:r>
          </w:p>
        </w:tc>
        <w:tc>
          <w:tcPr>
            <w:tcW w:w="64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" w:hRule="atLeast"/>
        </w:trPr>
        <w:tc>
          <w:tcPr>
            <w:tcW w:w="35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7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1" w:type="dxa"/>
            <w:gridSpan w:val="1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63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8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7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9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5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73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74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75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1" w:type="dxa"/>
            <w:gridSpan w:val="1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9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77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74" w:leader="none"/>
              </w:tabs>
              <w:suppressAutoHyphens w:val="false"/>
              <w:ind w:left="-93" w:right="-10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3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1.1.1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1.1.2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1.1.2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18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1.1.3.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зменшення обсягу витрат води на технологічні потреби,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1.1.3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якості послуг з централізованого водопостачання,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1.1.4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19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1.1.5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1.1.6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Інші заходи,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1.1.6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пунктом1.1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Інші заходи (не звільняється від оподаткування згідно з пунктом 154.9 статті 154 Податкового кодексу України), з них: 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1.2.1.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зі зниження питомих витрат, а також втрат ресурсів,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1.2.1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1.2.2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>
        <w:trPr>
          <w:trHeight w:val="138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зменшення обсягу витрат води на технологічні потреби,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1.2.3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93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якості послуг з централізованого водопостачання,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7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1.2.4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6" w:right="-98" w:hanging="0"/>
              <w:jc w:val="center"/>
              <w:rPr/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6" w:right="-98" w:hanging="0"/>
              <w:jc w:val="center"/>
              <w:rPr/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13" w:right="-104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9269" w:type="dxa"/>
            <w:gridSpan w:val="2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провадження та розвитку інформаційних технологій,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1.2.5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9269" w:type="dxa"/>
            <w:gridSpan w:val="21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dxa"/>
            <w:gridSpan w:val="2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1.2.6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9269" w:type="dxa"/>
            <w:gridSpan w:val="216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1.2.7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9269" w:type="dxa"/>
            <w:gridSpan w:val="2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Інші заходи,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53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1.2.8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пунктом 1.2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26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розділом І</w:t>
            </w:r>
          </w:p>
        </w:tc>
        <w:tc>
          <w:tcPr>
            <w:tcW w:w="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4" w:right="-116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 xml:space="preserve">ІІ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ВОДОВІДВЕДЕННЯ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2.1.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>Будівництво, реконструкція та модернізація об</w:t>
            </w:r>
            <w:r>
              <w:rPr>
                <w:rFonts w:cs="Calibri" w:ascii="Calibri" w:hAnsi="Calibri"/>
                <w:b/>
                <w:bCs/>
                <w:sz w:val="14"/>
                <w:szCs w:val="14"/>
                <w:lang w:eastAsia="ru-RU"/>
              </w:rPr>
              <w:t>’</w:t>
            </w:r>
            <w:r>
              <w:rPr>
                <w:b/>
                <w:bCs/>
                <w:sz w:val="14"/>
                <w:szCs w:val="14"/>
                <w:lang w:eastAsia="ru-RU"/>
              </w:rPr>
              <w:t>єктів водовідведення (звільняється від оподаткування згідно з пунктом 154.9 статті 154 Податкового кодексу України), з урахуванням: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2.1.1 </w:t>
            </w:r>
          </w:p>
        </w:tc>
        <w:tc>
          <w:tcPr>
            <w:tcW w:w="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4" w:type="dxa"/>
            <w:gridSpan w:val="2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зі зниження питомих витрат,  а також втрат ресурсів, з них:</w:t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 xml:space="preserve">Усього за підпунктом 2.1.1 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2.1.2 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 2.1.2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2.1.3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 2.1.3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Інші заходи,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2.1.4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пунктом 2.1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2.2. 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>Інші заходи (не  звільняється від оподаткування згідно з пунктом 154.9 статті 154 Податкового кодексу України),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2.2.1. 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зі зниження питомих витрат,  а також втрат ресурсів,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2.2.1.1. 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0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Придбання відцентрового одноступінчастого насосу каналізаційного типу FZC.6.51.1.4110 з двигуном 160,0 кВт, 1485 обр., 400В, 50 Гц 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5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забезпечення якісного проведення ремонтно-відновлювальних робіт</w:t>
            </w:r>
          </w:p>
        </w:tc>
      </w:tr>
      <w:tr>
        <w:trPr>
          <w:trHeight w:val="48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2.2.1.2. 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Придбання шиберних засувок:                                                                          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gridSpan w:val="1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5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забезпечення якісного функціонування каналізаційних трубопроводів</w:t>
            </w:r>
          </w:p>
        </w:tc>
      </w:tr>
      <w:tr>
        <w:trPr>
          <w:trHeight w:val="61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д-400 мм      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  <w:r>
              <w:rPr>
                <w:sz w:val="14"/>
                <w:szCs w:val="14"/>
                <w:lang w:eastAsia="ru-RU"/>
              </w:rPr>
              <w:t xml:space="preserve">д-500 мм    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471,71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471,71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471,71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471,71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471,71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gridSpan w:val="1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2.2.1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1754,85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1754,85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1754,85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1754,85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1127,14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627,71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2.2.2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забезпечення технологічного та/або комерційного обліку ресурсів,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 2.2.2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###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##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8" w:right="-115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2.2.3 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провадження та розвитку інформаційних технологій,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2.2.3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11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8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123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2.2.4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2.2.4.1.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колісного багатофункціонального екскаватора - навантажувача JCB, модель 3CX ECO SITEMASTER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1720,67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1720,67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1720,67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1720,67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1720,67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44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якісне та своєчасне усунення витоків води</w:t>
            </w:r>
          </w:p>
        </w:tc>
      </w:tr>
      <w:tr>
        <w:trPr>
          <w:trHeight w:val="76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2.2.4.2.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машини (мулососа) КО-503ІВК-16 на шасі МАЗ-6312, 6х4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4165,83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4165,83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4165,83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4165,83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4165,83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8" w:right="-44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забезпечення якісного та своєчасного очищення каналізаційних труб від засмічення</w:t>
            </w:r>
          </w:p>
        </w:tc>
      </w:tr>
      <w:tr>
        <w:trPr>
          <w:trHeight w:val="75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2.2.4.3.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аварійного автомобіля на базі шасі ISUZU NPS 75 К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23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44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доставку персоналу та обладнання до місця проведення ремонтних робіт</w:t>
            </w:r>
          </w:p>
        </w:tc>
      </w:tr>
      <w:tr>
        <w:trPr>
          <w:trHeight w:val="124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2.2.4.4.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автомобіля спеціалізованого аварійна ремонтна майстерня ТК-IV-ARM (на базі Iveco DAILY 60C15D з подвійною кабіною)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1280,00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1280,00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1280,00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1280,00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1280,00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 2.2.4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9237,33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9237,33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9237,33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9237,33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7166,50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2070,83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ind w:left="-101" w:right="-118" w:hanging="0"/>
              <w:jc w:val="center"/>
              <w:rPr/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ind w:left="-101" w:right="-118" w:hanging="0"/>
              <w:jc w:val="center"/>
              <w:rPr/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2.2.5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Заходи щодо підвищення екологічної безпеки та охорони навколишнього середовища,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 2.2.5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2.2.6</w:t>
            </w:r>
          </w:p>
        </w:tc>
        <w:tc>
          <w:tcPr>
            <w:tcW w:w="9269" w:type="dxa"/>
            <w:gridSpan w:val="2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Інші заходи, з них:</w:t>
            </w:r>
          </w:p>
        </w:tc>
        <w:tc>
          <w:tcPr>
            <w:tcW w:w="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2.2.6.1.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каналізаційних труб SDR 41 (SN 4), д-400х9,8 мм</w:t>
            </w:r>
          </w:p>
        </w:tc>
        <w:tc>
          <w:tcPr>
            <w:tcW w:w="2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 м.п.</w:t>
            </w:r>
          </w:p>
        </w:tc>
        <w:tc>
          <w:tcPr>
            <w:tcW w:w="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118,11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118,11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118,11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118,11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118,11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5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забезпечення трубоматеріалами  на ведення ремонтно-відновлювальних робіт</w:t>
            </w:r>
          </w:p>
        </w:tc>
      </w:tr>
      <w:tr>
        <w:trPr>
          <w:trHeight w:val="97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2.2.6.2.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каналізаційних труб ПЭ100 SDR 17 (1,0 Мпа), д-400х23,7 мм</w:t>
            </w:r>
          </w:p>
        </w:tc>
        <w:tc>
          <w:tcPr>
            <w:tcW w:w="2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383,14 м.п.</w:t>
            </w:r>
          </w:p>
        </w:tc>
        <w:tc>
          <w:tcPr>
            <w:tcW w:w="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804,59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804,59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804,59</w:t>
            </w:r>
          </w:p>
        </w:tc>
        <w:tc>
          <w:tcPr>
            <w:tcW w:w="5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804,59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105" w:right="-115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804,59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53" w:hanging="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ind w:left="-93" w:right="-10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2.2.6.3.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ind w:left="-93" w:right="-111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Придбання оргтехніки: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ind w:left="-108" w:right="-153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Захід спрямовано на забезпечення роботи апарату комунального підприємства</w:t>
            </w:r>
          </w:p>
        </w:tc>
      </w:tr>
      <w:tr>
        <w:trPr>
          <w:trHeight w:val="48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комплект  Logitech Desktop MK120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1,72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1,72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1,72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1,72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1,72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Монітор LG 22MK400H-B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8,25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Програмна продукція Microsoft Windows 10 </w:t>
              <w:br/>
              <w:t>Pro x64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15,56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Багатофункціональний пристрій EPSON L7180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left="-93" w:right="-111" w:hanging="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Багатофункціональний пристрій Canon i-SENSYS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19,02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19,02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19,02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19,02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19,02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Системний блок на базі Intel Pentium 5400 2x3.7Gz s1151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36,40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 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підпунктом 2.2.6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1017,15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1017,15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1017,15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1017,15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94,45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922,70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пунктом 2.2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7260,95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4120,67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627,71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Усього за розділом ІІ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7260,95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4120,67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627,71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2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eastAsia="ru-RU"/>
              </w:rPr>
              <w:t xml:space="preserve">Усього за інвестиційною програмою 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12009,33</w:t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7260,95</w:t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4120,67</w:t>
            </w:r>
          </w:p>
        </w:tc>
        <w:tc>
          <w:tcPr>
            <w:tcW w:w="331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627,71</w:t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left="-101" w:right="-118" w:hanging="0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Примітки:</w:t>
            </w:r>
          </w:p>
        </w:tc>
        <w:tc>
          <w:tcPr>
            <w:tcW w:w="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546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0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1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2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458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* Суми витрат по заходах та економічний ефект від їх впровадження  при розрахунку строку окупності враховувати без ПДВ.</w:t>
            </w:r>
          </w:p>
        </w:tc>
        <w:tc>
          <w:tcPr>
            <w:tcW w:w="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91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** Складові розрахунку економічного ефекту від впровадження  заходів враховувати без ПДВ.</w:t>
            </w:r>
          </w:p>
        </w:tc>
        <w:tc>
          <w:tcPr>
            <w:tcW w:w="6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63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 - ліцензіатом не заповнюється.</w:t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1632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Начальник технічного відділу</w:t>
            </w:r>
          </w:p>
        </w:tc>
        <w:tc>
          <w:tcPr>
            <w:tcW w:w="15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48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О.О. Суворов</w:t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4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77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(посада відповідального виконавця)</w:t>
            </w:r>
          </w:p>
        </w:tc>
        <w:tc>
          <w:tcPr>
            <w:tcW w:w="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(підпис)</w:t>
            </w:r>
          </w:p>
        </w:tc>
        <w:tc>
          <w:tcPr>
            <w:tcW w:w="1549" w:type="dxa"/>
            <w:gridSpan w:val="1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(прізвище, ім’я, по батькові)</w:t>
            </w:r>
          </w:p>
        </w:tc>
        <w:tc>
          <w:tcPr>
            <w:tcW w:w="5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4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5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6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7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5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3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6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1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</w:r>
          </w:p>
        </w:tc>
        <w:tc>
          <w:tcPr>
            <w:tcW w:w="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4" w:hRule="atLeast"/>
        </w:trPr>
        <w:tc>
          <w:tcPr>
            <w:tcW w:w="9636" w:type="dxa"/>
            <w:gridSpan w:val="2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Узагальнена характеристика об’єктів з централізованого водовідведення (паспорт)</w:t>
            </w:r>
          </w:p>
        </w:tc>
      </w:tr>
      <w:tr>
        <w:trPr>
          <w:trHeight w:val="282" w:hRule="atLeast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2" w:name="RANGE!A3:E232"/>
            <w:bookmarkStart w:id="3" w:name="RANGE!A3:E232"/>
            <w:bookmarkEnd w:id="3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9352" w:type="dxa"/>
            <w:gridSpan w:val="2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КП “Міськводоканал” Мукачівської міської ради</w:t>
            </w:r>
          </w:p>
        </w:tc>
      </w:tr>
      <w:tr>
        <w:trPr>
          <w:trHeight w:val="198" w:hRule="atLeast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9352" w:type="dxa"/>
            <w:gridSpan w:val="2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(назва підприємства)</w:t>
            </w:r>
          </w:p>
        </w:tc>
      </w:tr>
      <w:tr>
        <w:trPr>
          <w:trHeight w:val="330" w:hRule="atLeast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9352" w:type="dxa"/>
            <w:gridSpan w:val="2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станом на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10.02.</w:t>
            </w:r>
            <w:r>
              <w:rPr>
                <w:b/>
                <w:bCs/>
                <w:color w:val="000000"/>
                <w:lang w:eastAsia="en-US"/>
              </w:rPr>
              <w:t>2020  рік</w:t>
            </w:r>
          </w:p>
        </w:tc>
      </w:tr>
      <w:tr>
        <w:trPr>
          <w:trHeight w:val="585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ІІ. Найменування та характеристика  об'єктів                                                         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Одиниця виміру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Загальний показник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населених пунктів, яким надаються послуги (1*)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 в зоні відповідальності підприємства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85 880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населення, яким надаються послуги, усього,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78 200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безпосередньо підключених до мереж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78 200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яке транспортує стічні води на очисні споруди з вигрібних ям, септиків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підключень до мережі водовідведення, усього,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28 089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26 715,0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бюджетних установ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інших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1 314,0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охоплення послугами (п.3/п.2*100),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83,96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підключенням до мереж (п.4/п.3*100)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використанням вигрібних ям, септиків (п.5/п.3*100)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підключень з первинним очищенням стічних вод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з первинним очищенням стічних вод (п.13/п.6*100)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мереж водовідведення,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208,10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120,80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Щільність підключень до мережі водовідведення (п.6/п.15)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од./км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135,43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протяжність ветхих та аварійних мереж,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13,75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9,38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ветхих та аварійних мереж (п.21/п.15*100),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головних колекторів (п.22/п.16*100)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напірних трубопроводів (п.23/п.17*100)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33,61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вуличної мережі (п.24/п.18*100)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внутрішньо квартальної та дворової мережі (п.25/п.19*100)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Фактична чисельність персоналу в підрозділах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1000 підключень (п.32/п.6*1000)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ос./1000 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Чисельність персоналу на 1 км мережі (п.32/п.15)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осіб/1 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відведених стічних вод за рік, усього, у тому числі: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прийнято від інших систем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Середньодобове перекачування стічних вод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Пропущено через очисні споруди за рік, усього,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повним біологічним очищенням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 доочищенням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Середньодобове очищення стічних вод на очисних спорудах 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скинутих стічних вод за рік без очищення (п.35–п.38)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скинутих стічних вод без очищення (п.42/п.35*100)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недостатньо очищених скинутих стічних вод (п.35–п.39)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недостатньо очищених стічних вод (п.44/п.35*100)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Передано стічних вод іншим системам на очищення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переданих стічних вод на очищення (п.46/п.35*100)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80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засмічень в мережі водовідведення 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Засміченість на мережі з розрахунку на 1 км  (п.50/п.15)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од./км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аварій в мережі водовідведення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аварії/рік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Аварійність на мережі з розрахунку на 1 км (п.52/п.15)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аварії/км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відведених стічних вод на 1 особу (п.35/п.3*1000000/365)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Обсяг очищення стічних вод на 1 особу (п.39/п.3*1000000/365)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станцій перекачки стічних вод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очисних споруд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кількість насосних агрегатів насосних станцій водовідведення КНС/Всього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>
        <w:trPr>
          <w:trHeight w:val="630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насосних агрегатів, які відпрацювали амортизаційний термін КНС/всього+КОС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усього,  у тому числі з використанням: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рідкого хлору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гіпохлориду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ультрафіолету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лабораторій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майстерень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потужність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Установлена потужність очисних споруд водовідведення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тис.м³/добу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використання водовідведення (п.35/365/п.68*100)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Частка використання очисних споруд (п.38/365/п.70*100)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електричної енергії на водовідведення за рік, з них: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загальні витрати електричної енергії на очищення стічних вод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47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очищення 1 м³ стічних вод 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загальні витрати електричної енергії на перекачування води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тис.кВт*год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9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питомі витрати електричної енергії на перекачку 1 м³ стічних вод 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електричну енергію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Питомі витрати електроенергії на 1м³ стічних вод (п.73/п.35)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кВт*год/м³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з операційної діяльності водовідведення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Експлуатаційні витрати на одиницю продукції (п.80/п.48)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грн./м³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Витрати на оплату праці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оплату праці (п.82/п.80*100)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витрат на електричну енергію (п.78/п.80*100)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Амортизаційні відрахування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тис.грн.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Співвідношення амортизаційних відрахувань (п.85/п.80*100)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3" w:hRule="exac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Примітка :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" w:hRule="exac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багатоповерхових будинків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квартир у багатоповерхових будинках (абоненти)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будівель індивідуальної забудови (абоненти)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Кількість будівель індивідуальної забудови з приладами обліку (абоненти)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од.</w:t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ind w:firstLine="4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" w:hRule="exac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*1</w:t>
            </w:r>
          </w:p>
        </w:tc>
        <w:tc>
          <w:tcPr>
            <w:tcW w:w="6147" w:type="dxa"/>
            <w:gridSpan w:val="7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Назва населених пунктів, яким надаються послуги: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gridSpan w:val="7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 населеного пункту   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Населення (чол.)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 Мукачево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85880</w:t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" w:hRule="exac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" w:hRule="exac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gridSpan w:val="7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14" w:type="dxa"/>
            <w:gridSpan w:val="7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3870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КП "Міськводоканал"</w:t>
            </w:r>
          </w:p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Мукачівської міської ради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І.В. Попик</w:t>
            </w:r>
          </w:p>
        </w:tc>
      </w:tr>
      <w:tr>
        <w:trPr>
          <w:trHeight w:val="225" w:hRule="atLeast"/>
        </w:trPr>
        <w:tc>
          <w:tcPr>
            <w:tcW w:w="3870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  <w:tr>
        <w:trPr>
          <w:trHeight w:val="312" w:hRule="atLeast"/>
        </w:trPr>
        <w:tc>
          <w:tcPr>
            <w:tcW w:w="3870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Головний бухгалтер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Симик С.П. </w:t>
            </w:r>
          </w:p>
        </w:tc>
      </w:tr>
      <w:tr>
        <w:trPr>
          <w:trHeight w:val="258" w:hRule="atLeast"/>
        </w:trPr>
        <w:tc>
          <w:tcPr>
            <w:tcW w:w="5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356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  <w:tr>
        <w:trPr>
          <w:trHeight w:val="570" w:hRule="atLeast"/>
        </w:trPr>
        <w:tc>
          <w:tcPr>
            <w:tcW w:w="3870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технічного відділу</w:t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О.О. Суворов</w:t>
            </w:r>
          </w:p>
        </w:tc>
      </w:tr>
      <w:tr>
        <w:trPr>
          <w:trHeight w:val="315" w:hRule="atLeast"/>
        </w:trPr>
        <w:tc>
          <w:tcPr>
            <w:tcW w:w="3870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9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2973" w:type="dxa"/>
            <w:gridSpan w:val="1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(прізвище, ім’я, по батькові)</w:t>
            </w:r>
          </w:p>
        </w:tc>
      </w:tr>
    </w:tbl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eastAsia="en-US"/>
        </w:rPr>
        <w:t>Керуючий справами виконавчого комітету</w:t>
        <w:tab/>
        <w:tab/>
        <w:tab/>
        <w:tab/>
        <w:t>О.ЛЕНДЄЛ</w:t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332" w:hanging="624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0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1">
    <w:name w:val="Heading 1"/>
    <w:basedOn w:val="Normal"/>
    <w:qFormat/>
    <w:rsid w:val="00093071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Normal"/>
    <w:qFormat/>
    <w:rsid w:val="00093071"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3071"/>
    <w:rPr/>
  </w:style>
  <w:style w:type="character" w:styleId="WW8Num1z1" w:customStyle="1">
    <w:name w:val="WW8Num1z1"/>
    <w:qFormat/>
    <w:rsid w:val="00093071"/>
    <w:rPr/>
  </w:style>
  <w:style w:type="character" w:styleId="WW8Num1z2" w:customStyle="1">
    <w:name w:val="WW8Num1z2"/>
    <w:qFormat/>
    <w:rsid w:val="00093071"/>
    <w:rPr/>
  </w:style>
  <w:style w:type="character" w:styleId="WW8Num1z3" w:customStyle="1">
    <w:name w:val="WW8Num1z3"/>
    <w:qFormat/>
    <w:rsid w:val="00093071"/>
    <w:rPr/>
  </w:style>
  <w:style w:type="character" w:styleId="WW8Num1z4" w:customStyle="1">
    <w:name w:val="WW8Num1z4"/>
    <w:qFormat/>
    <w:rsid w:val="00093071"/>
    <w:rPr/>
  </w:style>
  <w:style w:type="character" w:styleId="WW8Num1z5" w:customStyle="1">
    <w:name w:val="WW8Num1z5"/>
    <w:qFormat/>
    <w:rsid w:val="00093071"/>
    <w:rPr/>
  </w:style>
  <w:style w:type="character" w:styleId="WW8Num1z6" w:customStyle="1">
    <w:name w:val="WW8Num1z6"/>
    <w:qFormat/>
    <w:rsid w:val="00093071"/>
    <w:rPr/>
  </w:style>
  <w:style w:type="character" w:styleId="WW8Num1z7" w:customStyle="1">
    <w:name w:val="WW8Num1z7"/>
    <w:qFormat/>
    <w:rsid w:val="00093071"/>
    <w:rPr/>
  </w:style>
  <w:style w:type="character" w:styleId="WW8Num1z8" w:customStyle="1">
    <w:name w:val="WW8Num1z8"/>
    <w:qFormat/>
    <w:rsid w:val="00093071"/>
    <w:rPr/>
  </w:style>
  <w:style w:type="character" w:styleId="WW8Num2z0" w:customStyle="1">
    <w:name w:val="WW8Num2z0"/>
    <w:qFormat/>
    <w:rsid w:val="00093071"/>
    <w:rPr/>
  </w:style>
  <w:style w:type="character" w:styleId="WW8Num2z1" w:customStyle="1">
    <w:name w:val="WW8Num2z1"/>
    <w:qFormat/>
    <w:rsid w:val="00093071"/>
    <w:rPr/>
  </w:style>
  <w:style w:type="character" w:styleId="WW8Num2z2" w:customStyle="1">
    <w:name w:val="WW8Num2z2"/>
    <w:qFormat/>
    <w:rsid w:val="00093071"/>
    <w:rPr/>
  </w:style>
  <w:style w:type="character" w:styleId="WW8Num2z3" w:customStyle="1">
    <w:name w:val="WW8Num2z3"/>
    <w:qFormat/>
    <w:rsid w:val="00093071"/>
    <w:rPr/>
  </w:style>
  <w:style w:type="character" w:styleId="WW8Num2z4" w:customStyle="1">
    <w:name w:val="WW8Num2z4"/>
    <w:qFormat/>
    <w:rsid w:val="00093071"/>
    <w:rPr/>
  </w:style>
  <w:style w:type="character" w:styleId="WW8Num2z5" w:customStyle="1">
    <w:name w:val="WW8Num2z5"/>
    <w:qFormat/>
    <w:rsid w:val="00093071"/>
    <w:rPr/>
  </w:style>
  <w:style w:type="character" w:styleId="WW8Num2z6" w:customStyle="1">
    <w:name w:val="WW8Num2z6"/>
    <w:qFormat/>
    <w:rsid w:val="00093071"/>
    <w:rPr/>
  </w:style>
  <w:style w:type="character" w:styleId="WW8Num2z7" w:customStyle="1">
    <w:name w:val="WW8Num2z7"/>
    <w:qFormat/>
    <w:rsid w:val="00093071"/>
    <w:rPr/>
  </w:style>
  <w:style w:type="character" w:styleId="WW8Num2z8" w:customStyle="1">
    <w:name w:val="WW8Num2z8"/>
    <w:qFormat/>
    <w:rsid w:val="00093071"/>
    <w:rPr/>
  </w:style>
  <w:style w:type="character" w:styleId="11" w:customStyle="1">
    <w:name w:val="Основной шрифт абзаца1"/>
    <w:qFormat/>
    <w:rsid w:val="00093071"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6f6c6d"/>
    <w:rPr>
      <w:rFonts w:ascii="Segoe UI" w:hAnsi="Segoe U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basedOn w:val="DefaultParagraphFont"/>
    <w:qFormat/>
    <w:rsid w:val="00b42171"/>
    <w:rPr/>
  </w:style>
  <w:style w:type="character" w:styleId="Style13">
    <w:name w:val="Интернет-ссылка"/>
    <w:uiPriority w:val="99"/>
    <w:rsid w:val="001e33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e707b"/>
    <w:rPr>
      <w:color w:val="800080"/>
      <w:u w:val="single"/>
    </w:rPr>
  </w:style>
  <w:style w:type="character" w:styleId="Style14" w:customStyle="1">
    <w:name w:val="Верхний колонтитул Знак"/>
    <w:basedOn w:val="DefaultParagraphFont"/>
    <w:link w:val="af7"/>
    <w:uiPriority w:val="99"/>
    <w:qFormat/>
    <w:rsid w:val="006d663c"/>
    <w:rPr>
      <w:sz w:val="24"/>
      <w:szCs w:val="24"/>
      <w:lang w:val="uk-UA" w:eastAsia="zh-CN"/>
    </w:rPr>
  </w:style>
  <w:style w:type="character" w:styleId="Style15" w:customStyle="1">
    <w:name w:val="Нижний колонтитул Знак"/>
    <w:basedOn w:val="DefaultParagraphFont"/>
    <w:link w:val="af9"/>
    <w:uiPriority w:val="99"/>
    <w:qFormat/>
    <w:rsid w:val="006d663c"/>
    <w:rPr>
      <w:sz w:val="24"/>
      <w:szCs w:val="24"/>
      <w:lang w:val="uk-UA" w:eastAsia="zh-CN"/>
    </w:rPr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alibri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093071"/>
    <w:pPr>
      <w:jc w:val="both"/>
    </w:pPr>
    <w:rPr>
      <w:sz w:val="26"/>
      <w:szCs w:val="20"/>
    </w:rPr>
  </w:style>
  <w:style w:type="paragraph" w:styleId="Style18">
    <w:name w:val="List"/>
    <w:basedOn w:val="Style17"/>
    <w:rsid w:val="00093071"/>
    <w:pPr/>
    <w:rPr>
      <w:rFonts w:cs="Lohit Hind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rsid w:val="00cf2b09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cf2b09"/>
    <w:pPr>
      <w:suppressLineNumbers/>
    </w:pPr>
    <w:rPr>
      <w:rFonts w:cs="Lucida Sans"/>
    </w:rPr>
  </w:style>
  <w:style w:type="paragraph" w:styleId="12" w:customStyle="1">
    <w:name w:val="Заголовок1"/>
    <w:basedOn w:val="Normal"/>
    <w:qFormat/>
    <w:rsid w:val="00093071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13" w:customStyle="1">
    <w:name w:val="Указатель1"/>
    <w:basedOn w:val="Normal"/>
    <w:qFormat/>
    <w:rsid w:val="00093071"/>
    <w:pPr>
      <w:suppressLineNumbers/>
    </w:pPr>
    <w:rPr>
      <w:rFonts w:cs="Mangal"/>
    </w:rPr>
  </w:style>
  <w:style w:type="paragraph" w:styleId="Style22" w:customStyle="1">
    <w:name w:val="Розділ"/>
    <w:basedOn w:val="Normal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styleId="Style23" w:customStyle="1">
    <w:name w:val="Покажчик"/>
    <w:basedOn w:val="Normal"/>
    <w:qFormat/>
    <w:rsid w:val="00093071"/>
    <w:pPr>
      <w:suppressLineNumbers/>
    </w:pPr>
    <w:rPr>
      <w:rFonts w:cs="Lohit Hindi"/>
    </w:rPr>
  </w:style>
  <w:style w:type="paragraph" w:styleId="Style24" w:customStyle="1">
    <w:name w:val="Знак"/>
    <w:basedOn w:val="Normal"/>
    <w:qFormat/>
    <w:rsid w:val="00093071"/>
    <w:pPr/>
    <w:rPr>
      <w:sz w:val="20"/>
      <w:szCs w:val="20"/>
      <w:lang w:val="en-US"/>
    </w:rPr>
  </w:style>
  <w:style w:type="paragraph" w:styleId="Style25" w:customStyle="1">
    <w:name w:val="Вміст таблиці"/>
    <w:basedOn w:val="Normal"/>
    <w:qFormat/>
    <w:rsid w:val="00093071"/>
    <w:pPr>
      <w:suppressLineNumbers/>
    </w:pPr>
    <w:rPr/>
  </w:style>
  <w:style w:type="paragraph" w:styleId="Style26" w:customStyle="1">
    <w:name w:val="Заголовок таблиці"/>
    <w:basedOn w:val="Style25"/>
    <w:qFormat/>
    <w:rsid w:val="00093071"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rsid w:val="00093071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09307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64ff"/>
    <w:pPr/>
    <w:rPr>
      <w:color w:val="000000"/>
      <w:sz w:val="28"/>
      <w:szCs w:val="28"/>
      <w:shd w:fill="FFFFFF" w:val="clear"/>
      <w:lang w:eastAsia="ru-RU"/>
    </w:rPr>
  </w:style>
  <w:style w:type="paragraph" w:styleId="ListParagraph">
    <w:name w:val="List Paragraph"/>
    <w:basedOn w:val="Normal"/>
    <w:uiPriority w:val="34"/>
    <w:qFormat/>
    <w:rsid w:val="002b54c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f6c6d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7b1b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Msonormal" w:customStyle="1">
    <w:name w:val="msonormal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Font5" w:customStyle="1">
    <w:name w:val="font5"/>
    <w:basedOn w:val="Normal"/>
    <w:qFormat/>
    <w:rsid w:val="00ee707b"/>
    <w:pPr>
      <w:suppressAutoHyphens w:val="false"/>
      <w:spacing w:beforeAutospacing="1" w:afterAutospacing="1"/>
    </w:pPr>
    <w:rPr>
      <w:b/>
      <w:bCs/>
      <w:color w:val="000000"/>
      <w:lang w:val="en-US" w:eastAsia="en-US"/>
    </w:rPr>
  </w:style>
  <w:style w:type="paragraph" w:styleId="Font6" w:customStyle="1">
    <w:name w:val="font6"/>
    <w:basedOn w:val="Normal"/>
    <w:qFormat/>
    <w:rsid w:val="00ee707b"/>
    <w:pPr>
      <w:suppressAutoHyphens w:val="false"/>
      <w:spacing w:beforeAutospacing="1" w:afterAutospacing="1"/>
    </w:pPr>
    <w:rPr>
      <w:b/>
      <w:bCs/>
      <w:color w:val="000000"/>
      <w:u w:val="single"/>
      <w:lang w:val="en-US" w:eastAsia="en-US"/>
    </w:rPr>
  </w:style>
  <w:style w:type="paragraph" w:styleId="Font7" w:customStyle="1">
    <w:name w:val="font7"/>
    <w:basedOn w:val="Normal"/>
    <w:qFormat/>
    <w:rsid w:val="00ee707b"/>
    <w:pPr>
      <w:suppressAutoHyphens w:val="false"/>
      <w:spacing w:beforeAutospacing="1" w:afterAutospacing="1"/>
    </w:pPr>
    <w:rPr>
      <w:b/>
      <w:bCs/>
      <w:sz w:val="20"/>
      <w:szCs w:val="20"/>
      <w:lang w:val="en-US" w:eastAsia="en-US"/>
    </w:rPr>
  </w:style>
  <w:style w:type="paragraph" w:styleId="Xl65" w:customStyle="1">
    <w:name w:val="xl65"/>
    <w:basedOn w:val="Normal"/>
    <w:qFormat/>
    <w:rsid w:val="00ee707b"/>
    <w:pPr>
      <w:suppressAutoHyphens w:val="false"/>
      <w:spacing w:beforeAutospacing="1" w:afterAutospacing="1"/>
      <w:jc w:val="center"/>
    </w:pPr>
    <w:rPr>
      <w:color w:val="333333"/>
      <w:sz w:val="22"/>
      <w:szCs w:val="22"/>
      <w:lang w:val="en-US" w:eastAsia="en-US"/>
    </w:rPr>
  </w:style>
  <w:style w:type="paragraph" w:styleId="Xl66" w:customStyle="1">
    <w:name w:val="xl66"/>
    <w:basedOn w:val="Normal"/>
    <w:qFormat/>
    <w:rsid w:val="00ee707b"/>
    <w:pPr>
      <w:suppressAutoHyphens w:val="false"/>
      <w:spacing w:beforeAutospacing="1" w:afterAutospacing="1"/>
    </w:pPr>
    <w:rPr>
      <w:color w:val="333333"/>
      <w:sz w:val="22"/>
      <w:szCs w:val="22"/>
      <w:lang w:val="en-US" w:eastAsia="en-US"/>
    </w:rPr>
  </w:style>
  <w:style w:type="paragraph" w:styleId="Xl67" w:customStyle="1">
    <w:name w:val="xl67"/>
    <w:basedOn w:val="Normal"/>
    <w:qFormat/>
    <w:rsid w:val="00ee707b"/>
    <w:pPr>
      <w:suppressAutoHyphens w:val="false"/>
      <w:spacing w:beforeAutospacing="1" w:afterAutospacing="1"/>
    </w:pPr>
    <w:rPr>
      <w:sz w:val="22"/>
      <w:szCs w:val="22"/>
      <w:lang w:val="en-US" w:eastAsia="en-US"/>
    </w:rPr>
  </w:style>
  <w:style w:type="paragraph" w:styleId="Xl68" w:customStyle="1">
    <w:name w:val="xl68"/>
    <w:basedOn w:val="Normal"/>
    <w:qFormat/>
    <w:rsid w:val="00ee707b"/>
    <w:pPr>
      <w:suppressAutoHyphens w:val="false"/>
      <w:spacing w:beforeAutospacing="1" w:afterAutospacing="1"/>
    </w:pPr>
    <w:rPr>
      <w:rFonts w:ascii="Calibri" w:hAnsi="Calibri" w:cs="Calibri"/>
      <w:color w:val="333333"/>
      <w:sz w:val="22"/>
      <w:szCs w:val="22"/>
      <w:lang w:val="en-US" w:eastAsia="en-US"/>
    </w:rPr>
  </w:style>
  <w:style w:type="paragraph" w:styleId="Xl69" w:customStyle="1">
    <w:name w:val="xl69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lang w:val="en-US" w:eastAsia="en-US"/>
    </w:rPr>
  </w:style>
  <w:style w:type="paragraph" w:styleId="Xl70" w:customStyle="1">
    <w:name w:val="xl70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styleId="Xl71" w:customStyle="1">
    <w:name w:val="xl71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2" w:customStyle="1">
    <w:name w:val="xl72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top"/>
    </w:pPr>
    <w:rPr>
      <w:lang w:val="en-US" w:eastAsia="en-US"/>
    </w:rPr>
  </w:style>
  <w:style w:type="paragraph" w:styleId="Xl73" w:customStyle="1">
    <w:name w:val="xl73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4" w:customStyle="1">
    <w:name w:val="xl74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5" w:customStyle="1">
    <w:name w:val="xl75"/>
    <w:basedOn w:val="Normal"/>
    <w:qFormat/>
    <w:rsid w:val="00ee707b"/>
    <w:pPr>
      <w:suppressAutoHyphens w:val="false"/>
      <w:spacing w:beforeAutospacing="1" w:afterAutospacing="1"/>
      <w:jc w:val="center"/>
    </w:pPr>
    <w:rPr>
      <w:rFonts w:ascii="SimSun" w:hAnsi="SimSun" w:eastAsia="SimSun"/>
      <w:color w:val="000000"/>
      <w:sz w:val="22"/>
      <w:szCs w:val="22"/>
      <w:lang w:val="en-US" w:eastAsia="en-US"/>
    </w:rPr>
  </w:style>
  <w:style w:type="paragraph" w:styleId="Xl76" w:customStyle="1">
    <w:name w:val="xl76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7" w:customStyle="1">
    <w:name w:val="xl77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8" w:customStyle="1">
    <w:name w:val="xl78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79" w:customStyle="1">
    <w:name w:val="xl79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80" w:customStyle="1">
    <w:name w:val="xl80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81" w:customStyle="1">
    <w:name w:val="xl81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</w:pPr>
    <w:rPr>
      <w:lang w:val="en-US" w:eastAsia="en-US"/>
    </w:rPr>
  </w:style>
  <w:style w:type="paragraph" w:styleId="Xl82" w:customStyle="1">
    <w:name w:val="xl82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</w:pPr>
    <w:rPr>
      <w:sz w:val="22"/>
      <w:szCs w:val="22"/>
      <w:lang w:val="en-US" w:eastAsia="en-US"/>
    </w:rPr>
  </w:style>
  <w:style w:type="paragraph" w:styleId="Xl83" w:customStyle="1">
    <w:name w:val="xl83"/>
    <w:basedOn w:val="Normal"/>
    <w:qFormat/>
    <w:rsid w:val="00ee707b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84" w:customStyle="1">
    <w:name w:val="xl84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85" w:customStyle="1">
    <w:name w:val="xl85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86" w:customStyle="1">
    <w:name w:val="xl86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22"/>
      <w:szCs w:val="22"/>
      <w:lang w:val="en-US" w:eastAsia="en-US"/>
    </w:rPr>
  </w:style>
  <w:style w:type="paragraph" w:styleId="Xl87" w:customStyle="1">
    <w:name w:val="xl87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styleId="Xl88" w:customStyle="1">
    <w:name w:val="xl88"/>
    <w:basedOn w:val="Normal"/>
    <w:qFormat/>
    <w:rsid w:val="00ee707b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styleId="Xl89" w:customStyle="1">
    <w:name w:val="xl89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90" w:customStyle="1">
    <w:name w:val="xl90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91" w:customStyle="1">
    <w:name w:val="xl91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92" w:customStyle="1">
    <w:name w:val="xl92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93" w:customStyle="1">
    <w:name w:val="xl93"/>
    <w:basedOn w:val="Normal"/>
    <w:qFormat/>
    <w:rsid w:val="00ee707b"/>
    <w:pPr>
      <w:shd w:val="clear" w:color="FFFFCC" w:fill="FFFFFF"/>
      <w:suppressAutoHyphens w:val="false"/>
      <w:spacing w:beforeAutospacing="1" w:afterAutospacing="1"/>
      <w:ind w:firstLine="200"/>
    </w:pPr>
    <w:rPr>
      <w:lang w:val="en-US" w:eastAsia="en-US"/>
    </w:rPr>
  </w:style>
  <w:style w:type="paragraph" w:styleId="Xl94" w:customStyle="1">
    <w:name w:val="xl94"/>
    <w:basedOn w:val="Normal"/>
    <w:qFormat/>
    <w:rsid w:val="00ee707b"/>
    <w:pPr>
      <w:shd w:val="clear" w:color="FFFFCC" w:fill="FFFFFF"/>
      <w:suppressAutoHyphens w:val="false"/>
      <w:spacing w:beforeAutospacing="1" w:afterAutospacing="1"/>
      <w:ind w:firstLine="200"/>
    </w:pPr>
    <w:rPr>
      <w:sz w:val="22"/>
      <w:szCs w:val="22"/>
      <w:lang w:val="en-US" w:eastAsia="en-US"/>
    </w:rPr>
  </w:style>
  <w:style w:type="paragraph" w:styleId="Xl95" w:customStyle="1">
    <w:name w:val="xl95"/>
    <w:basedOn w:val="Normal"/>
    <w:qFormat/>
    <w:rsid w:val="00ee707b"/>
    <w:pPr>
      <w:suppressAutoHyphens w:val="false"/>
      <w:spacing w:beforeAutospacing="1" w:afterAutospacing="1"/>
      <w:jc w:val="both"/>
    </w:pPr>
    <w:rPr>
      <w:lang w:val="en-US" w:eastAsia="en-US"/>
    </w:rPr>
  </w:style>
  <w:style w:type="paragraph" w:styleId="Xl96" w:customStyle="1">
    <w:name w:val="xl96"/>
    <w:basedOn w:val="Normal"/>
    <w:qFormat/>
    <w:rsid w:val="00ee707b"/>
    <w:pPr>
      <w:suppressAutoHyphens w:val="false"/>
      <w:spacing w:beforeAutospacing="1" w:afterAutospacing="1"/>
      <w:jc w:val="both"/>
    </w:pPr>
    <w:rPr>
      <w:b/>
      <w:bCs/>
      <w:lang w:val="en-US" w:eastAsia="en-US"/>
    </w:rPr>
  </w:style>
  <w:style w:type="paragraph" w:styleId="Xl97" w:customStyle="1">
    <w:name w:val="xl97"/>
    <w:basedOn w:val="Normal"/>
    <w:qFormat/>
    <w:rsid w:val="00ee707b"/>
    <w:pPr>
      <w:suppressAutoHyphens w:val="false"/>
      <w:spacing w:beforeAutospacing="1" w:afterAutospacing="1"/>
      <w:jc w:val="center"/>
    </w:pPr>
    <w:rPr>
      <w:lang w:val="en-US" w:eastAsia="en-US"/>
    </w:rPr>
  </w:style>
  <w:style w:type="paragraph" w:styleId="Xl98" w:customStyle="1">
    <w:name w:val="xl98"/>
    <w:basedOn w:val="Normal"/>
    <w:qFormat/>
    <w:rsid w:val="00ee707b"/>
    <w:pPr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99" w:customStyle="1">
    <w:name w:val="xl99"/>
    <w:basedOn w:val="Normal"/>
    <w:qFormat/>
    <w:rsid w:val="00ee707b"/>
    <w:pPr>
      <w:suppressAutoHyphens w:val="false"/>
      <w:spacing w:beforeAutospacing="1" w:afterAutospacing="1"/>
      <w:ind w:firstLine="200"/>
    </w:pPr>
    <w:rPr>
      <w:lang w:val="en-US" w:eastAsia="en-US"/>
    </w:rPr>
  </w:style>
  <w:style w:type="paragraph" w:styleId="Xl100" w:customStyle="1">
    <w:name w:val="xl100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01" w:customStyle="1">
    <w:name w:val="xl101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02" w:customStyle="1">
    <w:name w:val="xl102"/>
    <w:basedOn w:val="Normal"/>
    <w:qFormat/>
    <w:rsid w:val="00ee707b"/>
    <w:pPr>
      <w:shd w:val="clear" w:color="FFFFCC" w:fill="FFFFFF"/>
      <w:suppressAutoHyphens w:val="false"/>
      <w:spacing w:beforeAutospacing="1" w:afterAutospacing="1"/>
      <w:jc w:val="center"/>
    </w:pPr>
    <w:rPr>
      <w:lang w:val="en-US" w:eastAsia="en-US"/>
    </w:rPr>
  </w:style>
  <w:style w:type="paragraph" w:styleId="Xl103" w:customStyle="1">
    <w:name w:val="xl103"/>
    <w:basedOn w:val="Normal"/>
    <w:qFormat/>
    <w:rsid w:val="00ee707b"/>
    <w:pPr>
      <w:suppressAutoHyphens w:val="false"/>
      <w:spacing w:beforeAutospacing="1" w:afterAutospacing="1"/>
      <w:jc w:val="right"/>
    </w:pPr>
    <w:rPr>
      <w:lang w:val="en-US" w:eastAsia="en-US"/>
    </w:rPr>
  </w:style>
  <w:style w:type="paragraph" w:styleId="Xl104" w:customStyle="1">
    <w:name w:val="xl104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105" w:customStyle="1">
    <w:name w:val="xl105"/>
    <w:basedOn w:val="Normal"/>
    <w:qFormat/>
    <w:rsid w:val="00ee707b"/>
    <w:pPr>
      <w:shd w:val="clear" w:color="FFFFCC" w:fill="FFFFFF"/>
      <w:suppressAutoHyphens w:val="false"/>
      <w:spacing w:beforeAutospacing="1" w:afterAutospacing="1"/>
      <w:jc w:val="center"/>
    </w:pPr>
    <w:rPr>
      <w:sz w:val="22"/>
      <w:szCs w:val="22"/>
      <w:lang w:val="en-US" w:eastAsia="en-US"/>
    </w:rPr>
  </w:style>
  <w:style w:type="paragraph" w:styleId="Xl106" w:customStyle="1">
    <w:name w:val="xl106"/>
    <w:basedOn w:val="Normal"/>
    <w:qFormat/>
    <w:rsid w:val="00ee707b"/>
    <w:pPr>
      <w:suppressAutoHyphens w:val="false"/>
      <w:spacing w:beforeAutospacing="1" w:afterAutospacing="1"/>
      <w:jc w:val="center"/>
    </w:pPr>
    <w:rPr>
      <w:sz w:val="16"/>
      <w:szCs w:val="16"/>
      <w:lang w:val="en-US" w:eastAsia="en-US"/>
    </w:rPr>
  </w:style>
  <w:style w:type="paragraph" w:styleId="Xl107" w:customStyle="1">
    <w:name w:val="xl107"/>
    <w:basedOn w:val="Normal"/>
    <w:qFormat/>
    <w:rsid w:val="00ee707b"/>
    <w:pPr>
      <w:suppressAutoHyphens w:val="false"/>
      <w:spacing w:beforeAutospacing="1" w:afterAutospacing="1"/>
      <w:jc w:val="center"/>
    </w:pPr>
    <w:rPr>
      <w:lang w:val="en-US" w:eastAsia="en-US"/>
    </w:rPr>
  </w:style>
  <w:style w:type="paragraph" w:styleId="Xl108" w:customStyle="1">
    <w:name w:val="xl108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09" w:customStyle="1">
    <w:name w:val="xl109"/>
    <w:basedOn w:val="Normal"/>
    <w:qFormat/>
    <w:rsid w:val="00ee707b"/>
    <w:pPr>
      <w:suppressAutoHyphens w:val="false"/>
      <w:spacing w:beforeAutospacing="1" w:afterAutospacing="1"/>
    </w:pPr>
    <w:rPr>
      <w:rFonts w:ascii="SimSun" w:hAnsi="SimSun" w:eastAsia="SimSun"/>
      <w:sz w:val="22"/>
      <w:szCs w:val="22"/>
      <w:lang w:val="en-US" w:eastAsia="en-US"/>
    </w:rPr>
  </w:style>
  <w:style w:type="paragraph" w:styleId="Xl110" w:customStyle="1">
    <w:name w:val="xl110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styleId="Xl111" w:customStyle="1">
    <w:name w:val="xl111"/>
    <w:basedOn w:val="Normal"/>
    <w:qFormat/>
    <w:rsid w:val="00ee707b"/>
    <w:pPr>
      <w:suppressAutoHyphens w:val="false"/>
      <w:spacing w:beforeAutospacing="1" w:afterAutospacing="1"/>
    </w:pPr>
    <w:rPr>
      <w:sz w:val="22"/>
      <w:szCs w:val="22"/>
      <w:lang w:val="en-US" w:eastAsia="en-US"/>
    </w:rPr>
  </w:style>
  <w:style w:type="paragraph" w:styleId="Xl112" w:customStyle="1">
    <w:name w:val="xl112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i/>
      <w:iCs/>
      <w:sz w:val="16"/>
      <w:szCs w:val="16"/>
      <w:lang w:val="en-US" w:eastAsia="en-US"/>
    </w:rPr>
  </w:style>
  <w:style w:type="paragraph" w:styleId="Xl113" w:customStyle="1">
    <w:name w:val="xl113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14" w:customStyle="1">
    <w:name w:val="xl114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styleId="Xl115" w:customStyle="1">
    <w:name w:val="xl115"/>
    <w:basedOn w:val="Normal"/>
    <w:qFormat/>
    <w:rsid w:val="00ee707b"/>
    <w:pPr>
      <w:suppressAutoHyphens w:val="false"/>
      <w:spacing w:beforeAutospacing="1" w:afterAutospacing="1"/>
      <w:ind w:firstLine="200"/>
      <w:textAlignment w:val="center"/>
    </w:pPr>
    <w:rPr>
      <w:i/>
      <w:iCs/>
      <w:sz w:val="22"/>
      <w:szCs w:val="22"/>
      <w:lang w:val="en-US" w:eastAsia="en-US"/>
    </w:rPr>
  </w:style>
  <w:style w:type="paragraph" w:styleId="Xl116" w:customStyle="1">
    <w:name w:val="xl116"/>
    <w:basedOn w:val="Normal"/>
    <w:qFormat/>
    <w:rsid w:val="00ee707b"/>
    <w:pPr>
      <w:suppressAutoHyphens w:val="false"/>
      <w:spacing w:beforeAutospacing="1" w:afterAutospacing="1"/>
      <w:jc w:val="center"/>
    </w:pPr>
    <w:rPr>
      <w:color w:val="000000"/>
      <w:sz w:val="16"/>
      <w:szCs w:val="16"/>
      <w:lang w:val="en-US" w:eastAsia="en-US"/>
    </w:rPr>
  </w:style>
  <w:style w:type="paragraph" w:styleId="Xl117" w:customStyle="1">
    <w:name w:val="xl117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lang w:val="en-US" w:eastAsia="en-US"/>
    </w:rPr>
  </w:style>
  <w:style w:type="paragraph" w:styleId="Xl118" w:customStyle="1">
    <w:name w:val="xl118"/>
    <w:basedOn w:val="Normal"/>
    <w:qFormat/>
    <w:rsid w:val="00ee707b"/>
    <w:pPr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19" w:customStyle="1">
    <w:name w:val="xl119"/>
    <w:basedOn w:val="Normal"/>
    <w:qFormat/>
    <w:rsid w:val="00ee707b"/>
    <w:pPr>
      <w:suppressAutoHyphens w:val="false"/>
      <w:spacing w:beforeAutospacing="1" w:afterAutospacing="1"/>
      <w:jc w:val="center"/>
    </w:pPr>
    <w:rPr>
      <w:color w:val="000000"/>
      <w:lang w:val="en-US" w:eastAsia="en-US"/>
    </w:rPr>
  </w:style>
  <w:style w:type="paragraph" w:styleId="Xl120" w:customStyle="1">
    <w:name w:val="xl120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21" w:customStyle="1">
    <w:name w:val="xl121"/>
    <w:basedOn w:val="Normal"/>
    <w:qFormat/>
    <w:rsid w:val="00ee707b"/>
    <w:pPr>
      <w:suppressAutoHyphens w:val="false"/>
      <w:spacing w:beforeAutospacing="1" w:afterAutospacing="1"/>
      <w:textAlignment w:val="center"/>
    </w:pPr>
    <w:rPr>
      <w:b/>
      <w:bCs/>
      <w:lang w:val="en-US" w:eastAsia="en-US"/>
    </w:rPr>
  </w:style>
  <w:style w:type="paragraph" w:styleId="Xl122" w:customStyle="1">
    <w:name w:val="xl122"/>
    <w:basedOn w:val="Normal"/>
    <w:qFormat/>
    <w:rsid w:val="00ee707b"/>
    <w:pPr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23" w:customStyle="1">
    <w:name w:val="xl123"/>
    <w:basedOn w:val="Normal"/>
    <w:qFormat/>
    <w:rsid w:val="00ee707b"/>
    <w:pPr>
      <w:suppressAutoHyphens w:val="false"/>
      <w:spacing w:beforeAutospacing="1" w:afterAutospacing="1"/>
      <w:textAlignment w:val="top"/>
    </w:pPr>
    <w:rPr>
      <w:lang w:val="en-US" w:eastAsia="en-US"/>
    </w:rPr>
  </w:style>
  <w:style w:type="paragraph" w:styleId="Xl124" w:customStyle="1">
    <w:name w:val="xl124"/>
    <w:basedOn w:val="Normal"/>
    <w:qFormat/>
    <w:rsid w:val="00ee707b"/>
    <w:pPr>
      <w:shd w:val="clear" w:color="FFFFCC" w:fill="FFFFFF"/>
      <w:suppressAutoHyphens w:val="false"/>
      <w:spacing w:beforeAutospacing="1" w:afterAutospacing="1"/>
      <w:jc w:val="center"/>
    </w:pPr>
    <w:rPr>
      <w:lang w:val="en-US" w:eastAsia="en-US"/>
    </w:rPr>
  </w:style>
  <w:style w:type="paragraph" w:styleId="Xl125" w:customStyle="1">
    <w:name w:val="xl125"/>
    <w:basedOn w:val="Normal"/>
    <w:qFormat/>
    <w:rsid w:val="00ee707b"/>
    <w:pPr>
      <w:suppressAutoHyphens w:val="false"/>
      <w:spacing w:beforeAutospacing="1" w:afterAutospacing="1"/>
    </w:pPr>
    <w:rPr>
      <w:lang w:val="en-US" w:eastAsia="en-US"/>
    </w:rPr>
  </w:style>
  <w:style w:type="paragraph" w:styleId="Xl126" w:customStyle="1">
    <w:name w:val="xl126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27" w:customStyle="1">
    <w:name w:val="xl127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</w:pPr>
    <w:rPr>
      <w:lang w:val="en-US" w:eastAsia="en-US"/>
    </w:rPr>
  </w:style>
  <w:style w:type="paragraph" w:styleId="Xl128" w:customStyle="1">
    <w:name w:val="xl128"/>
    <w:basedOn w:val="Normal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ind w:firstLine="200"/>
      <w:textAlignment w:val="center"/>
    </w:pPr>
    <w:rPr>
      <w:lang w:val="en-US" w:eastAsia="en-US"/>
    </w:rPr>
  </w:style>
  <w:style w:type="paragraph" w:styleId="Xl129" w:customStyle="1">
    <w:name w:val="xl129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30" w:customStyle="1">
    <w:name w:val="xl130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31" w:customStyle="1">
    <w:name w:val="xl131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textAlignment w:val="top"/>
    </w:pPr>
    <w:rPr>
      <w:lang w:val="en-US" w:eastAsia="en-US"/>
    </w:rPr>
  </w:style>
  <w:style w:type="paragraph" w:styleId="Xl132" w:customStyle="1">
    <w:name w:val="xl132"/>
    <w:basedOn w:val="Normal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uppressAutoHyphens w:val="false"/>
      <w:spacing w:beforeAutospacing="1" w:afterAutospacing="1"/>
      <w:ind w:firstLine="200"/>
      <w:textAlignment w:val="top"/>
    </w:pPr>
    <w:rPr>
      <w:lang w:val="en-US" w:eastAsia="en-US"/>
    </w:rPr>
  </w:style>
  <w:style w:type="paragraph" w:styleId="Xl133" w:customStyle="1">
    <w:name w:val="xl133"/>
    <w:basedOn w:val="Normal"/>
    <w:qFormat/>
    <w:rsid w:val="00ee707b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CC" w:fill="FFFFFF"/>
      <w:suppressAutoHyphens w:val="false"/>
      <w:spacing w:beforeAutospacing="1" w:afterAutospacing="1"/>
      <w:textAlignment w:val="center"/>
    </w:pPr>
    <w:rPr>
      <w:lang w:val="en-US" w:eastAsia="en-US"/>
    </w:rPr>
  </w:style>
  <w:style w:type="paragraph" w:styleId="Xl134" w:customStyle="1">
    <w:name w:val="xl134"/>
    <w:basedOn w:val="Normal"/>
    <w:qFormat/>
    <w:rsid w:val="00ee707b"/>
    <w:pPr>
      <w:pBdr>
        <w:top w:val="single" w:sz="4" w:space="0" w:color="000001"/>
        <w:left w:val="single" w:sz="4" w:space="23" w:color="000001"/>
        <w:bottom w:val="single" w:sz="4" w:space="0" w:color="000001"/>
      </w:pBdr>
      <w:shd w:val="clear" w:color="FFFFCC" w:fill="FFFFFF"/>
      <w:suppressAutoHyphens w:val="false"/>
      <w:spacing w:beforeAutospacing="1" w:afterAutospacing="1"/>
      <w:ind w:firstLine="200"/>
      <w:textAlignment w:val="center"/>
    </w:pPr>
    <w:rPr>
      <w:lang w:val="en-US" w:eastAsia="en-US"/>
    </w:rPr>
  </w:style>
  <w:style w:type="paragraph" w:styleId="Xl135" w:customStyle="1">
    <w:name w:val="xl135"/>
    <w:basedOn w:val="Normal"/>
    <w:qFormat/>
    <w:rsid w:val="00ee707b"/>
    <w:pPr>
      <w:pBdr>
        <w:bottom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b/>
      <w:bCs/>
      <w:color w:val="000000"/>
      <w:lang w:val="en-US" w:eastAsia="en-US"/>
    </w:rPr>
  </w:style>
  <w:style w:type="paragraph" w:styleId="Xl136" w:customStyle="1">
    <w:name w:val="xl136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b/>
      <w:bCs/>
      <w:color w:val="000000"/>
      <w:sz w:val="28"/>
      <w:szCs w:val="28"/>
      <w:lang w:val="en-US" w:eastAsia="en-US"/>
    </w:rPr>
  </w:style>
  <w:style w:type="paragraph" w:styleId="Xl137" w:customStyle="1">
    <w:name w:val="xl137"/>
    <w:basedOn w:val="Normal"/>
    <w:qFormat/>
    <w:rsid w:val="00ee707b"/>
    <w:pPr>
      <w:suppressAutoHyphens w:val="false"/>
      <w:spacing w:beforeAutospacing="1" w:afterAutospacing="1"/>
      <w:jc w:val="center"/>
      <w:textAlignment w:val="center"/>
    </w:pPr>
    <w:rPr>
      <w:b/>
      <w:bCs/>
      <w:lang w:val="en-US" w:eastAsia="en-US"/>
    </w:rPr>
  </w:style>
  <w:style w:type="paragraph" w:styleId="Xl138" w:customStyle="1">
    <w:name w:val="xl138"/>
    <w:basedOn w:val="Normal"/>
    <w:qFormat/>
    <w:rsid w:val="00ee707b"/>
    <w:pPr>
      <w:suppressAutoHyphens w:val="false"/>
      <w:spacing w:beforeAutospacing="1" w:afterAutospacing="1"/>
      <w:jc w:val="center"/>
      <w:textAlignment w:val="top"/>
    </w:pPr>
    <w:rPr>
      <w:color w:val="000000"/>
      <w:sz w:val="16"/>
      <w:szCs w:val="16"/>
      <w:lang w:val="en-US" w:eastAsia="en-US"/>
    </w:rPr>
  </w:style>
  <w:style w:type="paragraph" w:styleId="Font8" w:customStyle="1">
    <w:name w:val="font8"/>
    <w:basedOn w:val="Normal"/>
    <w:qFormat/>
    <w:rsid w:val="00b511dd"/>
    <w:pPr>
      <w:suppressAutoHyphens w:val="false"/>
      <w:spacing w:beforeAutospacing="1" w:afterAutospacing="1"/>
    </w:pPr>
    <w:rPr>
      <w:rFonts w:ascii="Calibri" w:hAnsi="Calibri" w:cs="Calibri"/>
      <w:sz w:val="16"/>
      <w:szCs w:val="16"/>
      <w:lang w:val="ru-RU" w:eastAsia="ru-RU"/>
    </w:rPr>
  </w:style>
  <w:style w:type="paragraph" w:styleId="Xl139" w:customStyle="1">
    <w:name w:val="xl139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40" w:customStyle="1">
    <w:name w:val="xl140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41" w:customStyle="1">
    <w:name w:val="xl141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42" w:customStyle="1">
    <w:name w:val="xl142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43" w:customStyle="1">
    <w:name w:val="xl143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4" w:customStyle="1">
    <w:name w:val="xl144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5" w:customStyle="1">
    <w:name w:val="xl145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6" w:customStyle="1">
    <w:name w:val="xl146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7" w:customStyle="1">
    <w:name w:val="xl147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8" w:customStyle="1">
    <w:name w:val="xl148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49" w:customStyle="1">
    <w:name w:val="xl149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0" w:customStyle="1">
    <w:name w:val="xl150"/>
    <w:basedOn w:val="Normal"/>
    <w:qFormat/>
    <w:rsid w:val="00b511dd"/>
    <w:pP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1" w:customStyle="1">
    <w:name w:val="xl151"/>
    <w:basedOn w:val="Normal"/>
    <w:qFormat/>
    <w:rsid w:val="00b511dd"/>
    <w:pPr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2" w:customStyle="1">
    <w:name w:val="xl152"/>
    <w:basedOn w:val="Normal"/>
    <w:qFormat/>
    <w:rsid w:val="00b511dd"/>
    <w:pPr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3" w:customStyle="1">
    <w:name w:val="xl153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54" w:customStyle="1">
    <w:name w:val="xl154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55" w:customStyle="1">
    <w:name w:val="xl155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6" w:customStyle="1">
    <w:name w:val="xl156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7" w:customStyle="1">
    <w:name w:val="xl157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8" w:customStyle="1">
    <w:name w:val="xl158"/>
    <w:basedOn w:val="Normal"/>
    <w:qFormat/>
    <w:rsid w:val="00b511dd"/>
    <w:pPr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59" w:customStyle="1">
    <w:name w:val="xl159"/>
    <w:basedOn w:val="Normal"/>
    <w:qFormat/>
    <w:rsid w:val="00b511dd"/>
    <w:pPr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60" w:customStyle="1">
    <w:name w:val="xl160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18"/>
      <w:szCs w:val="18"/>
      <w:lang w:val="ru-RU" w:eastAsia="ru-RU"/>
    </w:rPr>
  </w:style>
  <w:style w:type="paragraph" w:styleId="Xl161" w:customStyle="1">
    <w:name w:val="xl161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2" w:customStyle="1">
    <w:name w:val="xl162"/>
    <w:basedOn w:val="Normal"/>
    <w:qFormat/>
    <w:rsid w:val="00b511dd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63" w:customStyle="1">
    <w:name w:val="xl163"/>
    <w:basedOn w:val="Normal"/>
    <w:qFormat/>
    <w:rsid w:val="00b511dd"/>
    <w:pPr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4" w:customStyle="1">
    <w:name w:val="xl164"/>
    <w:basedOn w:val="Normal"/>
    <w:qFormat/>
    <w:rsid w:val="00b511dd"/>
    <w:pPr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5" w:customStyle="1">
    <w:name w:val="xl165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6" w:customStyle="1">
    <w:name w:val="xl166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7" w:customStyle="1">
    <w:name w:val="xl167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8" w:customStyle="1">
    <w:name w:val="xl168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69" w:customStyle="1">
    <w:name w:val="xl169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70" w:customStyle="1">
    <w:name w:val="xl170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71" w:customStyle="1">
    <w:name w:val="xl171"/>
    <w:basedOn w:val="Normal"/>
    <w:qFormat/>
    <w:rsid w:val="00b511dd"/>
    <w:pPr>
      <w:pBdr>
        <w:left w:val="single" w:sz="4" w:space="0" w:color="000001"/>
        <w:bottom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styleId="Xl172" w:customStyle="1">
    <w:name w:val="xl172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Xl173" w:customStyle="1">
    <w:name w:val="xl173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Xl174" w:customStyle="1">
    <w:name w:val="xl174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75" w:customStyle="1">
    <w:name w:val="xl175"/>
    <w:basedOn w:val="Normal"/>
    <w:qFormat/>
    <w:rsid w:val="00b511dd"/>
    <w:pPr>
      <w:suppressAutoHyphens w:val="false"/>
      <w:spacing w:beforeAutospacing="1" w:afterAutospacing="1"/>
      <w:textAlignment w:val="top"/>
    </w:pPr>
    <w:rPr>
      <w:lang w:val="ru-RU" w:eastAsia="ru-RU"/>
    </w:rPr>
  </w:style>
  <w:style w:type="paragraph" w:styleId="Xl176" w:customStyle="1">
    <w:name w:val="xl176"/>
    <w:basedOn w:val="Normal"/>
    <w:qFormat/>
    <w:rsid w:val="00b511dd"/>
    <w:pPr>
      <w:suppressAutoHyphens w:val="false"/>
      <w:spacing w:beforeAutospacing="1" w:afterAutospacing="1"/>
    </w:pPr>
    <w:rPr>
      <w:lang w:val="ru-RU" w:eastAsia="ru-RU"/>
    </w:rPr>
  </w:style>
  <w:style w:type="paragraph" w:styleId="Xl177" w:customStyle="1">
    <w:name w:val="xl177"/>
    <w:basedOn w:val="Normal"/>
    <w:qFormat/>
    <w:rsid w:val="00b511dd"/>
    <w:pPr>
      <w:suppressAutoHyphens w:val="false"/>
      <w:spacing w:beforeAutospacing="1" w:afterAutospacing="1"/>
    </w:pPr>
    <w:rPr>
      <w:lang w:val="ru-RU" w:eastAsia="ru-RU"/>
    </w:rPr>
  </w:style>
  <w:style w:type="paragraph" w:styleId="Xl178" w:customStyle="1">
    <w:name w:val="xl178"/>
    <w:basedOn w:val="Normal"/>
    <w:qFormat/>
    <w:rsid w:val="00b511dd"/>
    <w:pP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79" w:customStyle="1">
    <w:name w:val="xl179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80" w:customStyle="1">
    <w:name w:val="xl180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1" w:customStyle="1">
    <w:name w:val="xl181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2" w:customStyle="1">
    <w:name w:val="xl182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183" w:customStyle="1">
    <w:name w:val="xl183"/>
    <w:basedOn w:val="Normal"/>
    <w:qFormat/>
    <w:rsid w:val="00b511dd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Xl184" w:customStyle="1">
    <w:name w:val="xl184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5" w:customStyle="1">
    <w:name w:val="xl185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6" w:customStyle="1">
    <w:name w:val="xl186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7" w:customStyle="1">
    <w:name w:val="xl187"/>
    <w:basedOn w:val="Normal"/>
    <w:qFormat/>
    <w:rsid w:val="00b511d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8" w:customStyle="1">
    <w:name w:val="xl188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89" w:customStyle="1">
    <w:name w:val="xl189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90" w:customStyle="1">
    <w:name w:val="xl190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91" w:customStyle="1">
    <w:name w:val="xl191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8"/>
      <w:szCs w:val="18"/>
      <w:lang w:val="ru-RU" w:eastAsia="ru-RU"/>
    </w:rPr>
  </w:style>
  <w:style w:type="paragraph" w:styleId="Xl192" w:customStyle="1">
    <w:name w:val="xl192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right"/>
      <w:textAlignment w:val="center"/>
    </w:pPr>
    <w:rPr>
      <w:sz w:val="18"/>
      <w:szCs w:val="18"/>
      <w:lang w:val="ru-RU" w:eastAsia="ru-RU"/>
    </w:rPr>
  </w:style>
  <w:style w:type="paragraph" w:styleId="Xl193" w:customStyle="1">
    <w:name w:val="xl193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right"/>
      <w:textAlignment w:val="center"/>
    </w:pPr>
    <w:rPr>
      <w:sz w:val="18"/>
      <w:szCs w:val="18"/>
      <w:lang w:val="ru-RU" w:eastAsia="ru-RU"/>
    </w:rPr>
  </w:style>
  <w:style w:type="paragraph" w:styleId="Xl194" w:customStyle="1">
    <w:name w:val="xl194"/>
    <w:basedOn w:val="Normal"/>
    <w:qFormat/>
    <w:rsid w:val="00b511dd"/>
    <w:pPr>
      <w:suppressAutoHyphens w:val="false"/>
      <w:spacing w:beforeAutospacing="1" w:afterAutospacing="1"/>
    </w:pPr>
    <w:rPr>
      <w:sz w:val="16"/>
      <w:szCs w:val="16"/>
      <w:lang w:val="ru-RU" w:eastAsia="ru-RU"/>
    </w:rPr>
  </w:style>
  <w:style w:type="paragraph" w:styleId="Xl195" w:customStyle="1">
    <w:name w:val="xl195"/>
    <w:basedOn w:val="Normal"/>
    <w:qFormat/>
    <w:rsid w:val="00b511dd"/>
    <w:pPr>
      <w:suppressAutoHyphens w:val="false"/>
      <w:spacing w:beforeAutospacing="1" w:afterAutospacing="1"/>
    </w:pPr>
    <w:rPr>
      <w:sz w:val="16"/>
      <w:szCs w:val="16"/>
      <w:lang w:val="ru-RU" w:eastAsia="ru-RU"/>
    </w:rPr>
  </w:style>
  <w:style w:type="paragraph" w:styleId="Xl196" w:customStyle="1">
    <w:name w:val="xl196"/>
    <w:basedOn w:val="Normal"/>
    <w:qFormat/>
    <w:rsid w:val="00b511dd"/>
    <w:pPr>
      <w:pBdr>
        <w:bottom w:val="single" w:sz="4" w:space="0" w:color="00000A"/>
      </w:pBdr>
      <w:suppressAutoHyphens w:val="false"/>
      <w:spacing w:beforeAutospacing="1" w:afterAutospacing="1"/>
    </w:pPr>
    <w:rPr>
      <w:sz w:val="18"/>
      <w:szCs w:val="18"/>
      <w:lang w:val="ru-RU" w:eastAsia="ru-RU"/>
    </w:rPr>
  </w:style>
  <w:style w:type="paragraph" w:styleId="Xl197" w:customStyle="1">
    <w:name w:val="xl197"/>
    <w:basedOn w:val="Normal"/>
    <w:qFormat/>
    <w:rsid w:val="00b511dd"/>
    <w:pPr>
      <w:suppressAutoHyphens w:val="false"/>
      <w:spacing w:beforeAutospacing="1" w:afterAutospacing="1"/>
      <w:textAlignment w:val="top"/>
    </w:pPr>
    <w:rPr>
      <w:sz w:val="16"/>
      <w:szCs w:val="16"/>
      <w:lang w:val="ru-RU" w:eastAsia="ru-RU"/>
    </w:rPr>
  </w:style>
  <w:style w:type="paragraph" w:styleId="Xl198" w:customStyle="1">
    <w:name w:val="xl198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199" w:customStyle="1">
    <w:name w:val="xl199"/>
    <w:basedOn w:val="Normal"/>
    <w:qFormat/>
    <w:rsid w:val="00b511dd"/>
    <w:pPr>
      <w:pBdr>
        <w:top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6"/>
      <w:szCs w:val="16"/>
      <w:lang w:val="ru-RU" w:eastAsia="ru-RU"/>
    </w:rPr>
  </w:style>
  <w:style w:type="paragraph" w:styleId="Xl200" w:customStyle="1">
    <w:name w:val="xl200"/>
    <w:basedOn w:val="Normal"/>
    <w:qFormat/>
    <w:rsid w:val="00b511dd"/>
    <w:pPr>
      <w:pBdr>
        <w:top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16"/>
      <w:szCs w:val="16"/>
      <w:lang w:val="ru-RU" w:eastAsia="ru-RU"/>
    </w:rPr>
  </w:style>
  <w:style w:type="paragraph" w:styleId="Xl201" w:customStyle="1">
    <w:name w:val="xl201"/>
    <w:basedOn w:val="Normal"/>
    <w:qFormat/>
    <w:rsid w:val="00b511dd"/>
    <w:pPr>
      <w:suppressAutoHyphens w:val="false"/>
      <w:spacing w:beforeAutospacing="1" w:afterAutospacing="1"/>
      <w:textAlignment w:val="top"/>
    </w:pPr>
    <w:rPr>
      <w:color w:val="000000"/>
      <w:sz w:val="18"/>
      <w:szCs w:val="18"/>
      <w:lang w:val="ru-RU" w:eastAsia="ru-RU"/>
    </w:rPr>
  </w:style>
  <w:style w:type="paragraph" w:styleId="Xl202" w:customStyle="1">
    <w:name w:val="xl202"/>
    <w:basedOn w:val="Normal"/>
    <w:qFormat/>
    <w:rsid w:val="00b511dd"/>
    <w:pPr>
      <w:pBdr>
        <w:top w:val="single" w:sz="4" w:space="0" w:color="000001"/>
      </w:pBdr>
      <w:suppressAutoHyphens w:val="false"/>
      <w:spacing w:beforeAutospacing="1" w:afterAutospacing="1"/>
      <w:textAlignment w:val="top"/>
    </w:pPr>
    <w:rPr>
      <w:sz w:val="18"/>
      <w:szCs w:val="18"/>
      <w:lang w:val="ru-RU" w:eastAsia="ru-RU"/>
    </w:rPr>
  </w:style>
  <w:style w:type="paragraph" w:styleId="Xl203" w:customStyle="1">
    <w:name w:val="xl203"/>
    <w:basedOn w:val="Normal"/>
    <w:qFormat/>
    <w:rsid w:val="00b511dd"/>
    <w:pP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04" w:customStyle="1">
    <w:name w:val="xl204"/>
    <w:basedOn w:val="Normal"/>
    <w:qFormat/>
    <w:rsid w:val="00b511dd"/>
    <w:pPr>
      <w:pBdr>
        <w:top w:val="single" w:sz="4" w:space="0" w:color="000001"/>
        <w:left w:val="single" w:sz="4" w:space="0" w:color="000001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05" w:customStyle="1">
    <w:name w:val="xl205"/>
    <w:basedOn w:val="Normal"/>
    <w:qFormat/>
    <w:rsid w:val="00b511dd"/>
    <w:pPr>
      <w:pBdr>
        <w:top w:val="single" w:sz="4" w:space="0" w:color="000001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06" w:customStyle="1">
    <w:name w:val="xl206"/>
    <w:basedOn w:val="Normal"/>
    <w:qFormat/>
    <w:rsid w:val="00b511dd"/>
    <w:pPr>
      <w:pBdr>
        <w:top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07" w:customStyle="1">
    <w:name w:val="xl207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18"/>
      <w:szCs w:val="18"/>
      <w:lang w:val="ru-RU" w:eastAsia="ru-RU"/>
    </w:rPr>
  </w:style>
  <w:style w:type="paragraph" w:styleId="Xl208" w:customStyle="1">
    <w:name w:val="xl208"/>
    <w:basedOn w:val="Normal"/>
    <w:qFormat/>
    <w:rsid w:val="00b511dd"/>
    <w:pPr>
      <w:pBdr>
        <w:top w:val="single" w:sz="4" w:space="0" w:color="000001"/>
        <w:bottom w:val="single" w:sz="4" w:space="0" w:color="000001"/>
      </w:pBdr>
      <w:suppressAutoHyphens w:val="false"/>
      <w:spacing w:beforeAutospacing="1" w:afterAutospacing="1"/>
      <w:jc w:val="right"/>
    </w:pPr>
    <w:rPr>
      <w:lang w:val="ru-RU" w:eastAsia="ru-RU"/>
    </w:rPr>
  </w:style>
  <w:style w:type="paragraph" w:styleId="Xl209" w:customStyle="1">
    <w:name w:val="xl209"/>
    <w:basedOn w:val="Normal"/>
    <w:qFormat/>
    <w:rsid w:val="00b511dd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18"/>
      <w:szCs w:val="18"/>
      <w:lang w:val="ru-RU" w:eastAsia="ru-RU"/>
    </w:rPr>
  </w:style>
  <w:style w:type="paragraph" w:styleId="Xl210" w:customStyle="1">
    <w:name w:val="xl210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11" w:customStyle="1">
    <w:name w:val="xl211"/>
    <w:basedOn w:val="Normal"/>
    <w:qFormat/>
    <w:rsid w:val="00b511dd"/>
    <w:pPr>
      <w:pBdr>
        <w:top w:val="single" w:sz="4" w:space="0" w:color="000001"/>
        <w:left w:val="single" w:sz="8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18"/>
      <w:szCs w:val="18"/>
      <w:lang w:val="ru-RU" w:eastAsia="ru-RU"/>
    </w:rPr>
  </w:style>
  <w:style w:type="paragraph" w:styleId="Xl212" w:customStyle="1">
    <w:name w:val="xl212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13" w:customStyle="1">
    <w:name w:val="xl213"/>
    <w:basedOn w:val="Normal"/>
    <w:qFormat/>
    <w:rsid w:val="00b511dd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14" w:customStyle="1">
    <w:name w:val="xl214"/>
    <w:basedOn w:val="Normal"/>
    <w:qFormat/>
    <w:rsid w:val="00b511dd"/>
    <w:pPr>
      <w:pBdr>
        <w:left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18"/>
      <w:szCs w:val="18"/>
      <w:lang w:val="ru-RU" w:eastAsia="ru-RU"/>
    </w:rPr>
  </w:style>
  <w:style w:type="paragraph" w:styleId="Xl215" w:customStyle="1">
    <w:name w:val="xl215"/>
    <w:basedOn w:val="Normal"/>
    <w:qFormat/>
    <w:rsid w:val="00b511dd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b/>
      <w:bCs/>
      <w:sz w:val="18"/>
      <w:szCs w:val="18"/>
      <w:lang w:val="ru-RU" w:eastAsia="ru-RU"/>
    </w:rPr>
  </w:style>
  <w:style w:type="paragraph" w:styleId="Xl216" w:customStyle="1">
    <w:name w:val="xl216"/>
    <w:basedOn w:val="Normal"/>
    <w:qFormat/>
    <w:rsid w:val="00b511dd"/>
    <w:pPr>
      <w:pBdr>
        <w:lef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17" w:customStyle="1">
    <w:name w:val="xl217"/>
    <w:basedOn w:val="Normal"/>
    <w:qFormat/>
    <w:rsid w:val="00b511dd"/>
    <w:pP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18" w:customStyle="1">
    <w:name w:val="xl218"/>
    <w:basedOn w:val="Normal"/>
    <w:qFormat/>
    <w:rsid w:val="00b511dd"/>
    <w:pPr>
      <w:pBdr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19" w:customStyle="1">
    <w:name w:val="xl219"/>
    <w:basedOn w:val="Normal"/>
    <w:qFormat/>
    <w:rsid w:val="00b511dd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20" w:customStyle="1">
    <w:name w:val="xl220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21" w:customStyle="1">
    <w:name w:val="xl221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22" w:customStyle="1">
    <w:name w:val="xl222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</w:pPr>
    <w:rPr>
      <w:sz w:val="18"/>
      <w:szCs w:val="18"/>
      <w:lang w:val="ru-RU" w:eastAsia="ru-RU"/>
    </w:rPr>
  </w:style>
  <w:style w:type="paragraph" w:styleId="Xl223" w:customStyle="1">
    <w:name w:val="xl223"/>
    <w:basedOn w:val="Normal"/>
    <w:qFormat/>
    <w:rsid w:val="00b511dd"/>
    <w:pPr>
      <w:suppressAutoHyphens w:val="false"/>
      <w:spacing w:beforeAutospacing="1" w:afterAutospacing="1"/>
      <w:jc w:val="center"/>
    </w:pPr>
    <w:rPr>
      <w:color w:val="000000"/>
      <w:sz w:val="16"/>
      <w:szCs w:val="16"/>
      <w:lang w:val="ru-RU" w:eastAsia="ru-RU"/>
    </w:rPr>
  </w:style>
  <w:style w:type="paragraph" w:styleId="Xl224" w:customStyle="1">
    <w:name w:val="xl224"/>
    <w:basedOn w:val="Normal"/>
    <w:qFormat/>
    <w:rsid w:val="00b511dd"/>
    <w:pPr>
      <w:suppressAutoHyphens w:val="false"/>
      <w:spacing w:beforeAutospacing="1" w:afterAutospacing="1"/>
      <w:jc w:val="center"/>
    </w:pPr>
    <w:rPr>
      <w:u w:val="single"/>
      <w:lang w:val="ru-RU" w:eastAsia="ru-RU"/>
    </w:rPr>
  </w:style>
  <w:style w:type="paragraph" w:styleId="Xl225" w:customStyle="1">
    <w:name w:val="xl225"/>
    <w:basedOn w:val="Normal"/>
    <w:qFormat/>
    <w:rsid w:val="00b511dd"/>
    <w:pPr>
      <w:suppressAutoHyphens w:val="false"/>
      <w:spacing w:beforeAutospacing="1" w:afterAutospacing="1"/>
      <w:jc w:val="center"/>
    </w:pPr>
    <w:rPr>
      <w:lang w:val="ru-RU" w:eastAsia="ru-RU"/>
    </w:rPr>
  </w:style>
  <w:style w:type="paragraph" w:styleId="Xl226" w:customStyle="1">
    <w:name w:val="xl226"/>
    <w:basedOn w:val="Normal"/>
    <w:qFormat/>
    <w:rsid w:val="00b511dd"/>
    <w:pPr>
      <w:pBdr>
        <w:bottom w:val="single" w:sz="4" w:space="0" w:color="000001"/>
      </w:pBdr>
      <w:suppressAutoHyphens w:val="false"/>
      <w:spacing w:beforeAutospacing="1" w:afterAutospacing="1"/>
      <w:jc w:val="center"/>
      <w:textAlignment w:val="top"/>
    </w:pPr>
    <w:rPr>
      <w:color w:val="000000"/>
      <w:lang w:val="ru-RU" w:eastAsia="ru-RU"/>
    </w:rPr>
  </w:style>
  <w:style w:type="paragraph" w:styleId="Xl227" w:customStyle="1">
    <w:name w:val="xl227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28" w:customStyle="1">
    <w:name w:val="xl228"/>
    <w:basedOn w:val="Normal"/>
    <w:qFormat/>
    <w:rsid w:val="00b511d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Xl229" w:customStyle="1">
    <w:name w:val="xl229"/>
    <w:basedOn w:val="Normal"/>
    <w:qFormat/>
    <w:rsid w:val="00b511dd"/>
    <w:pPr>
      <w:suppressAutoHyphens w:val="false"/>
      <w:spacing w:beforeAutospacing="1" w:afterAutospacing="1"/>
      <w:jc w:val="center"/>
    </w:pPr>
    <w:rPr>
      <w:b/>
      <w:bCs/>
      <w:lang w:val="ru-RU" w:eastAsia="ru-RU"/>
    </w:rPr>
  </w:style>
  <w:style w:type="paragraph" w:styleId="Xl230" w:customStyle="1">
    <w:name w:val="xl230"/>
    <w:basedOn w:val="Normal"/>
    <w:qFormat/>
    <w:rsid w:val="00b511dd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lang w:val="ru-RU" w:eastAsia="ru-RU"/>
    </w:rPr>
  </w:style>
  <w:style w:type="paragraph" w:styleId="Xl231" w:customStyle="1">
    <w:name w:val="xl231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lang w:val="ru-RU" w:eastAsia="ru-RU"/>
    </w:rPr>
  </w:style>
  <w:style w:type="paragraph" w:styleId="Xl232" w:customStyle="1">
    <w:name w:val="xl232"/>
    <w:basedOn w:val="Normal"/>
    <w:qFormat/>
    <w:rsid w:val="00b511dd"/>
    <w:pPr>
      <w:suppressAutoHyphens w:val="false"/>
      <w:spacing w:beforeAutospacing="1" w:afterAutospacing="1"/>
      <w:jc w:val="center"/>
      <w:textAlignment w:val="top"/>
    </w:pPr>
    <w:rPr>
      <w:color w:val="000000"/>
      <w:lang w:val="ru-RU" w:eastAsia="ru-RU"/>
    </w:rPr>
  </w:style>
  <w:style w:type="paragraph" w:styleId="Xl233" w:customStyle="1">
    <w:name w:val="xl233"/>
    <w:basedOn w:val="Normal"/>
    <w:qFormat/>
    <w:rsid w:val="00b511dd"/>
    <w:pPr>
      <w:suppressAutoHyphens w:val="false"/>
      <w:spacing w:beforeAutospacing="1" w:afterAutospacing="1"/>
      <w:textAlignment w:val="center"/>
    </w:pPr>
    <w:rPr>
      <w:color w:val="000000"/>
      <w:lang w:val="ru-RU" w:eastAsia="ru-RU"/>
    </w:rPr>
  </w:style>
  <w:style w:type="paragraph" w:styleId="Xl234" w:customStyle="1">
    <w:name w:val="xl234"/>
    <w:basedOn w:val="Normal"/>
    <w:qFormat/>
    <w:rsid w:val="00b511dd"/>
    <w:pPr>
      <w:suppressAutoHyphens w:val="false"/>
      <w:spacing w:beforeAutospacing="1" w:afterAutospacing="1"/>
    </w:pPr>
    <w:rPr>
      <w:u w:val="single"/>
      <w:lang w:val="ru-RU" w:eastAsia="ru-RU"/>
    </w:rPr>
  </w:style>
  <w:style w:type="paragraph" w:styleId="Xl235" w:customStyle="1">
    <w:name w:val="xl235"/>
    <w:basedOn w:val="Normal"/>
    <w:qFormat/>
    <w:rsid w:val="00b511dd"/>
    <w:pPr>
      <w:suppressAutoHyphens w:val="false"/>
      <w:spacing w:beforeAutospacing="1" w:afterAutospacing="1"/>
    </w:pPr>
    <w:rPr>
      <w:u w:val="single"/>
      <w:lang w:val="ru-RU" w:eastAsia="ru-RU"/>
    </w:rPr>
  </w:style>
  <w:style w:type="paragraph" w:styleId="Xl236" w:customStyle="1">
    <w:name w:val="xl236"/>
    <w:basedOn w:val="Normal"/>
    <w:qFormat/>
    <w:rsid w:val="00b511dd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styleId="Style29">
    <w:name w:val="Header"/>
    <w:basedOn w:val="Normal"/>
    <w:link w:val="af8"/>
    <w:uiPriority w:val="99"/>
    <w:unhideWhenUsed/>
    <w:rsid w:val="006d663c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fa"/>
    <w:uiPriority w:val="99"/>
    <w:unhideWhenUsed/>
    <w:rsid w:val="006d663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7b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F1AC-ECEC-46CB-AF6B-EC480A7F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LibreOffice/5.2.4.2$Windows_X86_64 LibreOffice_project/3d5603e1122f0f102b62521720ab13a38a4e0eb0</Application>
  <Pages>26</Pages>
  <Words>4972</Words>
  <Characters>30195</Characters>
  <CharactersWithSpaces>36447</CharactersWithSpaces>
  <Paragraphs>3537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2020-02-25T13:53:00Z</dcterms:created>
  <dc:creator>Customer</dc:creator>
  <dc:description/>
  <dc:language>uk-UA</dc:language>
  <cp:lastModifiedBy/>
  <cp:lastPrinted>2020-02-25T12:38:00Z</cp:lastPrinted>
  <dcterms:modified xsi:type="dcterms:W3CDTF">2020-03-03T15:03:40Z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