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8626" w14:textId="41D4D36C" w:rsidR="00956CDF" w:rsidRDefault="00956CDF" w:rsidP="00956CDF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747F0C51" wp14:editId="5C6C4D0D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F2A0E" w14:textId="77777777" w:rsidR="00956CDF" w:rsidRDefault="00956CDF" w:rsidP="00956CDF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4BCD5B83" w14:textId="77777777" w:rsidR="00956CDF" w:rsidRDefault="00956CDF" w:rsidP="00956CDF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203C972B" w14:textId="77777777" w:rsidR="00956CDF" w:rsidRDefault="00956CDF" w:rsidP="00956CDF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4F8019A6" w14:textId="77777777" w:rsidR="00956CDF" w:rsidRDefault="00956CDF" w:rsidP="00956CD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0064C4A8" w14:textId="74D374CE" w:rsidR="00956CDF" w:rsidRPr="00906357" w:rsidRDefault="00A26905" w:rsidP="00956CDF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03.08.2020</w:t>
      </w:r>
      <w:r w:rsidR="00956CD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956CDF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146</w:t>
      </w:r>
    </w:p>
    <w:p w14:paraId="34D92238" w14:textId="77777777" w:rsidR="00956CDF" w:rsidRDefault="00956CDF" w:rsidP="00956CDF">
      <w:pPr>
        <w:jc w:val="center"/>
        <w:rPr>
          <w:b/>
          <w:sz w:val="26"/>
          <w:szCs w:val="26"/>
          <w:lang w:val="uk-UA"/>
        </w:rPr>
      </w:pPr>
    </w:p>
    <w:p w14:paraId="7048A484" w14:textId="6FFE7811" w:rsidR="00956CDF" w:rsidRDefault="00956CDF" w:rsidP="00956CDF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відпустку М</w:t>
      </w:r>
      <w:r w:rsidR="006C3014">
        <w:rPr>
          <w:b/>
          <w:sz w:val="28"/>
          <w:szCs w:val="28"/>
          <w:lang w:val="uk-UA"/>
        </w:rPr>
        <w:t>ороз А</w:t>
      </w:r>
      <w:r>
        <w:rPr>
          <w:b/>
          <w:sz w:val="28"/>
          <w:szCs w:val="28"/>
          <w:lang w:val="uk-UA"/>
        </w:rPr>
        <w:t>.</w:t>
      </w:r>
    </w:p>
    <w:p w14:paraId="2DDC5FE7" w14:textId="77777777" w:rsidR="00956CDF" w:rsidRDefault="00956CDF" w:rsidP="00956CDF">
      <w:pPr>
        <w:pStyle w:val="a3"/>
        <w:ind w:firstLine="720"/>
        <w:rPr>
          <w:b/>
          <w:szCs w:val="28"/>
          <w:lang w:val="uk-UA"/>
        </w:rPr>
      </w:pPr>
    </w:p>
    <w:p w14:paraId="7A57F5CF" w14:textId="587821D7" w:rsidR="00956CDF" w:rsidRPr="00956CDF" w:rsidRDefault="00956CDF" w:rsidP="00956CDF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ab/>
        <w:t xml:space="preserve">НАДАТИ </w:t>
      </w:r>
      <w:r w:rsidR="006C3014">
        <w:rPr>
          <w:sz w:val="28"/>
          <w:lang w:val="uk-UA"/>
        </w:rPr>
        <w:t>МОРОЗ Адріані Василівні</w:t>
      </w:r>
      <w:r w:rsidRPr="00956CDF">
        <w:rPr>
          <w:sz w:val="28"/>
          <w:lang w:val="uk-UA"/>
        </w:rPr>
        <w:t>,</w:t>
      </w:r>
      <w:r>
        <w:rPr>
          <w:sz w:val="28"/>
          <w:lang w:val="uk-UA"/>
        </w:rPr>
        <w:t xml:space="preserve"> головному спеціалісту</w:t>
      </w:r>
      <w:r w:rsidR="006C3014">
        <w:rPr>
          <w:sz w:val="28"/>
          <w:lang w:val="uk-UA"/>
        </w:rPr>
        <w:t xml:space="preserve"> відділу бухгалтерського обліку та звітності управління міського господарства </w:t>
      </w:r>
      <w:r>
        <w:rPr>
          <w:sz w:val="28"/>
          <w:lang w:val="uk-UA"/>
        </w:rPr>
        <w:t xml:space="preserve"> Мукачівської міської ради, відпустку по догляду за дитиною до досягнення нею трирічного віку (ст. 18 Закону України «Про відпустки») </w:t>
      </w:r>
      <w:r w:rsidRPr="00956CDF">
        <w:rPr>
          <w:bCs/>
          <w:sz w:val="28"/>
          <w:lang w:val="uk-UA"/>
        </w:rPr>
        <w:t xml:space="preserve">з </w:t>
      </w:r>
      <w:r w:rsidR="006C3014">
        <w:rPr>
          <w:bCs/>
          <w:sz w:val="28"/>
          <w:lang w:val="uk-UA"/>
        </w:rPr>
        <w:t>22</w:t>
      </w:r>
      <w:r w:rsidRPr="00956CDF">
        <w:rPr>
          <w:bCs/>
          <w:sz w:val="28"/>
          <w:lang w:val="uk-UA"/>
        </w:rPr>
        <w:t>.08.2020р. по 1</w:t>
      </w:r>
      <w:r w:rsidR="006C3014">
        <w:rPr>
          <w:bCs/>
          <w:sz w:val="28"/>
          <w:lang w:val="uk-UA"/>
        </w:rPr>
        <w:t>0</w:t>
      </w:r>
      <w:r w:rsidRPr="00956CDF">
        <w:rPr>
          <w:bCs/>
          <w:sz w:val="28"/>
          <w:lang w:val="uk-UA"/>
        </w:rPr>
        <w:t>.0</w:t>
      </w:r>
      <w:r w:rsidR="006C3014">
        <w:rPr>
          <w:bCs/>
          <w:sz w:val="28"/>
          <w:lang w:val="uk-UA"/>
        </w:rPr>
        <w:t>2</w:t>
      </w:r>
      <w:r w:rsidRPr="00956CDF">
        <w:rPr>
          <w:bCs/>
          <w:sz w:val="28"/>
          <w:lang w:val="uk-UA"/>
        </w:rPr>
        <w:t>.2023р.</w:t>
      </w:r>
    </w:p>
    <w:p w14:paraId="1B7DFEB0" w14:textId="77777777" w:rsidR="00956CDF" w:rsidRPr="00956CDF" w:rsidRDefault="00956CDF" w:rsidP="00956CDF">
      <w:pPr>
        <w:jc w:val="both"/>
        <w:rPr>
          <w:sz w:val="28"/>
          <w:szCs w:val="28"/>
          <w:lang w:val="uk-UA"/>
        </w:rPr>
      </w:pPr>
    </w:p>
    <w:p w14:paraId="6215642A" w14:textId="1A93F0C6" w:rsidR="00956CDF" w:rsidRPr="00956CDF" w:rsidRDefault="00956CDF" w:rsidP="00956CDF">
      <w:pPr>
        <w:ind w:firstLine="720"/>
        <w:jc w:val="both"/>
        <w:rPr>
          <w:b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Підстава: заява </w:t>
      </w:r>
      <w:r w:rsidRPr="00956CDF">
        <w:rPr>
          <w:rFonts w:ascii="Times New Roman CYR" w:hAnsi="Times New Roman CYR" w:cs="Times New Roman CYR"/>
          <w:bCs/>
          <w:sz w:val="28"/>
          <w:szCs w:val="28"/>
          <w:lang w:val="uk-UA"/>
        </w:rPr>
        <w:t>М</w:t>
      </w:r>
      <w:r w:rsidR="00CA7CA2">
        <w:rPr>
          <w:rFonts w:ascii="Times New Roman CYR" w:hAnsi="Times New Roman CYR" w:cs="Times New Roman CYR"/>
          <w:bCs/>
          <w:sz w:val="28"/>
          <w:szCs w:val="28"/>
          <w:lang w:val="uk-UA"/>
        </w:rPr>
        <w:t>ороз А</w:t>
      </w:r>
      <w:r w:rsidRPr="00956CDF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28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6649CB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.20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копія свідоцтва про народження  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Мороз Соломії Володимирівни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серії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BF5796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ФМ № 4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63456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дата видачі 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14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.2020р. виданого </w:t>
      </w:r>
      <w:r w:rsidR="00CA7CA2">
        <w:rPr>
          <w:rFonts w:ascii="Times New Roman CYR" w:hAnsi="Times New Roman CYR" w:cs="Times New Roman CYR"/>
          <w:sz w:val="28"/>
          <w:szCs w:val="28"/>
          <w:lang w:val="uk-UA"/>
        </w:rPr>
        <w:t>виконкомом Чинадіївської селищної ради Мукачівського району Закарпатської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14:paraId="69B08C0D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DF0C378" w14:textId="77777777" w:rsidR="00956CDF" w:rsidRDefault="00956CDF" w:rsidP="00956CD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887AD07" w14:textId="77777777" w:rsidR="00956CDF" w:rsidRPr="007104B0" w:rsidRDefault="00956CDF" w:rsidP="00956CDF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5B15F5AE" w14:textId="2816703F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FDCE8D0" w14:textId="58DC8226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E79DF1F" w14:textId="447170A4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FB2F40" w14:textId="155084C4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D0216DD" w14:textId="6433F6F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89599E0" w14:textId="5E3CF8CB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4217C74" w14:textId="73B05FE1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505B309A" w14:textId="55645325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04D68C0F" w14:textId="35C7D838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EBE9BBC" w14:textId="01694867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0B475F" w14:textId="2EBDEAF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6EB0647" w14:textId="415CACC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1B5C5596" w14:textId="404C1D6E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4311D8CE" w14:textId="1EB73A7E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64BBD93" w14:textId="52B4AD62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786C618A" w14:textId="70E6DC46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639D4E0E" w14:textId="66C8A71B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ABFA960" w14:textId="65D1974C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4A62D21" w14:textId="661E21C1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D01CFFE" w14:textId="399505CF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250CBB6E" w14:textId="77777777" w:rsidR="00956CDF" w:rsidRPr="006C3014" w:rsidRDefault="00956CD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3F7B0042" w14:textId="77777777" w:rsidR="009705B5" w:rsidRDefault="009705B5"/>
    <w:sectPr w:rsidR="009705B5" w:rsidSect="00956C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445DEC"/>
    <w:rsid w:val="0059738C"/>
    <w:rsid w:val="0064408C"/>
    <w:rsid w:val="006649CB"/>
    <w:rsid w:val="006C3014"/>
    <w:rsid w:val="00816046"/>
    <w:rsid w:val="008229F5"/>
    <w:rsid w:val="00956CDF"/>
    <w:rsid w:val="009705B5"/>
    <w:rsid w:val="00A26905"/>
    <w:rsid w:val="00C47717"/>
    <w:rsid w:val="00C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956CDF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6CDF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56CDF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6C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956CDF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956CDF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956CD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14</cp:revision>
  <cp:lastPrinted>2018-09-14T08:40:00Z</cp:lastPrinted>
  <dcterms:created xsi:type="dcterms:W3CDTF">2018-09-14T08:36:00Z</dcterms:created>
  <dcterms:modified xsi:type="dcterms:W3CDTF">2020-08-13T07:33:00Z</dcterms:modified>
</cp:coreProperties>
</file>