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29" w:rsidRPr="00C83C29" w:rsidRDefault="00C83C29" w:rsidP="00C83C29">
      <w:pPr>
        <w:spacing w:after="0" w:line="240" w:lineRule="auto"/>
        <w:jc w:val="center"/>
        <w:rPr>
          <w:rFonts w:ascii="Times New Roman" w:hAnsi="Times New Roman" w:cs="Times New Roman"/>
          <w:b/>
          <w:sz w:val="28"/>
          <w:szCs w:val="28"/>
        </w:rPr>
      </w:pPr>
      <w:r w:rsidRPr="00C83C29">
        <w:rPr>
          <w:rFonts w:ascii="Times New Roman" w:hAnsi="Times New Roman" w:cs="Times New Roman"/>
          <w:b/>
          <w:sz w:val="28"/>
          <w:szCs w:val="28"/>
        </w:rPr>
        <w:t>Звіт</w:t>
      </w:r>
    </w:p>
    <w:p w:rsidR="00C83C29" w:rsidRPr="00C83C29" w:rsidRDefault="00C83C29" w:rsidP="00C83C29">
      <w:pPr>
        <w:spacing w:after="0" w:line="240" w:lineRule="auto"/>
        <w:jc w:val="center"/>
        <w:rPr>
          <w:rFonts w:ascii="Times New Roman" w:hAnsi="Times New Roman" w:cs="Times New Roman"/>
          <w:sz w:val="28"/>
          <w:szCs w:val="28"/>
        </w:rPr>
      </w:pPr>
      <w:r w:rsidRPr="00C83C29">
        <w:rPr>
          <w:rFonts w:ascii="Times New Roman" w:hAnsi="Times New Roman" w:cs="Times New Roman"/>
          <w:sz w:val="28"/>
          <w:szCs w:val="28"/>
        </w:rPr>
        <w:t>відділу контролю та організаційного забезпечення діяльності</w:t>
      </w:r>
    </w:p>
    <w:p w:rsidR="00C83C29" w:rsidRPr="00C83C29" w:rsidRDefault="00C83C29" w:rsidP="00C83C29">
      <w:pPr>
        <w:spacing w:after="0" w:line="240" w:lineRule="auto"/>
        <w:jc w:val="center"/>
        <w:rPr>
          <w:rFonts w:ascii="Times New Roman" w:hAnsi="Times New Roman" w:cs="Times New Roman"/>
          <w:sz w:val="28"/>
          <w:szCs w:val="28"/>
        </w:rPr>
      </w:pPr>
      <w:r w:rsidRPr="00C83C29">
        <w:rPr>
          <w:rFonts w:ascii="Times New Roman" w:hAnsi="Times New Roman" w:cs="Times New Roman"/>
          <w:sz w:val="28"/>
          <w:szCs w:val="28"/>
        </w:rPr>
        <w:t>виконавчого комітету та міської ради</w:t>
      </w:r>
    </w:p>
    <w:p w:rsidR="00C83C29" w:rsidRPr="00C83C29" w:rsidRDefault="005E5A92" w:rsidP="00C83C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2020</w:t>
      </w:r>
      <w:r w:rsidR="00C83C29" w:rsidRPr="00C83C29">
        <w:rPr>
          <w:rFonts w:ascii="Times New Roman" w:hAnsi="Times New Roman" w:cs="Times New Roman"/>
          <w:sz w:val="28"/>
          <w:szCs w:val="28"/>
        </w:rPr>
        <w:t xml:space="preserve"> рік</w:t>
      </w:r>
    </w:p>
    <w:p w:rsidR="00C83C29" w:rsidRPr="00C83C29" w:rsidRDefault="00C83C29" w:rsidP="00C83C29">
      <w:pPr>
        <w:jc w:val="both"/>
        <w:rPr>
          <w:rFonts w:ascii="Times New Roman" w:hAnsi="Times New Roman" w:cs="Times New Roman"/>
          <w:sz w:val="28"/>
          <w:szCs w:val="28"/>
        </w:rPr>
      </w:pP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За звітний рік працівниками відділу здійснювалося організаційне, контролююче та документальне забезпечення діяльності</w:t>
      </w:r>
      <w:r w:rsidR="005E5A92">
        <w:rPr>
          <w:rFonts w:ascii="Times New Roman" w:hAnsi="Times New Roman" w:cs="Times New Roman"/>
          <w:sz w:val="28"/>
          <w:szCs w:val="28"/>
        </w:rPr>
        <w:t xml:space="preserve"> виконавчих органів Мукачівської міської ради</w:t>
      </w:r>
      <w:r w:rsidRPr="00C83C29">
        <w:rPr>
          <w:rFonts w:ascii="Times New Roman" w:hAnsi="Times New Roman" w:cs="Times New Roman"/>
          <w:sz w:val="28"/>
          <w:szCs w:val="28"/>
        </w:rPr>
        <w:t>.</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1. Протягом звітного періоду у виконавчий комітет Мукачівської міської ради надійшло:</w:t>
      </w:r>
    </w:p>
    <w:p w:rsidR="00C83C29" w:rsidRPr="00C83C29" w:rsidRDefault="005E5A92" w:rsidP="00C83C29">
      <w:pPr>
        <w:jc w:val="both"/>
        <w:rPr>
          <w:rFonts w:ascii="Times New Roman" w:hAnsi="Times New Roman" w:cs="Times New Roman"/>
          <w:sz w:val="28"/>
          <w:szCs w:val="28"/>
        </w:rPr>
      </w:pPr>
      <w:r>
        <w:rPr>
          <w:rFonts w:ascii="Times New Roman" w:hAnsi="Times New Roman" w:cs="Times New Roman"/>
          <w:sz w:val="28"/>
          <w:szCs w:val="28"/>
        </w:rPr>
        <w:t>1.1. 47258 (33223 у 2019</w:t>
      </w:r>
      <w:r w:rsidR="00C83C29" w:rsidRPr="00C83C29">
        <w:rPr>
          <w:rFonts w:ascii="Times New Roman" w:hAnsi="Times New Roman" w:cs="Times New Roman"/>
          <w:sz w:val="28"/>
          <w:szCs w:val="28"/>
        </w:rPr>
        <w:t xml:space="preserve"> році)</w:t>
      </w:r>
      <w:r>
        <w:rPr>
          <w:rFonts w:ascii="Times New Roman" w:hAnsi="Times New Roman" w:cs="Times New Roman"/>
          <w:sz w:val="28"/>
          <w:szCs w:val="28"/>
        </w:rPr>
        <w:t xml:space="preserve"> документів: 12267 (12173 у 2019</w:t>
      </w:r>
      <w:r w:rsidR="00C83C29" w:rsidRPr="00C83C29">
        <w:rPr>
          <w:rFonts w:ascii="Times New Roman" w:hAnsi="Times New Roman" w:cs="Times New Roman"/>
          <w:sz w:val="28"/>
          <w:szCs w:val="28"/>
        </w:rPr>
        <w:t xml:space="preserve"> ро</w:t>
      </w:r>
      <w:r>
        <w:rPr>
          <w:rFonts w:ascii="Times New Roman" w:hAnsi="Times New Roman" w:cs="Times New Roman"/>
          <w:sz w:val="28"/>
          <w:szCs w:val="28"/>
        </w:rPr>
        <w:t>ці) - юридичних осіб, 4981 (3688) – фізичних осіб, 28945 (16012</w:t>
      </w:r>
      <w:r w:rsidR="00C83C29" w:rsidRPr="00C83C29">
        <w:rPr>
          <w:rFonts w:ascii="Times New Roman" w:hAnsi="Times New Roman" w:cs="Times New Roman"/>
          <w:sz w:val="28"/>
          <w:szCs w:val="28"/>
        </w:rPr>
        <w:t>) – запитів на надання адміністративних пос</w:t>
      </w:r>
      <w:r>
        <w:rPr>
          <w:rFonts w:ascii="Times New Roman" w:hAnsi="Times New Roman" w:cs="Times New Roman"/>
          <w:sz w:val="28"/>
          <w:szCs w:val="28"/>
        </w:rPr>
        <w:t>луг та архівних довідок 689 (852</w:t>
      </w:r>
      <w:r w:rsidR="00C83C29" w:rsidRPr="00C83C29">
        <w:rPr>
          <w:rFonts w:ascii="Times New Roman" w:hAnsi="Times New Roman" w:cs="Times New Roman"/>
          <w:sz w:val="28"/>
          <w:szCs w:val="28"/>
        </w:rPr>
        <w:t>). З них: від орган</w:t>
      </w:r>
      <w:r>
        <w:rPr>
          <w:rFonts w:ascii="Times New Roman" w:hAnsi="Times New Roman" w:cs="Times New Roman"/>
          <w:sz w:val="28"/>
          <w:szCs w:val="28"/>
        </w:rPr>
        <w:t>ів влади вищого рівня – 2311 (25</w:t>
      </w:r>
      <w:r w:rsidR="00C83C29" w:rsidRPr="00C83C29">
        <w:rPr>
          <w:rFonts w:ascii="Times New Roman" w:hAnsi="Times New Roman" w:cs="Times New Roman"/>
          <w:sz w:val="28"/>
          <w:szCs w:val="28"/>
        </w:rPr>
        <w:t>30) документа; від п</w:t>
      </w:r>
      <w:r w:rsidR="00C35A62">
        <w:rPr>
          <w:rFonts w:ascii="Times New Roman" w:hAnsi="Times New Roman" w:cs="Times New Roman"/>
          <w:sz w:val="28"/>
          <w:szCs w:val="28"/>
        </w:rPr>
        <w:t>равоохоронних органів 2343</w:t>
      </w:r>
      <w:r>
        <w:rPr>
          <w:rFonts w:ascii="Times New Roman" w:hAnsi="Times New Roman" w:cs="Times New Roman"/>
          <w:sz w:val="28"/>
          <w:szCs w:val="28"/>
        </w:rPr>
        <w:t xml:space="preserve"> (2169</w:t>
      </w:r>
      <w:r w:rsidR="00C83C29" w:rsidRPr="00C83C29">
        <w:rPr>
          <w:rFonts w:ascii="Times New Roman" w:hAnsi="Times New Roman" w:cs="Times New Roman"/>
          <w:sz w:val="28"/>
          <w:szCs w:val="28"/>
        </w:rPr>
        <w:t>) документа, та запитів згідно Закону України «Про дос</w:t>
      </w:r>
      <w:r w:rsidR="00C35A62">
        <w:rPr>
          <w:rFonts w:ascii="Times New Roman" w:hAnsi="Times New Roman" w:cs="Times New Roman"/>
          <w:sz w:val="28"/>
          <w:szCs w:val="28"/>
        </w:rPr>
        <w:t>туп до публічної інформації» 167</w:t>
      </w:r>
      <w:r w:rsidR="00C83C29" w:rsidRPr="00C83C29">
        <w:rPr>
          <w:rFonts w:ascii="Times New Roman" w:hAnsi="Times New Roman" w:cs="Times New Roman"/>
          <w:sz w:val="28"/>
          <w:szCs w:val="28"/>
        </w:rPr>
        <w:t>(</w:t>
      </w:r>
      <w:r w:rsidR="00C35A62">
        <w:rPr>
          <w:rFonts w:ascii="Times New Roman" w:hAnsi="Times New Roman" w:cs="Times New Roman"/>
          <w:sz w:val="28"/>
          <w:szCs w:val="28"/>
        </w:rPr>
        <w:t>145</w:t>
      </w:r>
      <w:r w:rsidR="00C83C29" w:rsidRPr="00C83C29">
        <w:rPr>
          <w:rFonts w:ascii="Times New Roman" w:hAnsi="Times New Roman" w:cs="Times New Roman"/>
          <w:sz w:val="28"/>
          <w:szCs w:val="28"/>
        </w:rPr>
        <w:t>).</w:t>
      </w:r>
    </w:p>
    <w:p w:rsidR="00C83C29" w:rsidRPr="00C83C29" w:rsidRDefault="00C83C29" w:rsidP="00C83C29">
      <w:pPr>
        <w:jc w:val="both"/>
        <w:rPr>
          <w:rFonts w:ascii="Times New Roman" w:hAnsi="Times New Roman" w:cs="Times New Roman"/>
          <w:sz w:val="28"/>
          <w:szCs w:val="28"/>
        </w:rPr>
      </w:pPr>
    </w:p>
    <w:p w:rsidR="00C83C29" w:rsidRPr="00C83C29" w:rsidRDefault="00C83C29" w:rsidP="00C83C29">
      <w:pPr>
        <w:jc w:val="center"/>
        <w:rPr>
          <w:rFonts w:ascii="Times New Roman" w:hAnsi="Times New Roman" w:cs="Times New Roman"/>
          <w:b/>
          <w:sz w:val="28"/>
          <w:szCs w:val="28"/>
        </w:rPr>
      </w:pPr>
      <w:r w:rsidRPr="00C83C29">
        <w:rPr>
          <w:rFonts w:ascii="Times New Roman" w:hAnsi="Times New Roman" w:cs="Times New Roman"/>
          <w:b/>
          <w:sz w:val="28"/>
          <w:szCs w:val="28"/>
        </w:rPr>
        <w:t>Порівняльна таблиця надходження документів</w:t>
      </w:r>
    </w:p>
    <w:p w:rsidR="00C83C29" w:rsidRPr="00C83C29" w:rsidRDefault="005E5A92" w:rsidP="00C83C2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F234F0" wp14:editId="63E59E3F">
            <wp:extent cx="5486400" cy="3486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83C29" w:rsidRPr="00C83C29" w:rsidRDefault="00C83C29" w:rsidP="00C83C29">
      <w:pPr>
        <w:jc w:val="both"/>
        <w:rPr>
          <w:rFonts w:ascii="Times New Roman" w:hAnsi="Times New Roman" w:cs="Times New Roman"/>
          <w:sz w:val="28"/>
          <w:szCs w:val="28"/>
        </w:rPr>
      </w:pPr>
    </w:p>
    <w:p w:rsidR="00C83C29" w:rsidRPr="00653867"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 xml:space="preserve"> </w:t>
      </w:r>
      <w:r w:rsidR="00653867">
        <w:rPr>
          <w:rFonts w:ascii="Times New Roman" w:hAnsi="Times New Roman" w:cs="Times New Roman"/>
          <w:sz w:val="28"/>
          <w:szCs w:val="28"/>
        </w:rPr>
        <w:t>На контролі у відділі 206</w:t>
      </w:r>
      <w:r w:rsidR="008215FD">
        <w:rPr>
          <w:rFonts w:ascii="Times New Roman" w:hAnsi="Times New Roman" w:cs="Times New Roman"/>
          <w:sz w:val="28"/>
          <w:szCs w:val="28"/>
        </w:rPr>
        <w:t xml:space="preserve"> (189</w:t>
      </w:r>
      <w:r w:rsidRPr="00653867">
        <w:rPr>
          <w:rFonts w:ascii="Times New Roman" w:hAnsi="Times New Roman" w:cs="Times New Roman"/>
          <w:sz w:val="28"/>
          <w:szCs w:val="28"/>
        </w:rPr>
        <w:t>) документів періодичного інформування:</w:t>
      </w:r>
    </w:p>
    <w:p w:rsidR="00C83C29" w:rsidRPr="00653867" w:rsidRDefault="00C83C29" w:rsidP="00C83C29">
      <w:pPr>
        <w:jc w:val="both"/>
        <w:rPr>
          <w:rFonts w:ascii="Times New Roman" w:hAnsi="Times New Roman" w:cs="Times New Roman"/>
          <w:sz w:val="28"/>
          <w:szCs w:val="28"/>
        </w:rPr>
      </w:pPr>
      <w:r w:rsidRPr="00653867">
        <w:rPr>
          <w:rFonts w:ascii="Times New Roman" w:hAnsi="Times New Roman" w:cs="Times New Roman"/>
          <w:sz w:val="28"/>
          <w:szCs w:val="28"/>
        </w:rPr>
        <w:t>- щ</w:t>
      </w:r>
      <w:r w:rsidR="00653867">
        <w:rPr>
          <w:rFonts w:ascii="Times New Roman" w:hAnsi="Times New Roman" w:cs="Times New Roman"/>
          <w:sz w:val="28"/>
          <w:szCs w:val="28"/>
        </w:rPr>
        <w:t>омісячного інформування — 59 (58</w:t>
      </w:r>
      <w:r w:rsidRPr="00653867">
        <w:rPr>
          <w:rFonts w:ascii="Times New Roman" w:hAnsi="Times New Roman" w:cs="Times New Roman"/>
          <w:sz w:val="28"/>
          <w:szCs w:val="28"/>
        </w:rPr>
        <w:t>) док.;</w:t>
      </w:r>
    </w:p>
    <w:p w:rsidR="00C83C29" w:rsidRPr="00653867" w:rsidRDefault="00C83C29" w:rsidP="00C83C29">
      <w:pPr>
        <w:jc w:val="both"/>
        <w:rPr>
          <w:rFonts w:ascii="Times New Roman" w:hAnsi="Times New Roman" w:cs="Times New Roman"/>
          <w:sz w:val="28"/>
          <w:szCs w:val="28"/>
        </w:rPr>
      </w:pPr>
      <w:r w:rsidRPr="00653867">
        <w:rPr>
          <w:rFonts w:ascii="Times New Roman" w:hAnsi="Times New Roman" w:cs="Times New Roman"/>
          <w:sz w:val="28"/>
          <w:szCs w:val="28"/>
        </w:rPr>
        <w:lastRenderedPageBreak/>
        <w:t>- щокв</w:t>
      </w:r>
      <w:r w:rsidR="00653867">
        <w:rPr>
          <w:rFonts w:ascii="Times New Roman" w:hAnsi="Times New Roman" w:cs="Times New Roman"/>
          <w:sz w:val="28"/>
          <w:szCs w:val="28"/>
        </w:rPr>
        <w:t>артального інформування — 75 (70</w:t>
      </w:r>
      <w:r w:rsidRPr="00653867">
        <w:rPr>
          <w:rFonts w:ascii="Times New Roman" w:hAnsi="Times New Roman" w:cs="Times New Roman"/>
          <w:sz w:val="28"/>
          <w:szCs w:val="28"/>
        </w:rPr>
        <w:t>) док.;</w:t>
      </w:r>
    </w:p>
    <w:p w:rsidR="00C83C29" w:rsidRPr="00653867" w:rsidRDefault="00C83C29" w:rsidP="00C83C29">
      <w:pPr>
        <w:jc w:val="both"/>
        <w:rPr>
          <w:rFonts w:ascii="Times New Roman" w:hAnsi="Times New Roman" w:cs="Times New Roman"/>
          <w:sz w:val="28"/>
          <w:szCs w:val="28"/>
        </w:rPr>
      </w:pPr>
      <w:r w:rsidRPr="00653867">
        <w:rPr>
          <w:rFonts w:ascii="Times New Roman" w:hAnsi="Times New Roman" w:cs="Times New Roman"/>
          <w:sz w:val="28"/>
          <w:szCs w:val="28"/>
        </w:rPr>
        <w:t xml:space="preserve">- щорічного інформування </w:t>
      </w:r>
      <w:r w:rsidR="00653867">
        <w:rPr>
          <w:rFonts w:ascii="Times New Roman" w:hAnsi="Times New Roman" w:cs="Times New Roman"/>
          <w:sz w:val="28"/>
          <w:szCs w:val="28"/>
        </w:rPr>
        <w:t>—58 (52</w:t>
      </w:r>
      <w:r w:rsidRPr="00653867">
        <w:rPr>
          <w:rFonts w:ascii="Times New Roman" w:hAnsi="Times New Roman" w:cs="Times New Roman"/>
          <w:sz w:val="28"/>
          <w:szCs w:val="28"/>
        </w:rPr>
        <w:t>)док.;</w:t>
      </w:r>
    </w:p>
    <w:p w:rsidR="00C83C29" w:rsidRPr="00C83C29" w:rsidRDefault="00C83C29" w:rsidP="00C83C29">
      <w:pPr>
        <w:jc w:val="both"/>
        <w:rPr>
          <w:rFonts w:ascii="Times New Roman" w:hAnsi="Times New Roman" w:cs="Times New Roman"/>
          <w:sz w:val="28"/>
          <w:szCs w:val="28"/>
        </w:rPr>
      </w:pPr>
      <w:r w:rsidRPr="00653867">
        <w:rPr>
          <w:rFonts w:ascii="Times New Roman" w:hAnsi="Times New Roman" w:cs="Times New Roman"/>
          <w:sz w:val="28"/>
          <w:szCs w:val="28"/>
        </w:rPr>
        <w:t>-</w:t>
      </w:r>
      <w:r w:rsidR="00653867">
        <w:rPr>
          <w:rFonts w:ascii="Times New Roman" w:hAnsi="Times New Roman" w:cs="Times New Roman"/>
          <w:sz w:val="28"/>
          <w:szCs w:val="28"/>
        </w:rPr>
        <w:t xml:space="preserve"> щотижневого інформування — 14 (9</w:t>
      </w:r>
      <w:r w:rsidRPr="00653867">
        <w:rPr>
          <w:rFonts w:ascii="Times New Roman" w:hAnsi="Times New Roman" w:cs="Times New Roman"/>
          <w:sz w:val="28"/>
          <w:szCs w:val="28"/>
        </w:rPr>
        <w:t>)док.</w:t>
      </w:r>
    </w:p>
    <w:p w:rsidR="00C83C29" w:rsidRPr="00C83C29" w:rsidRDefault="00AD407B" w:rsidP="00C83C29">
      <w:pPr>
        <w:jc w:val="both"/>
        <w:rPr>
          <w:rFonts w:ascii="Times New Roman" w:hAnsi="Times New Roman" w:cs="Times New Roman"/>
          <w:sz w:val="28"/>
          <w:szCs w:val="28"/>
        </w:rPr>
      </w:pPr>
      <w:r>
        <w:rPr>
          <w:rFonts w:ascii="Times New Roman" w:hAnsi="Times New Roman" w:cs="Times New Roman"/>
          <w:sz w:val="28"/>
          <w:szCs w:val="28"/>
        </w:rPr>
        <w:tab/>
        <w:t>1.2. було відправлено 1975 (1676</w:t>
      </w:r>
      <w:r w:rsidR="00C83C29" w:rsidRPr="00C83C29">
        <w:rPr>
          <w:rFonts w:ascii="Times New Roman" w:hAnsi="Times New Roman" w:cs="Times New Roman"/>
          <w:sz w:val="28"/>
          <w:szCs w:val="28"/>
        </w:rPr>
        <w:t>) листа вихідної кореспонденції ;</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1</w:t>
      </w:r>
      <w:r w:rsidR="00AD407B">
        <w:rPr>
          <w:rFonts w:ascii="Times New Roman" w:hAnsi="Times New Roman" w:cs="Times New Roman"/>
          <w:sz w:val="28"/>
          <w:szCs w:val="28"/>
        </w:rPr>
        <w:t>.3. підготовлено та проведено 69 (49</w:t>
      </w:r>
      <w:r w:rsidRPr="00C83C29">
        <w:rPr>
          <w:rFonts w:ascii="Times New Roman" w:hAnsi="Times New Roman" w:cs="Times New Roman"/>
          <w:sz w:val="28"/>
          <w:szCs w:val="28"/>
        </w:rPr>
        <w:t>) за</w:t>
      </w:r>
      <w:r w:rsidR="00AD407B">
        <w:rPr>
          <w:rFonts w:ascii="Times New Roman" w:hAnsi="Times New Roman" w:cs="Times New Roman"/>
          <w:sz w:val="28"/>
          <w:szCs w:val="28"/>
        </w:rPr>
        <w:t>сідання виконавчого комітету, 23 чергових та 46</w:t>
      </w:r>
      <w:r w:rsidRPr="00C83C29">
        <w:rPr>
          <w:rFonts w:ascii="Times New Roman" w:hAnsi="Times New Roman" w:cs="Times New Roman"/>
          <w:sz w:val="28"/>
          <w:szCs w:val="28"/>
        </w:rPr>
        <w:t xml:space="preserve"> позачергових засідання виконавчого комітету;</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1.4. погоджено, підготовлено до засідання виконавчого ко</w:t>
      </w:r>
      <w:r w:rsidR="00AD407B">
        <w:rPr>
          <w:rFonts w:ascii="Times New Roman" w:hAnsi="Times New Roman" w:cs="Times New Roman"/>
          <w:sz w:val="28"/>
          <w:szCs w:val="28"/>
        </w:rPr>
        <w:t>мітету та зареєстровано 537 (427</w:t>
      </w:r>
      <w:r w:rsidRPr="00C83C29">
        <w:rPr>
          <w:rFonts w:ascii="Times New Roman" w:hAnsi="Times New Roman" w:cs="Times New Roman"/>
          <w:sz w:val="28"/>
          <w:szCs w:val="28"/>
        </w:rPr>
        <w:t>) рішення виконавчого комітету Мукачівської міської ради;</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1.5. пог</w:t>
      </w:r>
      <w:r w:rsidR="00AD407B">
        <w:rPr>
          <w:rFonts w:ascii="Times New Roman" w:hAnsi="Times New Roman" w:cs="Times New Roman"/>
          <w:sz w:val="28"/>
          <w:szCs w:val="28"/>
        </w:rPr>
        <w:t>оджено та зареєстровано 477 (452</w:t>
      </w:r>
      <w:r w:rsidRPr="00C83C29">
        <w:rPr>
          <w:rFonts w:ascii="Times New Roman" w:hAnsi="Times New Roman" w:cs="Times New Roman"/>
          <w:sz w:val="28"/>
          <w:szCs w:val="28"/>
        </w:rPr>
        <w:t>) рішен</w:t>
      </w:r>
      <w:r w:rsidR="00AD407B">
        <w:rPr>
          <w:rFonts w:ascii="Times New Roman" w:hAnsi="Times New Roman" w:cs="Times New Roman"/>
          <w:sz w:val="28"/>
          <w:szCs w:val="28"/>
        </w:rPr>
        <w:t>ь сесії міської ради та 541 (541</w:t>
      </w:r>
      <w:r w:rsidRPr="00C83C29">
        <w:rPr>
          <w:rFonts w:ascii="Times New Roman" w:hAnsi="Times New Roman" w:cs="Times New Roman"/>
          <w:sz w:val="28"/>
          <w:szCs w:val="28"/>
        </w:rPr>
        <w:t>) розпорядження міського голови з основної ді</w:t>
      </w:r>
      <w:r w:rsidR="00AD407B">
        <w:rPr>
          <w:rFonts w:ascii="Times New Roman" w:hAnsi="Times New Roman" w:cs="Times New Roman"/>
          <w:sz w:val="28"/>
          <w:szCs w:val="28"/>
        </w:rPr>
        <w:t>яльності, погоджено 319 (385</w:t>
      </w:r>
      <w:r w:rsidRPr="00C83C29">
        <w:rPr>
          <w:rFonts w:ascii="Times New Roman" w:hAnsi="Times New Roman" w:cs="Times New Roman"/>
          <w:sz w:val="28"/>
          <w:szCs w:val="28"/>
        </w:rPr>
        <w:t>) розпорядж</w:t>
      </w:r>
      <w:r w:rsidR="00AD407B">
        <w:rPr>
          <w:rFonts w:ascii="Times New Roman" w:hAnsi="Times New Roman" w:cs="Times New Roman"/>
          <w:sz w:val="28"/>
          <w:szCs w:val="28"/>
        </w:rPr>
        <w:t>ень з особового складу, 609 (680</w:t>
      </w:r>
      <w:r w:rsidRPr="00C83C29">
        <w:rPr>
          <w:rFonts w:ascii="Times New Roman" w:hAnsi="Times New Roman" w:cs="Times New Roman"/>
          <w:sz w:val="28"/>
          <w:szCs w:val="28"/>
        </w:rPr>
        <w:t>) розпор</w:t>
      </w:r>
      <w:r w:rsidR="00AD407B">
        <w:rPr>
          <w:rFonts w:ascii="Times New Roman" w:hAnsi="Times New Roman" w:cs="Times New Roman"/>
          <w:sz w:val="28"/>
          <w:szCs w:val="28"/>
        </w:rPr>
        <w:t>яджень про відпустки та 180 (248</w:t>
      </w:r>
      <w:r w:rsidRPr="00C83C29">
        <w:rPr>
          <w:rFonts w:ascii="Times New Roman" w:hAnsi="Times New Roman" w:cs="Times New Roman"/>
          <w:sz w:val="28"/>
          <w:szCs w:val="28"/>
        </w:rPr>
        <w:t>) розпоряджень про відрядження.</w:t>
      </w:r>
    </w:p>
    <w:p w:rsidR="00C83C29" w:rsidRPr="00C83C29" w:rsidRDefault="00C83C29" w:rsidP="00C83C29">
      <w:pPr>
        <w:jc w:val="both"/>
        <w:rPr>
          <w:rFonts w:ascii="Times New Roman" w:hAnsi="Times New Roman" w:cs="Times New Roman"/>
          <w:sz w:val="28"/>
          <w:szCs w:val="28"/>
        </w:rPr>
      </w:pPr>
    </w:p>
    <w:p w:rsidR="00C83C29" w:rsidRPr="00C83C29" w:rsidRDefault="00C83C29" w:rsidP="00C83C29">
      <w:pPr>
        <w:jc w:val="center"/>
        <w:rPr>
          <w:rFonts w:ascii="Times New Roman" w:hAnsi="Times New Roman" w:cs="Times New Roman"/>
          <w:b/>
          <w:sz w:val="28"/>
          <w:szCs w:val="28"/>
        </w:rPr>
      </w:pPr>
      <w:r w:rsidRPr="00C83C29">
        <w:rPr>
          <w:rFonts w:ascii="Times New Roman" w:hAnsi="Times New Roman" w:cs="Times New Roman"/>
          <w:b/>
          <w:sz w:val="28"/>
          <w:szCs w:val="28"/>
        </w:rPr>
        <w:t>Порівняльна таблиця розпорядчих документів</w:t>
      </w:r>
    </w:p>
    <w:p w:rsidR="00C83C29" w:rsidRPr="00C83C29" w:rsidRDefault="00C35A62" w:rsidP="00C83C2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7623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83C29" w:rsidRPr="00C83C29" w:rsidRDefault="00C83C29" w:rsidP="00C83C29">
      <w:pPr>
        <w:jc w:val="both"/>
        <w:rPr>
          <w:rFonts w:ascii="Times New Roman" w:hAnsi="Times New Roman" w:cs="Times New Roman"/>
          <w:sz w:val="28"/>
          <w:szCs w:val="28"/>
        </w:rPr>
      </w:pPr>
    </w:p>
    <w:p w:rsid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 xml:space="preserve"> 2. Проведено аналіз </w:t>
      </w:r>
      <w:r w:rsidRPr="00307C8E">
        <w:rPr>
          <w:rFonts w:ascii="Times New Roman" w:hAnsi="Times New Roman" w:cs="Times New Roman"/>
          <w:sz w:val="28"/>
          <w:szCs w:val="28"/>
        </w:rPr>
        <w:t xml:space="preserve">строків контрольних документів довгострокового </w:t>
      </w:r>
      <w:r w:rsidR="00307C8E" w:rsidRPr="00307C8E">
        <w:rPr>
          <w:rFonts w:ascii="Times New Roman" w:hAnsi="Times New Roman" w:cs="Times New Roman"/>
          <w:sz w:val="28"/>
          <w:szCs w:val="28"/>
        </w:rPr>
        <w:t>виконання та знято з контролю 29</w:t>
      </w:r>
      <w:r w:rsidRPr="00307C8E">
        <w:rPr>
          <w:rFonts w:ascii="Times New Roman" w:hAnsi="Times New Roman" w:cs="Times New Roman"/>
          <w:sz w:val="28"/>
          <w:szCs w:val="28"/>
        </w:rPr>
        <w:t xml:space="preserve"> листів обла</w:t>
      </w:r>
      <w:r w:rsidR="00307C8E" w:rsidRPr="00307C8E">
        <w:rPr>
          <w:rFonts w:ascii="Times New Roman" w:hAnsi="Times New Roman" w:cs="Times New Roman"/>
          <w:sz w:val="28"/>
          <w:szCs w:val="28"/>
        </w:rPr>
        <w:t>сної державної адміністрації, 3 доручень та 40</w:t>
      </w:r>
      <w:r w:rsidRPr="00307C8E">
        <w:rPr>
          <w:rFonts w:ascii="Times New Roman" w:hAnsi="Times New Roman" w:cs="Times New Roman"/>
          <w:sz w:val="28"/>
          <w:szCs w:val="28"/>
        </w:rPr>
        <w:t xml:space="preserve"> розпоряджень голови Закарпатської ОДА.</w:t>
      </w:r>
    </w:p>
    <w:p w:rsidR="008B7468" w:rsidRPr="00C83C29" w:rsidRDefault="008B7468" w:rsidP="00C83C29">
      <w:pPr>
        <w:jc w:val="both"/>
        <w:rPr>
          <w:rFonts w:ascii="Times New Roman" w:hAnsi="Times New Roman" w:cs="Times New Roman"/>
          <w:sz w:val="28"/>
          <w:szCs w:val="28"/>
        </w:rPr>
      </w:pPr>
      <w:r>
        <w:rPr>
          <w:rFonts w:ascii="Times New Roman" w:hAnsi="Times New Roman" w:cs="Times New Roman"/>
          <w:sz w:val="28"/>
          <w:szCs w:val="28"/>
        </w:rPr>
        <w:lastRenderedPageBreak/>
        <w:tab/>
        <w:t>3</w:t>
      </w:r>
      <w:r w:rsidRPr="00C83C29">
        <w:rPr>
          <w:rFonts w:ascii="Times New Roman" w:hAnsi="Times New Roman" w:cs="Times New Roman"/>
          <w:sz w:val="28"/>
          <w:szCs w:val="28"/>
        </w:rPr>
        <w:t xml:space="preserve">. На протязі звітного року складено протоколи та проконтрольовано </w:t>
      </w:r>
      <w:r>
        <w:rPr>
          <w:rFonts w:ascii="Times New Roman" w:hAnsi="Times New Roman" w:cs="Times New Roman"/>
          <w:sz w:val="28"/>
          <w:szCs w:val="28"/>
        </w:rPr>
        <w:t>виконання поставлених завдань 25</w:t>
      </w:r>
      <w:r w:rsidRPr="00C83C29">
        <w:rPr>
          <w:rFonts w:ascii="Times New Roman" w:hAnsi="Times New Roman" w:cs="Times New Roman"/>
          <w:sz w:val="28"/>
          <w:szCs w:val="28"/>
        </w:rPr>
        <w:t>-ти нарад при міському голові з началь</w:t>
      </w:r>
      <w:r>
        <w:rPr>
          <w:rFonts w:ascii="Times New Roman" w:hAnsi="Times New Roman" w:cs="Times New Roman"/>
          <w:sz w:val="28"/>
          <w:szCs w:val="28"/>
        </w:rPr>
        <w:t>никами відділів та управлінь, 32-ох</w:t>
      </w:r>
      <w:r w:rsidRPr="00C83C29">
        <w:rPr>
          <w:rFonts w:ascii="Times New Roman" w:hAnsi="Times New Roman" w:cs="Times New Roman"/>
          <w:sz w:val="28"/>
          <w:szCs w:val="28"/>
        </w:rPr>
        <w:t xml:space="preserve"> засідань технічної ради</w:t>
      </w:r>
      <w:r>
        <w:rPr>
          <w:rFonts w:ascii="Times New Roman" w:hAnsi="Times New Roman" w:cs="Times New Roman"/>
          <w:sz w:val="28"/>
          <w:szCs w:val="28"/>
        </w:rPr>
        <w:t xml:space="preserve"> та 22-ох</w:t>
      </w:r>
      <w:r w:rsidRPr="00C83C29">
        <w:rPr>
          <w:rFonts w:ascii="Times New Roman" w:hAnsi="Times New Roman" w:cs="Times New Roman"/>
          <w:sz w:val="28"/>
          <w:szCs w:val="28"/>
        </w:rPr>
        <w:t xml:space="preserve"> засідань комісії з розгляду питань, пов’язаних з </w:t>
      </w:r>
      <w:proofErr w:type="spellStart"/>
      <w:r w:rsidRPr="00C83C29">
        <w:rPr>
          <w:rFonts w:ascii="Times New Roman" w:hAnsi="Times New Roman" w:cs="Times New Roman"/>
          <w:sz w:val="28"/>
          <w:szCs w:val="28"/>
        </w:rPr>
        <w:t>видачею</w:t>
      </w:r>
      <w:proofErr w:type="spellEnd"/>
      <w:r w:rsidRPr="00C83C29">
        <w:rPr>
          <w:rFonts w:ascii="Times New Roman" w:hAnsi="Times New Roman" w:cs="Times New Roman"/>
          <w:sz w:val="28"/>
          <w:szCs w:val="28"/>
        </w:rPr>
        <w:t xml:space="preserve"> технічних умов на приєднання до інженерних мереж.</w:t>
      </w:r>
    </w:p>
    <w:p w:rsidR="00C83C29" w:rsidRPr="00C83C29" w:rsidRDefault="008B7468" w:rsidP="00C83C29">
      <w:pPr>
        <w:jc w:val="both"/>
        <w:rPr>
          <w:rFonts w:ascii="Times New Roman" w:hAnsi="Times New Roman" w:cs="Times New Roman"/>
          <w:sz w:val="28"/>
          <w:szCs w:val="28"/>
        </w:rPr>
      </w:pPr>
      <w:r>
        <w:rPr>
          <w:rFonts w:ascii="Times New Roman" w:hAnsi="Times New Roman" w:cs="Times New Roman"/>
          <w:sz w:val="28"/>
          <w:szCs w:val="28"/>
        </w:rPr>
        <w:tab/>
        <w:t>4</w:t>
      </w:r>
      <w:r w:rsidR="00C83C29" w:rsidRPr="00C83C29">
        <w:rPr>
          <w:rFonts w:ascii="Times New Roman" w:hAnsi="Times New Roman" w:cs="Times New Roman"/>
          <w:sz w:val="28"/>
          <w:szCs w:val="28"/>
        </w:rPr>
        <w:t xml:space="preserve">. З метою вдосконалення дисципліни виконання контрольних документів відділом кожні два тижні готується план-контроль документів, які знаходяться на постійному контролі від </w:t>
      </w:r>
      <w:proofErr w:type="spellStart"/>
      <w:r w:rsidR="00C83C29" w:rsidRPr="00C83C29">
        <w:rPr>
          <w:rFonts w:ascii="Times New Roman" w:hAnsi="Times New Roman" w:cs="Times New Roman"/>
          <w:sz w:val="28"/>
          <w:szCs w:val="28"/>
        </w:rPr>
        <w:t>вищестоящих</w:t>
      </w:r>
      <w:proofErr w:type="spellEnd"/>
      <w:r w:rsidR="00C83C29" w:rsidRPr="00C83C29">
        <w:rPr>
          <w:rFonts w:ascii="Times New Roman" w:hAnsi="Times New Roman" w:cs="Times New Roman"/>
          <w:sz w:val="28"/>
          <w:szCs w:val="28"/>
        </w:rPr>
        <w:t xml:space="preserve"> органів, проводиться випереджувальний моніторинг, контроль і аналіз виконання завдань, визначених документами органів виконавчої влади вищого рівня, діяльності посадових осіб виконавчого комітету щодо роботи із документами та зверненнями громадян. Щотижня подається детальний звіт міському голові про тематику та кількість листів і заяв, та про стан</w:t>
      </w:r>
      <w:r>
        <w:rPr>
          <w:rFonts w:ascii="Times New Roman" w:hAnsi="Times New Roman" w:cs="Times New Roman"/>
          <w:sz w:val="28"/>
          <w:szCs w:val="28"/>
        </w:rPr>
        <w:t xml:space="preserve"> їх виконання. За останній квартал року</w:t>
      </w:r>
      <w:r w:rsidR="00C83C29" w:rsidRPr="00C83C29">
        <w:rPr>
          <w:rFonts w:ascii="Times New Roman" w:hAnsi="Times New Roman" w:cs="Times New Roman"/>
          <w:sz w:val="28"/>
          <w:szCs w:val="28"/>
        </w:rPr>
        <w:t xml:space="preserve"> стан викон</w:t>
      </w:r>
      <w:r>
        <w:rPr>
          <w:rFonts w:ascii="Times New Roman" w:hAnsi="Times New Roman" w:cs="Times New Roman"/>
          <w:sz w:val="28"/>
          <w:szCs w:val="28"/>
        </w:rPr>
        <w:t>авської дисципліни значно погіршився</w:t>
      </w:r>
      <w:r w:rsidR="00C83C29" w:rsidRPr="00C83C29">
        <w:rPr>
          <w:rFonts w:ascii="Times New Roman" w:hAnsi="Times New Roman" w:cs="Times New Roman"/>
          <w:sz w:val="28"/>
          <w:szCs w:val="28"/>
        </w:rPr>
        <w:t>.</w:t>
      </w:r>
      <w:r>
        <w:rPr>
          <w:rFonts w:ascii="Times New Roman" w:hAnsi="Times New Roman" w:cs="Times New Roman"/>
          <w:sz w:val="28"/>
          <w:szCs w:val="28"/>
        </w:rPr>
        <w:t xml:space="preserve"> Внаслідок пандемії </w:t>
      </w:r>
      <w:proofErr w:type="spellStart"/>
      <w:r>
        <w:rPr>
          <w:rFonts w:ascii="Times New Roman" w:hAnsi="Times New Roman" w:cs="Times New Roman"/>
          <w:sz w:val="28"/>
          <w:szCs w:val="28"/>
        </w:rPr>
        <w:t>коронавірусу</w:t>
      </w:r>
      <w:proofErr w:type="spellEnd"/>
      <w:r>
        <w:rPr>
          <w:rFonts w:ascii="Times New Roman" w:hAnsi="Times New Roman" w:cs="Times New Roman"/>
          <w:sz w:val="28"/>
          <w:szCs w:val="28"/>
        </w:rPr>
        <w:t xml:space="preserve"> зменшилися надходження до місцевого бюджету, що унеможливило виконання деяких програм, зокрема соціального характеру та призвело до порушень виконавської дисципліни в управлінні праці та соціального захисту населення. Не виправили ситуацію з виконавською дисципліною у відділі комунальної власності управління комунальної власності та архітектури.</w:t>
      </w:r>
    </w:p>
    <w:p w:rsidR="0065088C"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r>
      <w:r w:rsidR="001E2C0C">
        <w:rPr>
          <w:rFonts w:ascii="Times New Roman" w:hAnsi="Times New Roman" w:cs="Times New Roman"/>
          <w:sz w:val="28"/>
          <w:szCs w:val="28"/>
        </w:rPr>
        <w:t>5. За 2020</w:t>
      </w:r>
      <w:r w:rsidRPr="00C83C29">
        <w:rPr>
          <w:rFonts w:ascii="Times New Roman" w:hAnsi="Times New Roman" w:cs="Times New Roman"/>
          <w:sz w:val="28"/>
          <w:szCs w:val="28"/>
        </w:rPr>
        <w:t xml:space="preserve"> рік найбільшу кількість документів опрацьовано </w:t>
      </w:r>
      <w:r w:rsidR="0065088C" w:rsidRPr="00C83C29">
        <w:rPr>
          <w:rFonts w:ascii="Times New Roman" w:hAnsi="Times New Roman" w:cs="Times New Roman"/>
          <w:sz w:val="28"/>
          <w:szCs w:val="28"/>
        </w:rPr>
        <w:t>управлінням праці та соціально</w:t>
      </w:r>
      <w:r w:rsidR="0065088C">
        <w:rPr>
          <w:rFonts w:ascii="Times New Roman" w:hAnsi="Times New Roman" w:cs="Times New Roman"/>
          <w:sz w:val="28"/>
          <w:szCs w:val="28"/>
        </w:rPr>
        <w:t>го захисту населення – 18908(7090</w:t>
      </w:r>
      <w:r w:rsidR="0065088C" w:rsidRPr="00C83C29">
        <w:rPr>
          <w:rFonts w:ascii="Times New Roman" w:hAnsi="Times New Roman" w:cs="Times New Roman"/>
          <w:sz w:val="28"/>
          <w:szCs w:val="28"/>
        </w:rPr>
        <w:t>), управління комунальної влас</w:t>
      </w:r>
      <w:r w:rsidR="0065088C">
        <w:rPr>
          <w:rFonts w:ascii="Times New Roman" w:hAnsi="Times New Roman" w:cs="Times New Roman"/>
          <w:sz w:val="28"/>
          <w:szCs w:val="28"/>
        </w:rPr>
        <w:t>ності та архітектури – 3356 (4762</w:t>
      </w:r>
      <w:r w:rsidR="0065088C" w:rsidRPr="00C83C29">
        <w:rPr>
          <w:rFonts w:ascii="Times New Roman" w:hAnsi="Times New Roman" w:cs="Times New Roman"/>
          <w:sz w:val="28"/>
          <w:szCs w:val="28"/>
        </w:rPr>
        <w:t>),</w:t>
      </w:r>
      <w:r w:rsidR="0065088C" w:rsidRPr="0065088C">
        <w:rPr>
          <w:rFonts w:ascii="Times New Roman" w:hAnsi="Times New Roman" w:cs="Times New Roman"/>
          <w:sz w:val="28"/>
          <w:szCs w:val="28"/>
        </w:rPr>
        <w:t xml:space="preserve"> </w:t>
      </w:r>
      <w:r w:rsidR="0065088C" w:rsidRPr="00C83C29">
        <w:rPr>
          <w:rFonts w:ascii="Times New Roman" w:hAnsi="Times New Roman" w:cs="Times New Roman"/>
          <w:sz w:val="28"/>
          <w:szCs w:val="28"/>
        </w:rPr>
        <w:t>управлінням м</w:t>
      </w:r>
      <w:r w:rsidR="0065088C">
        <w:rPr>
          <w:rFonts w:ascii="Times New Roman" w:hAnsi="Times New Roman" w:cs="Times New Roman"/>
          <w:sz w:val="28"/>
          <w:szCs w:val="28"/>
        </w:rPr>
        <w:t xml:space="preserve">іського господарства – 3010(3363), </w:t>
      </w:r>
      <w:r w:rsidRPr="00C83C29">
        <w:rPr>
          <w:rFonts w:ascii="Times New Roman" w:hAnsi="Times New Roman" w:cs="Times New Roman"/>
          <w:sz w:val="28"/>
          <w:szCs w:val="28"/>
        </w:rPr>
        <w:t>центром надання адмі</w:t>
      </w:r>
      <w:r w:rsidR="001E2C0C">
        <w:rPr>
          <w:rFonts w:ascii="Times New Roman" w:hAnsi="Times New Roman" w:cs="Times New Roman"/>
          <w:sz w:val="28"/>
          <w:szCs w:val="28"/>
        </w:rPr>
        <w:t>ністративних послуг – 1875(11245</w:t>
      </w:r>
      <w:r w:rsidR="0065088C">
        <w:rPr>
          <w:rFonts w:ascii="Times New Roman" w:hAnsi="Times New Roman" w:cs="Times New Roman"/>
          <w:sz w:val="28"/>
          <w:szCs w:val="28"/>
        </w:rPr>
        <w:t>)</w:t>
      </w:r>
      <w:r w:rsidRPr="00C83C29">
        <w:rPr>
          <w:rFonts w:ascii="Times New Roman" w:hAnsi="Times New Roman" w:cs="Times New Roman"/>
          <w:sz w:val="28"/>
          <w:szCs w:val="28"/>
        </w:rPr>
        <w:t xml:space="preserve"> та управлінням освіт</w:t>
      </w:r>
      <w:r w:rsidR="001E2C0C">
        <w:rPr>
          <w:rFonts w:ascii="Times New Roman" w:hAnsi="Times New Roman" w:cs="Times New Roman"/>
          <w:sz w:val="28"/>
          <w:szCs w:val="28"/>
        </w:rPr>
        <w:t>и, молоді та спорту – 1103 (1052</w:t>
      </w:r>
      <w:r w:rsidRPr="00C83C29">
        <w:rPr>
          <w:rFonts w:ascii="Times New Roman" w:hAnsi="Times New Roman" w:cs="Times New Roman"/>
          <w:sz w:val="28"/>
          <w:szCs w:val="28"/>
        </w:rPr>
        <w:t>).</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6. З метою організаційного забезпечення діяльності виконавчого комітету та міської ради щомісяця до 25 числа готуються списки відзначення професійних та державних свят, днів народження працівників виконкому, керівників підприємств, установ, організацій міста.</w:t>
      </w:r>
    </w:p>
    <w:p w:rsidR="00C83C29" w:rsidRPr="00C83C29" w:rsidRDefault="00C83C29" w:rsidP="00C83C29">
      <w:pPr>
        <w:jc w:val="both"/>
        <w:rPr>
          <w:rFonts w:ascii="Times New Roman" w:hAnsi="Times New Roman" w:cs="Times New Roman"/>
          <w:sz w:val="28"/>
          <w:szCs w:val="28"/>
        </w:rPr>
      </w:pPr>
      <w:r w:rsidRPr="00C83C29">
        <w:rPr>
          <w:rFonts w:ascii="Times New Roman" w:hAnsi="Times New Roman" w:cs="Times New Roman"/>
          <w:sz w:val="28"/>
          <w:szCs w:val="28"/>
        </w:rPr>
        <w:tab/>
        <w:t>7. Кожного тижня формуються плани проведення нарад та організаційно-масових заходів виконавчого комітету Мукачівської міської ради у системі електронного документообігу Док Проф.</w:t>
      </w:r>
    </w:p>
    <w:p w:rsidR="0065088C" w:rsidRDefault="00C83C29" w:rsidP="0065088C">
      <w:pPr>
        <w:spacing w:line="240" w:lineRule="auto"/>
        <w:jc w:val="both"/>
        <w:rPr>
          <w:rFonts w:ascii="Times New Roman" w:hAnsi="Times New Roman" w:cs="Times New Roman"/>
          <w:sz w:val="28"/>
          <w:szCs w:val="28"/>
        </w:rPr>
      </w:pPr>
      <w:r w:rsidRPr="00C83C29">
        <w:rPr>
          <w:rFonts w:ascii="Times New Roman" w:hAnsi="Times New Roman" w:cs="Times New Roman"/>
          <w:sz w:val="28"/>
          <w:szCs w:val="28"/>
        </w:rPr>
        <w:tab/>
        <w:t>8. Протягом звітного періоду аналізувалась організаційно-масова робота виконавчого комітету Мукачівської міської ради за квартали та з виконання делегованих повноважень</w:t>
      </w:r>
      <w:r w:rsidR="0065088C">
        <w:rPr>
          <w:rFonts w:ascii="Times New Roman" w:hAnsi="Times New Roman" w:cs="Times New Roman"/>
          <w:sz w:val="28"/>
          <w:szCs w:val="28"/>
        </w:rPr>
        <w:t>.</w:t>
      </w:r>
    </w:p>
    <w:p w:rsidR="0065088C" w:rsidRDefault="0065088C" w:rsidP="0065088C">
      <w:pPr>
        <w:spacing w:line="240" w:lineRule="auto"/>
        <w:jc w:val="both"/>
      </w:pPr>
      <w:r>
        <w:rPr>
          <w:rFonts w:ascii="Times New Roman" w:eastAsia="Times New Roman" w:hAnsi="Times New Roman" w:cs="Times New Roman"/>
          <w:color w:val="000000"/>
          <w:sz w:val="28"/>
          <w:szCs w:val="28"/>
          <w:lang w:eastAsia="en-US" w:bidi="en-US"/>
        </w:rPr>
        <w:tab/>
      </w:r>
      <w:r>
        <w:rPr>
          <w:rFonts w:ascii="Times New Roman" w:eastAsia="Times New Roman" w:hAnsi="Times New Roman" w:cs="Times New Roman"/>
          <w:color w:val="000000"/>
          <w:sz w:val="28"/>
          <w:szCs w:val="28"/>
          <w:lang w:eastAsia="en-US" w:bidi="en-US"/>
        </w:rPr>
        <w:t>9</w:t>
      </w:r>
      <w:r>
        <w:rPr>
          <w:rFonts w:ascii="Times New Roman" w:eastAsia="Times New Roman" w:hAnsi="Times New Roman" w:cs="Times New Roman"/>
          <w:color w:val="000000"/>
          <w:sz w:val="28"/>
          <w:szCs w:val="28"/>
          <w:lang w:eastAsia="en-US" w:bidi="en-US"/>
        </w:rPr>
        <w:t xml:space="preserve">. Відповідно до розпоряджень міського голови про нагородження підготовлено та </w:t>
      </w:r>
      <w:proofErr w:type="spellStart"/>
      <w:r>
        <w:rPr>
          <w:rFonts w:ascii="Times New Roman" w:eastAsia="Times New Roman" w:hAnsi="Times New Roman" w:cs="Times New Roman"/>
          <w:color w:val="000000"/>
          <w:sz w:val="28"/>
          <w:szCs w:val="28"/>
          <w:lang w:eastAsia="en-US" w:bidi="en-US"/>
        </w:rPr>
        <w:t>вручено</w:t>
      </w:r>
      <w:proofErr w:type="spellEnd"/>
      <w:r>
        <w:rPr>
          <w:rFonts w:ascii="Times New Roman" w:eastAsia="Times New Roman" w:hAnsi="Times New Roman" w:cs="Times New Roman"/>
          <w:color w:val="000000"/>
          <w:sz w:val="28"/>
          <w:szCs w:val="28"/>
          <w:lang w:eastAsia="en-US" w:bidi="en-US"/>
        </w:rPr>
        <w:t>:</w:t>
      </w:r>
    </w:p>
    <w:p w:rsidR="0065088C" w:rsidRDefault="0065088C" w:rsidP="0065088C">
      <w:pPr>
        <w:spacing w:after="0" w:line="240" w:lineRule="auto"/>
        <w:jc w:val="both"/>
      </w:pPr>
      <w:r>
        <w:rPr>
          <w:rFonts w:ascii="Times New Roman" w:eastAsia="Times New Roman" w:hAnsi="Times New Roman" w:cs="Times New Roman"/>
          <w:color w:val="000000"/>
          <w:sz w:val="28"/>
          <w:szCs w:val="28"/>
          <w:lang w:eastAsia="en-US" w:bidi="en-US"/>
        </w:rPr>
        <w:tab/>
        <w:t>- Почесних грамот — 310;</w:t>
      </w:r>
    </w:p>
    <w:p w:rsidR="0065088C" w:rsidRDefault="0065088C" w:rsidP="0065088C">
      <w:pPr>
        <w:spacing w:after="0" w:line="240" w:lineRule="auto"/>
        <w:jc w:val="both"/>
      </w:pPr>
      <w:r>
        <w:rPr>
          <w:rFonts w:ascii="Times New Roman" w:eastAsia="Times New Roman" w:hAnsi="Times New Roman" w:cs="Times New Roman"/>
          <w:color w:val="000000"/>
          <w:sz w:val="28"/>
          <w:szCs w:val="28"/>
          <w:lang w:eastAsia="en-US" w:bidi="en-US"/>
        </w:rPr>
        <w:tab/>
        <w:t>- Грамот — 312;</w:t>
      </w:r>
    </w:p>
    <w:p w:rsidR="0065088C" w:rsidRDefault="0065088C" w:rsidP="0065088C">
      <w:pPr>
        <w:spacing w:after="0" w:line="360" w:lineRule="auto"/>
        <w:jc w:val="both"/>
      </w:pPr>
      <w:r>
        <w:rPr>
          <w:rFonts w:ascii="Times New Roman" w:eastAsia="Times New Roman" w:hAnsi="Times New Roman" w:cs="Times New Roman"/>
          <w:color w:val="000000"/>
          <w:sz w:val="28"/>
          <w:szCs w:val="28"/>
          <w:lang w:eastAsia="en-US" w:bidi="en-US"/>
        </w:rPr>
        <w:lastRenderedPageBreak/>
        <w:tab/>
        <w:t>- Подяк — 151.</w:t>
      </w:r>
      <w:r>
        <w:rPr>
          <w:rFonts w:ascii="Times New Roman" w:eastAsia="Times New Roman" w:hAnsi="Times New Roman" w:cs="Times New Roman"/>
          <w:color w:val="000000"/>
          <w:sz w:val="28"/>
          <w:szCs w:val="28"/>
          <w:lang w:eastAsia="en-US" w:bidi="en-US"/>
        </w:rPr>
        <w:tab/>
        <w:t xml:space="preserve">                                                                                                                                                                                                                                                                                                                                                                                                                                                                                                                                                                                                                                                                                                                                                                                                                                                                                                                                                                                                                                                                                                                                                                                                                                                                                                                                                                                                                                                                                                                                                                                                                                                                                                                                                                                                                                                                                                                                                                                                                                                                                                                                                                                                                                                                                                                                                                                                                                                                                                                                                                                                                                                                                                                                                                                                                                                                                                                                                                                                                                                                                                                                                                                                                                                                                                                                                                                                                                                                                                                                                                                                                                                                                                                                                                                                                                                                                                                                                                                                                                                                                                                                                                                                                                                                                                                                                                                                                                                                           </w:t>
      </w:r>
      <w:r>
        <w:rPr>
          <w:rFonts w:ascii="Times New Roman" w:eastAsia="Times New Roman" w:hAnsi="Times New Roman" w:cs="Times New Roman"/>
          <w:color w:val="000000"/>
          <w:sz w:val="28"/>
          <w:szCs w:val="28"/>
          <w:lang w:eastAsia="en-US" w:bidi="en-US"/>
        </w:rPr>
        <w:tab/>
      </w:r>
      <w:r>
        <w:rPr>
          <w:rFonts w:ascii="Times New Roman" w:eastAsia="Times New Roman" w:hAnsi="Times New Roman" w:cs="Times New Roman"/>
          <w:color w:val="000000"/>
          <w:sz w:val="28"/>
          <w:szCs w:val="28"/>
          <w:lang w:eastAsia="en-US" w:bidi="en-US"/>
        </w:rPr>
        <w:t>10</w:t>
      </w:r>
      <w:r>
        <w:rPr>
          <w:rFonts w:ascii="Times New Roman" w:eastAsia="Times New Roman" w:hAnsi="Times New Roman" w:cs="Times New Roman"/>
          <w:color w:val="000000"/>
          <w:sz w:val="28"/>
          <w:szCs w:val="28"/>
          <w:lang w:eastAsia="en-US" w:bidi="en-US"/>
        </w:rPr>
        <w:t>. Опрацьовано та відправлено вітальних листівок міського голови:</w:t>
      </w:r>
    </w:p>
    <w:p w:rsidR="0065088C" w:rsidRDefault="0065088C" w:rsidP="0065088C">
      <w:pPr>
        <w:spacing w:after="0" w:line="240" w:lineRule="auto"/>
        <w:jc w:val="both"/>
      </w:pPr>
      <w:r>
        <w:rPr>
          <w:rFonts w:ascii="Times New Roman" w:eastAsia="Times New Roman" w:hAnsi="Times New Roman" w:cs="Times New Roman"/>
          <w:color w:val="000000"/>
          <w:sz w:val="28"/>
          <w:szCs w:val="28"/>
          <w:lang w:eastAsia="en-US" w:bidi="en-US"/>
        </w:rPr>
        <w:tab/>
        <w:t>- з нагоди дня народження, ювілейних дат —  2 160;</w:t>
      </w:r>
    </w:p>
    <w:p w:rsidR="0065088C" w:rsidRDefault="0065088C" w:rsidP="0065088C">
      <w:pPr>
        <w:spacing w:after="0" w:line="240" w:lineRule="auto"/>
        <w:jc w:val="both"/>
      </w:pPr>
      <w:r>
        <w:rPr>
          <w:rFonts w:ascii="Times New Roman" w:eastAsia="Times New Roman" w:hAnsi="Times New Roman" w:cs="Times New Roman"/>
          <w:color w:val="000000"/>
          <w:sz w:val="28"/>
          <w:szCs w:val="28"/>
          <w:lang w:eastAsia="en-US" w:bidi="en-US"/>
        </w:rPr>
        <w:tab/>
        <w:t>- з нагоди Нового 2020 року та Різдва Христового  — 960;</w:t>
      </w:r>
    </w:p>
    <w:p w:rsidR="0065088C" w:rsidRDefault="0065088C" w:rsidP="0065088C">
      <w:pPr>
        <w:spacing w:after="0" w:line="360" w:lineRule="auto"/>
        <w:jc w:val="both"/>
      </w:pPr>
      <w:r>
        <w:rPr>
          <w:rFonts w:ascii="Times New Roman" w:eastAsia="Times New Roman" w:hAnsi="Times New Roman" w:cs="Times New Roman"/>
          <w:color w:val="000000"/>
          <w:sz w:val="28"/>
          <w:szCs w:val="28"/>
          <w:lang w:eastAsia="en-US" w:bidi="en-US"/>
        </w:rPr>
        <w:tab/>
        <w:t>- з нагоди Великодня — 550.</w:t>
      </w:r>
    </w:p>
    <w:p w:rsidR="0065088C" w:rsidRDefault="0065088C" w:rsidP="006C1EFB">
      <w:pPr>
        <w:spacing w:line="240" w:lineRule="auto"/>
        <w:jc w:val="both"/>
      </w:pPr>
      <w:r>
        <w:rPr>
          <w:rFonts w:ascii="Times New Roman" w:eastAsia="Times New Roman" w:hAnsi="Times New Roman" w:cs="Times New Roman"/>
          <w:color w:val="000000"/>
          <w:sz w:val="28"/>
          <w:szCs w:val="28"/>
          <w:lang w:eastAsia="en-US" w:bidi="en-US"/>
        </w:rPr>
        <w:tab/>
      </w:r>
      <w:r>
        <w:rPr>
          <w:rFonts w:ascii="Times New Roman" w:eastAsia="Times New Roman" w:hAnsi="Times New Roman" w:cs="Times New Roman"/>
          <w:color w:val="000000"/>
          <w:sz w:val="28"/>
          <w:szCs w:val="28"/>
          <w:lang w:eastAsia="en-US" w:bidi="en-US"/>
        </w:rPr>
        <w:t>11</w:t>
      </w:r>
      <w:r>
        <w:rPr>
          <w:rFonts w:ascii="Times New Roman" w:eastAsia="Times New Roman" w:hAnsi="Times New Roman" w:cs="Times New Roman"/>
          <w:color w:val="000000"/>
          <w:sz w:val="28"/>
          <w:szCs w:val="28"/>
          <w:lang w:eastAsia="en-US" w:bidi="en-US"/>
        </w:rPr>
        <w:t>. Організаційно забезпечено ряд загальноміських заходів:</w:t>
      </w:r>
    </w:p>
    <w:p w:rsidR="0065088C" w:rsidRPr="0065088C" w:rsidRDefault="0065088C" w:rsidP="006C1EFB">
      <w:pPr>
        <w:pStyle w:val="a5"/>
        <w:widowControl/>
        <w:spacing w:after="0" w:line="240" w:lineRule="auto"/>
        <w:jc w:val="both"/>
        <w:rPr>
          <w:lang w:val="uk-UA"/>
        </w:rPr>
      </w:pPr>
      <w:r>
        <w:rPr>
          <w:rFonts w:ascii="Times New Roman" w:eastAsia="Times New Roman" w:hAnsi="Times New Roman" w:cs="Times New Roman"/>
          <w:sz w:val="28"/>
          <w:szCs w:val="28"/>
          <w:lang w:val="uk-UA"/>
        </w:rPr>
        <w:t xml:space="preserve">- заходи із вшанування пам'яті жертв Голокосту (Старе єврейське кладовище (вул. Академіка Павлова); </w:t>
      </w:r>
    </w:p>
    <w:p w:rsidR="0065088C" w:rsidRPr="0065088C" w:rsidRDefault="0065088C" w:rsidP="0065088C">
      <w:pPr>
        <w:pStyle w:val="a5"/>
        <w:widowControl/>
        <w:spacing w:after="0" w:line="240" w:lineRule="auto"/>
        <w:jc w:val="both"/>
        <w:rPr>
          <w:lang w:val="uk-UA"/>
        </w:rPr>
      </w:pPr>
      <w:r>
        <w:rPr>
          <w:rFonts w:ascii="Times New Roman" w:eastAsia="Times New Roman" w:hAnsi="Times New Roman" w:cs="Times New Roman"/>
          <w:sz w:val="28"/>
          <w:szCs w:val="28"/>
          <w:lang w:val="uk-UA"/>
        </w:rPr>
        <w:t>- покладання квітів з нагоди відзначення Дня Соб</w:t>
      </w:r>
      <w:r>
        <w:rPr>
          <w:rFonts w:ascii="Times New Roman" w:hAnsi="Times New Roman" w:cs="Times New Roman"/>
          <w:sz w:val="28"/>
          <w:szCs w:val="28"/>
          <w:lang w:val="uk-UA"/>
        </w:rPr>
        <w:t xml:space="preserve">орності України та річниці утворення Закарпатської області (Меморіальні дошки </w:t>
      </w:r>
      <w:proofErr w:type="spellStart"/>
      <w:r>
        <w:rPr>
          <w:rFonts w:ascii="Times New Roman" w:hAnsi="Times New Roman" w:cs="Times New Roman"/>
          <w:sz w:val="28"/>
          <w:szCs w:val="28"/>
          <w:lang w:val="uk-UA"/>
        </w:rPr>
        <w:t>М.Грушевському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А.Волошину</w:t>
      </w:r>
      <w:proofErr w:type="spellEnd"/>
      <w:r>
        <w:rPr>
          <w:rFonts w:ascii="Times New Roman" w:hAnsi="Times New Roman" w:cs="Times New Roman"/>
          <w:sz w:val="28"/>
          <w:szCs w:val="28"/>
          <w:lang w:val="uk-UA"/>
        </w:rPr>
        <w:t xml:space="preserve">); </w:t>
      </w:r>
    </w:p>
    <w:p w:rsidR="0065088C" w:rsidRPr="0065088C" w:rsidRDefault="0065088C" w:rsidP="0065088C">
      <w:pPr>
        <w:pStyle w:val="a5"/>
        <w:widowControl/>
        <w:spacing w:after="0" w:line="240" w:lineRule="auto"/>
        <w:jc w:val="both"/>
        <w:rPr>
          <w:lang w:val="uk-UA"/>
        </w:rPr>
      </w:pPr>
      <w:r>
        <w:rPr>
          <w:rFonts w:ascii="Times New Roman" w:hAnsi="Times New Roman" w:cs="Times New Roman"/>
          <w:sz w:val="28"/>
          <w:szCs w:val="28"/>
          <w:lang w:val="uk-UA"/>
        </w:rPr>
        <w:t xml:space="preserve">- мітинг з нагоди виведення 128-ї окремої </w:t>
      </w:r>
      <w:proofErr w:type="spellStart"/>
      <w:r>
        <w:rPr>
          <w:rFonts w:ascii="Times New Roman" w:hAnsi="Times New Roman" w:cs="Times New Roman"/>
          <w:sz w:val="28"/>
          <w:szCs w:val="28"/>
          <w:lang w:val="uk-UA"/>
        </w:rPr>
        <w:t>гірсько</w:t>
      </w:r>
      <w:proofErr w:type="spellEnd"/>
      <w:r>
        <w:rPr>
          <w:rFonts w:ascii="Times New Roman" w:hAnsi="Times New Roman" w:cs="Times New Roman"/>
          <w:sz w:val="28"/>
          <w:szCs w:val="28"/>
          <w:lang w:val="uk-UA"/>
        </w:rPr>
        <w:t xml:space="preserve">-піхотної бригади з </w:t>
      </w:r>
      <w:proofErr w:type="spellStart"/>
      <w:r>
        <w:rPr>
          <w:rFonts w:ascii="Times New Roman" w:hAnsi="Times New Roman" w:cs="Times New Roman"/>
          <w:sz w:val="28"/>
          <w:szCs w:val="28"/>
          <w:lang w:val="uk-UA"/>
        </w:rPr>
        <w:t>Дебальцева</w:t>
      </w:r>
      <w:proofErr w:type="spellEnd"/>
      <w:r>
        <w:rPr>
          <w:rFonts w:ascii="Times New Roman" w:hAnsi="Times New Roman" w:cs="Times New Roman"/>
          <w:sz w:val="28"/>
          <w:szCs w:val="28"/>
          <w:lang w:val="uk-UA"/>
        </w:rPr>
        <w:t xml:space="preserve">; </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xml:space="preserve">- покладання квітів до Дня пам'яті Героїв Крут; </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xml:space="preserve">- покладання квітів до пам’ятника загиблим воїнам-афганцям до Дня вшанування учасників бойових дій на території інших держав та річниці виведення військ з Республіки Афганістан; </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покладання квітів до пам’ятного знаку з метою вшанування пам’яті загиблих з нагоди Дня Героїв Небесної Сотні (Площа Героїв Майдану);</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урочистості з нагоди відзначення чергової річниці народження Т.Г. Шевченка (площа Тараса Шевченка);</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покладання квітів з нагоди відзначення 80 річниці проголошення Карпатської України (1939) (Пам'ятний знак Всім борцям за волю України);</w:t>
      </w:r>
    </w:p>
    <w:p w:rsidR="0065088C" w:rsidRPr="0065088C" w:rsidRDefault="0065088C" w:rsidP="0065088C">
      <w:pPr>
        <w:pStyle w:val="a5"/>
        <w:widowControl/>
        <w:spacing w:after="0" w:line="240" w:lineRule="auto"/>
        <w:jc w:val="both"/>
        <w:rPr>
          <w:lang w:val="ru-RU"/>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покладання квітів до пам’ятного знаку “Дзвони Чорнобиля” (вул. </w:t>
      </w:r>
      <w:proofErr w:type="spellStart"/>
      <w:r>
        <w:rPr>
          <w:rFonts w:ascii="Times New Roman" w:hAnsi="Times New Roman" w:cs="Times New Roman"/>
          <w:sz w:val="28"/>
          <w:szCs w:val="28"/>
          <w:lang w:val="uk-UA"/>
        </w:rPr>
        <w:t>Я.Мудрого</w:t>
      </w:r>
      <w:proofErr w:type="spellEnd"/>
      <w:r>
        <w:rPr>
          <w:rFonts w:ascii="Times New Roman" w:hAnsi="Times New Roman" w:cs="Times New Roman"/>
          <w:sz w:val="28"/>
          <w:szCs w:val="28"/>
          <w:lang w:val="uk-UA"/>
        </w:rPr>
        <w:t xml:space="preserve">) з нагоди Дня Чорнобильської трагедії; </w:t>
      </w:r>
    </w:p>
    <w:p w:rsidR="0065088C" w:rsidRDefault="0065088C" w:rsidP="0065088C">
      <w:pPr>
        <w:pStyle w:val="a7"/>
        <w:widowControl/>
        <w:jc w:val="both"/>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покладання квітів з нагоди Дня пам'яті та примирення та річниці Перемоги над нацизмом у Європі (Обеліск Слави, братські могили (</w:t>
      </w:r>
      <w:proofErr w:type="spellStart"/>
      <w:r>
        <w:rPr>
          <w:rFonts w:ascii="Times New Roman" w:hAnsi="Times New Roman" w:cs="Times New Roman"/>
          <w:sz w:val="28"/>
          <w:szCs w:val="28"/>
          <w:lang w:val="uk-UA"/>
        </w:rPr>
        <w:t>пл</w:t>
      </w:r>
      <w:proofErr w:type="spellEnd"/>
      <w:r>
        <w:rPr>
          <w:rFonts w:ascii="Times New Roman" w:hAnsi="Times New Roman" w:cs="Times New Roman"/>
          <w:sz w:val="28"/>
          <w:szCs w:val="28"/>
          <w:lang w:val="uk-UA"/>
        </w:rPr>
        <w:t xml:space="preserve">. Духновича, </w:t>
      </w:r>
      <w:proofErr w:type="spellStart"/>
      <w:r>
        <w:rPr>
          <w:rFonts w:ascii="Times New Roman" w:hAnsi="Times New Roman" w:cs="Times New Roman"/>
          <w:sz w:val="28"/>
          <w:szCs w:val="28"/>
          <w:lang w:val="uk-UA"/>
        </w:rPr>
        <w:t>Росвигівське</w:t>
      </w:r>
      <w:proofErr w:type="spellEnd"/>
      <w:r>
        <w:rPr>
          <w:rFonts w:ascii="Times New Roman" w:hAnsi="Times New Roman" w:cs="Times New Roman"/>
          <w:sz w:val="28"/>
          <w:szCs w:val="28"/>
          <w:lang w:val="uk-UA"/>
        </w:rPr>
        <w:t xml:space="preserve"> та Центральне кладовище); </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до Дня медичного працівника;</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до Дня національної поліції;</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до Дня будівельника;</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відзначення Дня незалежності України;</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xml:space="preserve">- покладання квітів до Дня незалежності України (площа Кирила і Мефодія, погруддя </w:t>
      </w:r>
      <w:proofErr w:type="spellStart"/>
      <w:r>
        <w:rPr>
          <w:rFonts w:ascii="Times New Roman" w:hAnsi="Times New Roman" w:cs="Times New Roman"/>
          <w:sz w:val="28"/>
          <w:szCs w:val="28"/>
          <w:lang w:val="uk-UA"/>
        </w:rPr>
        <w:t>Т.Г.Шевченку</w:t>
      </w:r>
      <w:proofErr w:type="spellEnd"/>
      <w:r>
        <w:rPr>
          <w:rFonts w:ascii="Times New Roman" w:hAnsi="Times New Roman" w:cs="Times New Roman"/>
          <w:sz w:val="28"/>
          <w:szCs w:val="28"/>
          <w:lang w:val="uk-UA"/>
        </w:rPr>
        <w:t>, пам’ятний знак усім борцям за волю України);</w:t>
      </w:r>
    </w:p>
    <w:p w:rsidR="0065088C" w:rsidRPr="0065088C" w:rsidRDefault="0065088C" w:rsidP="0065088C">
      <w:pPr>
        <w:pStyle w:val="a5"/>
        <w:widowControl/>
        <w:spacing w:after="0" w:line="240" w:lineRule="auto"/>
        <w:jc w:val="both"/>
        <w:rPr>
          <w:lang w:val="ru-RU"/>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покладання вінків та запалення лампадок до пам'ятних знаків жертвам фашизму (вул. </w:t>
      </w:r>
      <w:proofErr w:type="spellStart"/>
      <w:r>
        <w:rPr>
          <w:rFonts w:ascii="Times New Roman" w:hAnsi="Times New Roman" w:cs="Times New Roman"/>
          <w:sz w:val="28"/>
          <w:szCs w:val="28"/>
          <w:lang w:val="uk-UA"/>
        </w:rPr>
        <w:t>Валенберга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Рауля</w:t>
      </w:r>
      <w:proofErr w:type="spellEnd"/>
      <w:r>
        <w:rPr>
          <w:rFonts w:ascii="Times New Roman" w:hAnsi="Times New Roman" w:cs="Times New Roman"/>
          <w:sz w:val="28"/>
          <w:szCs w:val="28"/>
          <w:lang w:val="uk-UA"/>
        </w:rPr>
        <w:t xml:space="preserve"> та двір художньої школи </w:t>
      </w:r>
      <w:proofErr w:type="spellStart"/>
      <w:r>
        <w:rPr>
          <w:rFonts w:ascii="Times New Roman" w:hAnsi="Times New Roman" w:cs="Times New Roman"/>
          <w:sz w:val="28"/>
          <w:szCs w:val="28"/>
          <w:lang w:val="uk-UA"/>
        </w:rPr>
        <w:t>ім.М.Мункачі</w:t>
      </w:r>
      <w:proofErr w:type="spellEnd"/>
      <w:r>
        <w:rPr>
          <w:rFonts w:ascii="Times New Roman" w:hAnsi="Times New Roman" w:cs="Times New Roman"/>
          <w:sz w:val="28"/>
          <w:szCs w:val="28"/>
          <w:lang w:val="uk-UA"/>
        </w:rPr>
        <w:t xml:space="preserve">); </w:t>
      </w:r>
    </w:p>
    <w:p w:rsidR="0065088C" w:rsidRPr="0065088C" w:rsidRDefault="0065088C" w:rsidP="0065088C">
      <w:pPr>
        <w:pStyle w:val="a5"/>
        <w:widowControl/>
        <w:spacing w:after="0" w:line="240" w:lineRule="auto"/>
        <w:jc w:val="both"/>
        <w:rPr>
          <w:lang w:val="ru-RU"/>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покладання квітів до Обеліску слави з нагоди Дня партизанської слави; </w:t>
      </w:r>
    </w:p>
    <w:p w:rsidR="0065088C" w:rsidRPr="0065088C" w:rsidRDefault="0065088C" w:rsidP="0065088C">
      <w:pPr>
        <w:pStyle w:val="a5"/>
        <w:widowControl/>
        <w:spacing w:after="0" w:line="240" w:lineRule="auto"/>
        <w:jc w:val="both"/>
        <w:rPr>
          <w:lang w:val="ru-RU"/>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нагородження з нагоди Всеукраїнського дня бібліотек;</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Дня працівника освіти;</w:t>
      </w:r>
    </w:p>
    <w:p w:rsidR="0065088C" w:rsidRPr="0065088C" w:rsidRDefault="0065088C" w:rsidP="0065088C">
      <w:pPr>
        <w:pStyle w:val="a5"/>
        <w:widowControl/>
        <w:spacing w:after="0" w:line="240" w:lineRule="auto"/>
        <w:jc w:val="both"/>
        <w:rPr>
          <w:lang w:val="uk-UA"/>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покладання вінків та запалення лампадок до пам'ятних знаків жертвам фашизму (вул. </w:t>
      </w:r>
      <w:proofErr w:type="spellStart"/>
      <w:r>
        <w:rPr>
          <w:rFonts w:ascii="Times New Roman" w:hAnsi="Times New Roman" w:cs="Times New Roman"/>
          <w:sz w:val="28"/>
          <w:szCs w:val="28"/>
          <w:lang w:val="uk-UA"/>
        </w:rPr>
        <w:t>Валенберга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Рауля</w:t>
      </w:r>
      <w:proofErr w:type="spellEnd"/>
      <w:r>
        <w:rPr>
          <w:rFonts w:ascii="Times New Roman" w:hAnsi="Times New Roman" w:cs="Times New Roman"/>
          <w:sz w:val="28"/>
          <w:szCs w:val="28"/>
          <w:lang w:val="uk-UA"/>
        </w:rPr>
        <w:t xml:space="preserve"> та подвір’я художньої школи </w:t>
      </w:r>
      <w:proofErr w:type="spellStart"/>
      <w:r>
        <w:rPr>
          <w:rFonts w:ascii="Times New Roman" w:hAnsi="Times New Roman" w:cs="Times New Roman"/>
          <w:sz w:val="28"/>
          <w:szCs w:val="28"/>
          <w:lang w:val="uk-UA"/>
        </w:rPr>
        <w:t>ім.М.Мункачі</w:t>
      </w:r>
      <w:proofErr w:type="spellEnd"/>
      <w:r>
        <w:rPr>
          <w:rFonts w:ascii="Times New Roman" w:hAnsi="Times New Roman" w:cs="Times New Roman"/>
          <w:sz w:val="28"/>
          <w:szCs w:val="28"/>
          <w:lang w:val="uk-UA"/>
        </w:rPr>
        <w:t xml:space="preserve">); </w:t>
      </w:r>
    </w:p>
    <w:p w:rsidR="0065088C" w:rsidRPr="0065088C" w:rsidRDefault="0065088C" w:rsidP="0065088C">
      <w:pPr>
        <w:pStyle w:val="a5"/>
        <w:widowControl/>
        <w:spacing w:after="0" w:line="240" w:lineRule="auto"/>
        <w:jc w:val="both"/>
        <w:rPr>
          <w:lang w:val="uk-UA"/>
        </w:rPr>
      </w:pPr>
      <w:r>
        <w:rPr>
          <w:rFonts w:ascii="Times New Roman" w:hAnsi="Times New Roman" w:cs="Times New Roman"/>
          <w:sz w:val="28"/>
          <w:szCs w:val="28"/>
          <w:lang w:val="uk-UA"/>
        </w:rPr>
        <w:t>- нагородження з нагоди Всеукраїнського дня бібліотек;</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Дня фізкультури і спорту;</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Дня підприємця;</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lastRenderedPageBreak/>
        <w:t>- нагородження з нагоди Дня рятівника;</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Дня фармацевтичного працівника;</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нагородження з нагоди Дня працівника освіти;</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покладання квітів та запалення лампадок з нагоди Дня пам’яті жертв Бабиного Яру.</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мітинг-реквієм та екуменічний молебень до Дня захисника України (Алея слави (центральне кладовище);</w:t>
      </w:r>
    </w:p>
    <w:p w:rsidR="0065088C" w:rsidRDefault="0065088C" w:rsidP="0065088C">
      <w:pPr>
        <w:suppressAutoHyphens/>
        <w:spacing w:after="0" w:line="240" w:lineRule="auto"/>
        <w:jc w:val="both"/>
      </w:pPr>
      <w:r>
        <w:rPr>
          <w:rFonts w:ascii="Times New Roman" w:eastAsia="Segoe UI" w:hAnsi="Times New Roman" w:cs="Times New Roman"/>
          <w:color w:val="000000"/>
          <w:sz w:val="28"/>
          <w:szCs w:val="28"/>
          <w:lang w:eastAsia="en-US" w:bidi="en-US"/>
        </w:rPr>
        <w:t>- мітинг з нагоди Дня захисника України. Відкриття Меморіального парку та монументу воїнам-захисникам;</w:t>
      </w:r>
    </w:p>
    <w:p w:rsidR="0065088C" w:rsidRDefault="0065088C" w:rsidP="0065088C">
      <w:pPr>
        <w:suppressAutoHyphens/>
        <w:spacing w:after="0" w:line="240" w:lineRule="auto"/>
        <w:jc w:val="both"/>
      </w:pPr>
      <w:r>
        <w:rPr>
          <w:rFonts w:ascii="Times New Roman" w:eastAsia="Segoe UI" w:hAnsi="Times New Roman" w:cs="Times New Roman"/>
          <w:color w:val="000000"/>
          <w:sz w:val="28"/>
          <w:szCs w:val="28"/>
          <w:lang w:eastAsia="en-US" w:bidi="en-US"/>
        </w:rPr>
        <w:t xml:space="preserve">- покладання квітів до Обеліску воїнам-визволителям (площа Кирила і Мефодія), монументу воїнам-захисникам (меморіальний парк по вулиці Духновича), могил воїнів-захисників на </w:t>
      </w:r>
      <w:proofErr w:type="spellStart"/>
      <w:r>
        <w:rPr>
          <w:rFonts w:ascii="Times New Roman" w:eastAsia="Segoe UI" w:hAnsi="Times New Roman" w:cs="Times New Roman"/>
          <w:color w:val="000000"/>
          <w:sz w:val="28"/>
          <w:szCs w:val="28"/>
          <w:lang w:eastAsia="en-US" w:bidi="en-US"/>
        </w:rPr>
        <w:t>Росвигівському</w:t>
      </w:r>
      <w:proofErr w:type="spellEnd"/>
      <w:r>
        <w:rPr>
          <w:rFonts w:ascii="Times New Roman" w:eastAsia="Segoe UI" w:hAnsi="Times New Roman" w:cs="Times New Roman"/>
          <w:color w:val="000000"/>
          <w:sz w:val="28"/>
          <w:szCs w:val="28"/>
          <w:lang w:eastAsia="en-US" w:bidi="en-US"/>
        </w:rPr>
        <w:t xml:space="preserve"> та Центральному кладовищах з нагоди відзначення у місті 76-річниці з дня визволення України та міста Мукачева від фашистських загарбників;</w:t>
      </w:r>
    </w:p>
    <w:p w:rsidR="0065088C" w:rsidRPr="0065088C" w:rsidRDefault="0065088C" w:rsidP="0065088C">
      <w:pPr>
        <w:pStyle w:val="a5"/>
        <w:widowControl/>
        <w:spacing w:after="0" w:line="240" w:lineRule="auto"/>
        <w:jc w:val="both"/>
        <w:rPr>
          <w:lang w:val="ru-RU"/>
        </w:rPr>
      </w:pPr>
      <w:r>
        <w:rPr>
          <w:rFonts w:ascii="Times New Roman" w:hAnsi="Times New Roman" w:cs="Times New Roman"/>
          <w:sz w:val="28"/>
          <w:szCs w:val="28"/>
          <w:lang w:val="uk-UA"/>
        </w:rPr>
        <w:t xml:space="preserve">- нагородження з нагоди відзначення Дня працівників культури та майстрів народного мистецтва (Мукачівський драматичний театр); </w:t>
      </w:r>
    </w:p>
    <w:p w:rsidR="0065088C" w:rsidRDefault="0065088C" w:rsidP="0065088C">
      <w:pPr>
        <w:suppressAutoHyphens/>
        <w:spacing w:after="0" w:line="240" w:lineRule="auto"/>
        <w:jc w:val="both"/>
      </w:pPr>
      <w:r>
        <w:rPr>
          <w:rFonts w:ascii="Times New Roman" w:eastAsia="Segoe UI" w:hAnsi="Times New Roman" w:cs="Times New Roman"/>
          <w:color w:val="000000"/>
          <w:sz w:val="28"/>
          <w:szCs w:val="28"/>
          <w:lang w:eastAsia="en-US" w:bidi="en-US"/>
        </w:rPr>
        <w:t>- покладання квітів до пам’ятного знаку Героям Небесної Сотні  з нагоди Дня гідності та свободи;</w:t>
      </w:r>
    </w:p>
    <w:p w:rsidR="0065088C" w:rsidRDefault="0065088C" w:rsidP="0065088C">
      <w:pPr>
        <w:suppressAutoHyphens/>
        <w:spacing w:after="0" w:line="240" w:lineRule="auto"/>
        <w:jc w:val="both"/>
      </w:pPr>
      <w:r>
        <w:rPr>
          <w:rFonts w:ascii="Times New Roman" w:eastAsia="Segoe UI" w:hAnsi="Times New Roman" w:cs="Times New Roman"/>
          <w:color w:val="000000"/>
          <w:sz w:val="28"/>
          <w:szCs w:val="28"/>
          <w:lang w:eastAsia="en-US" w:bidi="en-US"/>
        </w:rPr>
        <w:t>- запалення лампадок з метою вшанування пам’яті загиблих з нагоди Дня пам’яті жертв голодоморів.</w:t>
      </w:r>
    </w:p>
    <w:p w:rsidR="0065088C" w:rsidRDefault="0065088C" w:rsidP="0065088C">
      <w:pPr>
        <w:suppressAutoHyphens/>
        <w:spacing w:after="0" w:line="240" w:lineRule="auto"/>
        <w:jc w:val="both"/>
      </w:pPr>
      <w:r>
        <w:rPr>
          <w:rFonts w:ascii="Times New Roman" w:eastAsia="Segoe UI" w:hAnsi="Times New Roman" w:cs="Times New Roman"/>
          <w:color w:val="000000"/>
          <w:sz w:val="28"/>
          <w:szCs w:val="28"/>
          <w:lang w:eastAsia="en-US" w:bidi="en-US"/>
        </w:rPr>
        <w:t>- нагородження учасників ліквідації аварії на Чорнобильській АЕС. Покладання квітів, запалення лампадок до пам’ятника “Дзвони Чорнобиля” та молебень з нагоди Дня вшанування учасників ліквідації аварії на Чорнобильській АЕС.</w:t>
      </w:r>
    </w:p>
    <w:p w:rsidR="0065088C" w:rsidRDefault="0065088C" w:rsidP="0065088C">
      <w:pPr>
        <w:spacing w:line="240" w:lineRule="auto"/>
        <w:jc w:val="both"/>
      </w:pPr>
      <w:r>
        <w:rPr>
          <w:rFonts w:ascii="Times New Roman" w:eastAsia="Times New Roman" w:hAnsi="Times New Roman" w:cs="Times New Roman"/>
          <w:color w:val="000000"/>
          <w:sz w:val="28"/>
          <w:szCs w:val="28"/>
        </w:rPr>
        <w:tab/>
      </w:r>
      <w:r w:rsidR="006C1EFB">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З метою о</w:t>
      </w:r>
      <w:r>
        <w:rPr>
          <w:rFonts w:ascii="Times New Roman" w:hAnsi="Times New Roman" w:cs="Times New Roman"/>
          <w:color w:val="000000"/>
          <w:sz w:val="28"/>
          <w:szCs w:val="28"/>
        </w:rPr>
        <w:t xml:space="preserve">рганізації та забезпечення проведення державних, професійних свят, інших знаменних і пам’ятних дат, відзначення осіб, колективів, які зробили вагомий внесок у соціально-економічний та культурний розвиток міста  з </w:t>
      </w:r>
      <w:r>
        <w:rPr>
          <w:rFonts w:ascii="Times New Roman" w:eastAsia="WenQuanYi Micro Hei" w:hAnsi="Times New Roman" w:cs="Times New Roman"/>
          <w:color w:val="000000"/>
          <w:kern w:val="1"/>
          <w:sz w:val="28"/>
          <w:szCs w:val="28"/>
          <w:lang w:eastAsia="zh-CN" w:bidi="hi-IN"/>
        </w:rPr>
        <w:t xml:space="preserve">Програми забезпечення організаційної діяльності міської ради та виконавчого комітету на 2020-2022 роки </w:t>
      </w:r>
      <w:r>
        <w:rPr>
          <w:rFonts w:ascii="Times New Roman" w:hAnsi="Times New Roman" w:cs="Times New Roman"/>
          <w:color w:val="000000"/>
          <w:sz w:val="28"/>
          <w:szCs w:val="28"/>
        </w:rPr>
        <w:t>використано коштів на придбання:</w:t>
      </w:r>
    </w:p>
    <w:p w:rsidR="0065088C" w:rsidRDefault="0065088C" w:rsidP="006C1EFB">
      <w:pPr>
        <w:tabs>
          <w:tab w:val="left" w:pos="0"/>
        </w:tabs>
        <w:spacing w:after="0" w:line="240" w:lineRule="auto"/>
        <w:jc w:val="both"/>
      </w:pPr>
      <w:r>
        <w:rPr>
          <w:rFonts w:ascii="Times New Roman" w:eastAsia="Times New Roman" w:hAnsi="Times New Roman" w:cs="Times New Roman"/>
          <w:color w:val="000000"/>
          <w:sz w:val="20"/>
          <w:szCs w:val="28"/>
        </w:rPr>
        <w:tab/>
      </w:r>
      <w:r>
        <w:rPr>
          <w:rFonts w:ascii="Times New Roman" w:eastAsia="Times New Roman" w:hAnsi="Times New Roman" w:cs="Times New Roman"/>
          <w:color w:val="000000"/>
          <w:sz w:val="28"/>
          <w:szCs w:val="28"/>
        </w:rPr>
        <w:t xml:space="preserve">Сувенірів — 201 955;  </w:t>
      </w:r>
    </w:p>
    <w:p w:rsidR="0065088C" w:rsidRDefault="0065088C" w:rsidP="006C1EFB">
      <w:pPr>
        <w:tabs>
          <w:tab w:val="left" w:pos="0"/>
        </w:tabs>
        <w:spacing w:after="0" w:line="240" w:lineRule="auto"/>
        <w:jc w:val="both"/>
      </w:pPr>
      <w:r>
        <w:rPr>
          <w:rFonts w:ascii="Times New Roman" w:eastAsia="Times New Roman" w:hAnsi="Times New Roman" w:cs="Times New Roman"/>
          <w:color w:val="000000"/>
          <w:sz w:val="28"/>
          <w:szCs w:val="28"/>
        </w:rPr>
        <w:tab/>
        <w:t>Квіткової продукції —  63 745;</w:t>
      </w:r>
    </w:p>
    <w:p w:rsidR="0065088C" w:rsidRDefault="0065088C" w:rsidP="006C1EFB">
      <w:pPr>
        <w:tabs>
          <w:tab w:val="left" w:pos="0"/>
        </w:tabs>
        <w:spacing w:after="0" w:line="240" w:lineRule="auto"/>
        <w:jc w:val="both"/>
      </w:pPr>
      <w:r>
        <w:rPr>
          <w:rFonts w:ascii="Times New Roman" w:eastAsia="Times New Roman" w:hAnsi="Times New Roman" w:cs="Times New Roman"/>
          <w:color w:val="000000"/>
          <w:sz w:val="28"/>
          <w:szCs w:val="28"/>
        </w:rPr>
        <w:tab/>
        <w:t>Лампадок — 4 590;</w:t>
      </w:r>
    </w:p>
    <w:p w:rsidR="0065088C" w:rsidRDefault="0065088C" w:rsidP="006C1EFB">
      <w:pPr>
        <w:tabs>
          <w:tab w:val="left" w:pos="0"/>
        </w:tabs>
        <w:spacing w:after="0" w:line="240" w:lineRule="auto"/>
        <w:jc w:val="both"/>
      </w:pPr>
      <w:r>
        <w:rPr>
          <w:rFonts w:ascii="Times New Roman" w:eastAsia="Times New Roman" w:hAnsi="Times New Roman" w:cs="Times New Roman"/>
          <w:color w:val="000000"/>
          <w:sz w:val="28"/>
          <w:szCs w:val="28"/>
        </w:rPr>
        <w:tab/>
        <w:t xml:space="preserve">вітальних листівок — 15 000; </w:t>
      </w:r>
    </w:p>
    <w:p w:rsidR="0065088C" w:rsidRDefault="0065088C" w:rsidP="006C1EFB">
      <w:pPr>
        <w:tabs>
          <w:tab w:val="left" w:pos="0"/>
        </w:tabs>
        <w:spacing w:after="0" w:line="240" w:lineRule="auto"/>
        <w:jc w:val="both"/>
      </w:pPr>
      <w:r>
        <w:rPr>
          <w:rFonts w:ascii="Times New Roman" w:hAnsi="Times New Roman" w:cs="Times New Roman"/>
          <w:color w:val="000000"/>
          <w:sz w:val="28"/>
          <w:szCs w:val="28"/>
        </w:rPr>
        <w:tab/>
        <w:t xml:space="preserve">Рамок для грамот—   13 200; </w:t>
      </w:r>
    </w:p>
    <w:p w:rsidR="0065088C" w:rsidRDefault="0065088C" w:rsidP="006C1EFB">
      <w:pPr>
        <w:tabs>
          <w:tab w:val="left" w:pos="0"/>
        </w:tabs>
        <w:spacing w:after="0" w:line="240" w:lineRule="auto"/>
        <w:jc w:val="both"/>
      </w:pPr>
      <w:r>
        <w:rPr>
          <w:rFonts w:ascii="Times New Roman" w:hAnsi="Times New Roman" w:cs="Times New Roman"/>
          <w:color w:val="000000"/>
          <w:sz w:val="28"/>
          <w:szCs w:val="28"/>
        </w:rPr>
        <w:tab/>
        <w:t>Почесних грамот  — 3 600;</w:t>
      </w:r>
    </w:p>
    <w:p w:rsidR="0065088C" w:rsidRDefault="0065088C" w:rsidP="006C1EFB">
      <w:pPr>
        <w:tabs>
          <w:tab w:val="left" w:pos="0"/>
        </w:tabs>
        <w:spacing w:after="0" w:line="240" w:lineRule="auto"/>
        <w:jc w:val="both"/>
      </w:pPr>
      <w:r>
        <w:rPr>
          <w:rFonts w:ascii="Times New Roman" w:hAnsi="Times New Roman" w:cs="Times New Roman"/>
          <w:color w:val="000000"/>
          <w:sz w:val="28"/>
          <w:szCs w:val="28"/>
        </w:rPr>
        <w:tab/>
        <w:t xml:space="preserve">Пакетів з логотипом — 22 500; </w:t>
      </w:r>
    </w:p>
    <w:p w:rsidR="0065088C" w:rsidRDefault="0065088C" w:rsidP="006C1EFB">
      <w:pPr>
        <w:tabs>
          <w:tab w:val="left" w:pos="0"/>
        </w:tabs>
        <w:spacing w:after="0" w:line="360" w:lineRule="auto"/>
        <w:jc w:val="both"/>
      </w:pPr>
      <w:r>
        <w:rPr>
          <w:rFonts w:ascii="Times New Roman" w:hAnsi="Times New Roman" w:cs="Times New Roman"/>
          <w:color w:val="000000"/>
          <w:sz w:val="28"/>
          <w:szCs w:val="28"/>
        </w:rPr>
        <w:tab/>
        <w:t>папок до Почесних грамот — 30 000.</w:t>
      </w:r>
    </w:p>
    <w:p w:rsidR="00C83C29" w:rsidRPr="00C83C29" w:rsidRDefault="00C83C29" w:rsidP="006C1EFB">
      <w:pPr>
        <w:spacing w:line="360" w:lineRule="auto"/>
        <w:jc w:val="both"/>
        <w:rPr>
          <w:rFonts w:ascii="Times New Roman" w:hAnsi="Times New Roman" w:cs="Times New Roman"/>
          <w:sz w:val="28"/>
          <w:szCs w:val="28"/>
        </w:rPr>
      </w:pPr>
      <w:r w:rsidRPr="00C83C29">
        <w:rPr>
          <w:rFonts w:ascii="Times New Roman" w:hAnsi="Times New Roman" w:cs="Times New Roman"/>
          <w:sz w:val="28"/>
          <w:szCs w:val="28"/>
        </w:rPr>
        <w:tab/>
        <w:t>13. Надалі ведеться робота по вдосконаленню системи електронного документообігу ДОК ПРОФ 3.</w:t>
      </w:r>
    </w:p>
    <w:p w:rsidR="00C83C29" w:rsidRPr="00C83C29" w:rsidRDefault="00C83C29" w:rsidP="00C83C29">
      <w:pPr>
        <w:spacing w:after="0" w:line="240" w:lineRule="auto"/>
        <w:jc w:val="both"/>
        <w:rPr>
          <w:rFonts w:ascii="Times New Roman" w:hAnsi="Times New Roman" w:cs="Times New Roman"/>
          <w:sz w:val="28"/>
          <w:szCs w:val="28"/>
        </w:rPr>
      </w:pPr>
      <w:bookmarkStart w:id="0" w:name="_GoBack"/>
      <w:bookmarkEnd w:id="0"/>
      <w:r w:rsidRPr="00C83C29">
        <w:rPr>
          <w:rFonts w:ascii="Times New Roman" w:hAnsi="Times New Roman" w:cs="Times New Roman"/>
          <w:sz w:val="28"/>
          <w:szCs w:val="28"/>
        </w:rPr>
        <w:t xml:space="preserve">Начальник відділу контролю та </w:t>
      </w:r>
    </w:p>
    <w:p w:rsidR="00C83C29" w:rsidRPr="00C83C29" w:rsidRDefault="00C83C29" w:rsidP="00C83C29">
      <w:pPr>
        <w:spacing w:after="0" w:line="240" w:lineRule="auto"/>
        <w:jc w:val="both"/>
        <w:rPr>
          <w:rFonts w:ascii="Times New Roman" w:hAnsi="Times New Roman" w:cs="Times New Roman"/>
          <w:sz w:val="28"/>
          <w:szCs w:val="28"/>
        </w:rPr>
      </w:pPr>
      <w:r w:rsidRPr="00C83C29">
        <w:rPr>
          <w:rFonts w:ascii="Times New Roman" w:hAnsi="Times New Roman" w:cs="Times New Roman"/>
          <w:sz w:val="28"/>
          <w:szCs w:val="28"/>
        </w:rPr>
        <w:t xml:space="preserve">організаційного забезпечення діяльності </w:t>
      </w:r>
    </w:p>
    <w:p w:rsidR="005F1E26" w:rsidRPr="00C83C29" w:rsidRDefault="00C83C29" w:rsidP="00C83C29">
      <w:pPr>
        <w:spacing w:after="0" w:line="240" w:lineRule="auto"/>
        <w:jc w:val="both"/>
        <w:rPr>
          <w:rFonts w:ascii="Times New Roman" w:hAnsi="Times New Roman" w:cs="Times New Roman"/>
          <w:sz w:val="28"/>
          <w:szCs w:val="28"/>
        </w:rPr>
      </w:pPr>
      <w:r w:rsidRPr="00C83C29">
        <w:rPr>
          <w:rFonts w:ascii="Times New Roman" w:hAnsi="Times New Roman" w:cs="Times New Roman"/>
          <w:sz w:val="28"/>
          <w:szCs w:val="28"/>
        </w:rPr>
        <w:t>виконавчого коміт</w:t>
      </w:r>
      <w:r w:rsidR="006C1EFB">
        <w:rPr>
          <w:rFonts w:ascii="Times New Roman" w:hAnsi="Times New Roman" w:cs="Times New Roman"/>
          <w:sz w:val="28"/>
          <w:szCs w:val="28"/>
        </w:rPr>
        <w:t>ету та міської ради</w:t>
      </w:r>
      <w:r w:rsidR="006C1EFB">
        <w:rPr>
          <w:rFonts w:ascii="Times New Roman" w:hAnsi="Times New Roman" w:cs="Times New Roman"/>
          <w:sz w:val="28"/>
          <w:szCs w:val="28"/>
        </w:rPr>
        <w:tab/>
      </w:r>
      <w:r w:rsidR="006C1EFB">
        <w:rPr>
          <w:rFonts w:ascii="Times New Roman" w:hAnsi="Times New Roman" w:cs="Times New Roman"/>
          <w:sz w:val="28"/>
          <w:szCs w:val="28"/>
        </w:rPr>
        <w:tab/>
      </w:r>
      <w:r w:rsidR="006C1EFB">
        <w:rPr>
          <w:rFonts w:ascii="Times New Roman" w:hAnsi="Times New Roman" w:cs="Times New Roman"/>
          <w:sz w:val="28"/>
          <w:szCs w:val="28"/>
        </w:rPr>
        <w:tab/>
      </w:r>
      <w:r w:rsidR="006C1EFB">
        <w:rPr>
          <w:rFonts w:ascii="Times New Roman" w:hAnsi="Times New Roman" w:cs="Times New Roman"/>
          <w:sz w:val="28"/>
          <w:szCs w:val="28"/>
        </w:rPr>
        <w:tab/>
      </w:r>
      <w:r w:rsidR="006C1EFB">
        <w:rPr>
          <w:rFonts w:ascii="Times New Roman" w:hAnsi="Times New Roman" w:cs="Times New Roman"/>
          <w:sz w:val="28"/>
          <w:szCs w:val="28"/>
        </w:rPr>
        <w:tab/>
      </w:r>
      <w:proofErr w:type="spellStart"/>
      <w:r w:rsidRPr="00C83C29">
        <w:rPr>
          <w:rFonts w:ascii="Times New Roman" w:hAnsi="Times New Roman" w:cs="Times New Roman"/>
          <w:sz w:val="28"/>
          <w:szCs w:val="28"/>
        </w:rPr>
        <w:t>Г.Лендьєл</w:t>
      </w:r>
      <w:proofErr w:type="spellEnd"/>
    </w:p>
    <w:sectPr w:rsidR="005F1E26" w:rsidRPr="00C83C29" w:rsidSect="00C83C2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29"/>
    <w:rsid w:val="001E2C0C"/>
    <w:rsid w:val="00307C8E"/>
    <w:rsid w:val="0039711B"/>
    <w:rsid w:val="00553066"/>
    <w:rsid w:val="005E5A92"/>
    <w:rsid w:val="005F1E26"/>
    <w:rsid w:val="0065088C"/>
    <w:rsid w:val="00653867"/>
    <w:rsid w:val="006C1EFB"/>
    <w:rsid w:val="007C43B3"/>
    <w:rsid w:val="007E66CF"/>
    <w:rsid w:val="008215FD"/>
    <w:rsid w:val="008413F3"/>
    <w:rsid w:val="008B7468"/>
    <w:rsid w:val="00933213"/>
    <w:rsid w:val="00AD407B"/>
    <w:rsid w:val="00B72ABE"/>
    <w:rsid w:val="00C35A62"/>
    <w:rsid w:val="00C83C29"/>
    <w:rsid w:val="00CE73FD"/>
    <w:rsid w:val="00D37AE8"/>
    <w:rsid w:val="00E946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F41C"/>
  <w15:chartTrackingRefBased/>
  <w15:docId w15:val="{F696EAAF-F52B-4C22-B0A7-64D9CEA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C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3C29"/>
    <w:rPr>
      <w:rFonts w:ascii="Segoe UI" w:hAnsi="Segoe UI" w:cs="Segoe UI"/>
      <w:sz w:val="18"/>
      <w:szCs w:val="18"/>
    </w:rPr>
  </w:style>
  <w:style w:type="paragraph" w:styleId="a5">
    <w:name w:val="Body Text"/>
    <w:basedOn w:val="a"/>
    <w:link w:val="a6"/>
    <w:rsid w:val="0065088C"/>
    <w:pPr>
      <w:widowControl w:val="0"/>
      <w:suppressAutoHyphens/>
      <w:spacing w:after="140" w:line="288" w:lineRule="auto"/>
    </w:pPr>
    <w:rPr>
      <w:rFonts w:ascii="Calibri" w:eastAsia="Segoe UI" w:hAnsi="Calibri" w:cs="Tahoma"/>
      <w:color w:val="000000"/>
      <w:szCs w:val="24"/>
      <w:lang w:val="en-US" w:eastAsia="en-US" w:bidi="en-US"/>
    </w:rPr>
  </w:style>
  <w:style w:type="character" w:customStyle="1" w:styleId="a6">
    <w:name w:val="Основной текст Знак"/>
    <w:basedOn w:val="a0"/>
    <w:link w:val="a5"/>
    <w:rsid w:val="0065088C"/>
    <w:rPr>
      <w:rFonts w:ascii="Calibri" w:eastAsia="Segoe UI" w:hAnsi="Calibri" w:cs="Tahoma"/>
      <w:color w:val="000000"/>
      <w:szCs w:val="24"/>
      <w:lang w:val="en-US" w:eastAsia="en-US" w:bidi="en-US"/>
    </w:rPr>
  </w:style>
  <w:style w:type="paragraph" w:styleId="a7">
    <w:name w:val="footer"/>
    <w:basedOn w:val="a"/>
    <w:link w:val="a8"/>
    <w:rsid w:val="0065088C"/>
    <w:pPr>
      <w:widowControl w:val="0"/>
      <w:tabs>
        <w:tab w:val="center" w:pos="4819"/>
        <w:tab w:val="right" w:pos="9639"/>
      </w:tabs>
      <w:suppressAutoHyphens/>
      <w:spacing w:after="0" w:line="240" w:lineRule="auto"/>
    </w:pPr>
    <w:rPr>
      <w:rFonts w:ascii="Calibri" w:eastAsia="Segoe UI" w:hAnsi="Calibri" w:cs="Mangal"/>
      <w:color w:val="000000"/>
      <w:szCs w:val="21"/>
      <w:lang w:val="x-none" w:eastAsia="en-US" w:bidi="en-US"/>
    </w:rPr>
  </w:style>
  <w:style w:type="character" w:customStyle="1" w:styleId="a8">
    <w:name w:val="Нижний колонтитул Знак"/>
    <w:basedOn w:val="a0"/>
    <w:link w:val="a7"/>
    <w:rsid w:val="0065088C"/>
    <w:rPr>
      <w:rFonts w:ascii="Calibri" w:eastAsia="Segoe UI" w:hAnsi="Calibri" w:cs="Mangal"/>
      <w:color w:val="000000"/>
      <w:szCs w:val="21"/>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 рік</c:v>
                </c:pt>
              </c:strCache>
            </c:strRef>
          </c:tx>
          <c:spPr>
            <a:solidFill>
              <a:schemeClr val="accent1"/>
            </a:solidFill>
            <a:ln>
              <a:noFill/>
            </a:ln>
            <a:effectLst/>
            <a:sp3d/>
          </c:spPr>
          <c:invertIfNegative val="0"/>
          <c:cat>
            <c:strRef>
              <c:f>Лист1!$A$2:$A$7</c:f>
              <c:strCache>
                <c:ptCount val="6"/>
                <c:pt idx="0">
                  <c:v>Юридичні особи</c:v>
                </c:pt>
                <c:pt idx="1">
                  <c:v>Фізичні особи</c:v>
                </c:pt>
                <c:pt idx="2">
                  <c:v>Адміністративні послуги</c:v>
                </c:pt>
                <c:pt idx="3">
                  <c:v>Вищі органи влади</c:v>
                </c:pt>
                <c:pt idx="4">
                  <c:v>Правоохоронні органи</c:v>
                </c:pt>
                <c:pt idx="5">
                  <c:v>Запити на публічну інформацію</c:v>
                </c:pt>
              </c:strCache>
            </c:strRef>
          </c:cat>
          <c:val>
            <c:numRef>
              <c:f>Лист1!$B$2:$B$7</c:f>
              <c:numCache>
                <c:formatCode>General</c:formatCode>
                <c:ptCount val="6"/>
                <c:pt idx="0">
                  <c:v>12267</c:v>
                </c:pt>
                <c:pt idx="1">
                  <c:v>4981</c:v>
                </c:pt>
                <c:pt idx="2">
                  <c:v>28945</c:v>
                </c:pt>
                <c:pt idx="3">
                  <c:v>2311</c:v>
                </c:pt>
                <c:pt idx="4">
                  <c:v>2343</c:v>
                </c:pt>
                <c:pt idx="5">
                  <c:v>167</c:v>
                </c:pt>
              </c:numCache>
            </c:numRef>
          </c:val>
          <c:extLst>
            <c:ext xmlns:c16="http://schemas.microsoft.com/office/drawing/2014/chart" uri="{C3380CC4-5D6E-409C-BE32-E72D297353CC}">
              <c16:uniqueId val="{00000000-403D-4DE9-817C-2A64B679EB95}"/>
            </c:ext>
          </c:extLst>
        </c:ser>
        <c:ser>
          <c:idx val="1"/>
          <c:order val="1"/>
          <c:tx>
            <c:strRef>
              <c:f>Лист1!$C$1</c:f>
              <c:strCache>
                <c:ptCount val="1"/>
                <c:pt idx="0">
                  <c:v>2019 рік</c:v>
                </c:pt>
              </c:strCache>
            </c:strRef>
          </c:tx>
          <c:spPr>
            <a:solidFill>
              <a:schemeClr val="accent2"/>
            </a:solidFill>
            <a:ln>
              <a:noFill/>
            </a:ln>
            <a:effectLst/>
            <a:sp3d/>
          </c:spPr>
          <c:invertIfNegative val="0"/>
          <c:cat>
            <c:strRef>
              <c:f>Лист1!$A$2:$A$7</c:f>
              <c:strCache>
                <c:ptCount val="6"/>
                <c:pt idx="0">
                  <c:v>Юридичні особи</c:v>
                </c:pt>
                <c:pt idx="1">
                  <c:v>Фізичні особи</c:v>
                </c:pt>
                <c:pt idx="2">
                  <c:v>Адміністративні послуги</c:v>
                </c:pt>
                <c:pt idx="3">
                  <c:v>Вищі органи влади</c:v>
                </c:pt>
                <c:pt idx="4">
                  <c:v>Правоохоронні органи</c:v>
                </c:pt>
                <c:pt idx="5">
                  <c:v>Запити на публічну інформацію</c:v>
                </c:pt>
              </c:strCache>
            </c:strRef>
          </c:cat>
          <c:val>
            <c:numRef>
              <c:f>Лист1!$C$2:$C$7</c:f>
              <c:numCache>
                <c:formatCode>General</c:formatCode>
                <c:ptCount val="6"/>
                <c:pt idx="0">
                  <c:v>12173</c:v>
                </c:pt>
                <c:pt idx="1">
                  <c:v>3688</c:v>
                </c:pt>
                <c:pt idx="2">
                  <c:v>16012</c:v>
                </c:pt>
                <c:pt idx="3">
                  <c:v>2530</c:v>
                </c:pt>
                <c:pt idx="4">
                  <c:v>2169</c:v>
                </c:pt>
              </c:numCache>
            </c:numRef>
          </c:val>
          <c:extLst>
            <c:ext xmlns:c16="http://schemas.microsoft.com/office/drawing/2014/chart" uri="{C3380CC4-5D6E-409C-BE32-E72D297353CC}">
              <c16:uniqueId val="{00000001-403D-4DE9-817C-2A64B679EB95}"/>
            </c:ext>
          </c:extLst>
        </c:ser>
        <c:dLbls>
          <c:showLegendKey val="0"/>
          <c:showVal val="0"/>
          <c:showCatName val="0"/>
          <c:showSerName val="0"/>
          <c:showPercent val="0"/>
          <c:showBubbleSize val="0"/>
        </c:dLbls>
        <c:gapWidth val="150"/>
        <c:shape val="box"/>
        <c:axId val="413114824"/>
        <c:axId val="413117448"/>
        <c:axId val="0"/>
      </c:bar3DChart>
      <c:catAx>
        <c:axId val="413114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3117448"/>
        <c:crosses val="autoZero"/>
        <c:auto val="1"/>
        <c:lblAlgn val="ctr"/>
        <c:lblOffset val="100"/>
        <c:noMultiLvlLbl val="0"/>
      </c:catAx>
      <c:valAx>
        <c:axId val="41311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3114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 рік</c:v>
                </c:pt>
              </c:strCache>
            </c:strRef>
          </c:tx>
          <c:spPr>
            <a:solidFill>
              <a:schemeClr val="accent1"/>
            </a:solidFill>
            <a:ln>
              <a:noFill/>
            </a:ln>
            <a:effectLst/>
            <a:sp3d/>
          </c:spPr>
          <c:invertIfNegative val="0"/>
          <c:cat>
            <c:strRef>
              <c:f>Лист1!$A$2:$A$7</c:f>
              <c:strCache>
                <c:ptCount val="6"/>
                <c:pt idx="0">
                  <c:v>Рішення виконавчого комітету</c:v>
                </c:pt>
                <c:pt idx="1">
                  <c:v>Рішення сесії міської ради</c:v>
                </c:pt>
                <c:pt idx="2">
                  <c:v>Розпорядження з основної діяльності</c:v>
                </c:pt>
                <c:pt idx="3">
                  <c:v>Розпорядження з особового складу</c:v>
                </c:pt>
                <c:pt idx="4">
                  <c:v>Розпорядження про відпустки</c:v>
                </c:pt>
                <c:pt idx="5">
                  <c:v>Розпорядження про відрядження</c:v>
                </c:pt>
              </c:strCache>
            </c:strRef>
          </c:cat>
          <c:val>
            <c:numRef>
              <c:f>Лист1!$B$2:$B$7</c:f>
              <c:numCache>
                <c:formatCode>General</c:formatCode>
                <c:ptCount val="6"/>
                <c:pt idx="0">
                  <c:v>537</c:v>
                </c:pt>
                <c:pt idx="1">
                  <c:v>477</c:v>
                </c:pt>
                <c:pt idx="2">
                  <c:v>541</c:v>
                </c:pt>
                <c:pt idx="3">
                  <c:v>319</c:v>
                </c:pt>
                <c:pt idx="4">
                  <c:v>609</c:v>
                </c:pt>
                <c:pt idx="5">
                  <c:v>180</c:v>
                </c:pt>
              </c:numCache>
            </c:numRef>
          </c:val>
          <c:extLst>
            <c:ext xmlns:c16="http://schemas.microsoft.com/office/drawing/2014/chart" uri="{C3380CC4-5D6E-409C-BE32-E72D297353CC}">
              <c16:uniqueId val="{00000000-725A-4855-A2EC-D63F978D7E37}"/>
            </c:ext>
          </c:extLst>
        </c:ser>
        <c:ser>
          <c:idx val="1"/>
          <c:order val="1"/>
          <c:tx>
            <c:strRef>
              <c:f>Лист1!$C$1</c:f>
              <c:strCache>
                <c:ptCount val="1"/>
                <c:pt idx="0">
                  <c:v>2019 рік</c:v>
                </c:pt>
              </c:strCache>
            </c:strRef>
          </c:tx>
          <c:spPr>
            <a:solidFill>
              <a:schemeClr val="accent2"/>
            </a:solidFill>
            <a:ln>
              <a:noFill/>
            </a:ln>
            <a:effectLst/>
            <a:sp3d/>
          </c:spPr>
          <c:invertIfNegative val="0"/>
          <c:cat>
            <c:strRef>
              <c:f>Лист1!$A$2:$A$7</c:f>
              <c:strCache>
                <c:ptCount val="6"/>
                <c:pt idx="0">
                  <c:v>Рішення виконавчого комітету</c:v>
                </c:pt>
                <c:pt idx="1">
                  <c:v>Рішення сесії міської ради</c:v>
                </c:pt>
                <c:pt idx="2">
                  <c:v>Розпорядження з основної діяльності</c:v>
                </c:pt>
                <c:pt idx="3">
                  <c:v>Розпорядження з особового складу</c:v>
                </c:pt>
                <c:pt idx="4">
                  <c:v>Розпорядження про відпустки</c:v>
                </c:pt>
                <c:pt idx="5">
                  <c:v>Розпорядження про відрядження</c:v>
                </c:pt>
              </c:strCache>
            </c:strRef>
          </c:cat>
          <c:val>
            <c:numRef>
              <c:f>Лист1!$C$2:$C$7</c:f>
              <c:numCache>
                <c:formatCode>General</c:formatCode>
                <c:ptCount val="6"/>
                <c:pt idx="0">
                  <c:v>427</c:v>
                </c:pt>
                <c:pt idx="1">
                  <c:v>452</c:v>
                </c:pt>
                <c:pt idx="2">
                  <c:v>541</c:v>
                </c:pt>
                <c:pt idx="3">
                  <c:v>385</c:v>
                </c:pt>
                <c:pt idx="4">
                  <c:v>680</c:v>
                </c:pt>
              </c:numCache>
            </c:numRef>
          </c:val>
          <c:extLst>
            <c:ext xmlns:c16="http://schemas.microsoft.com/office/drawing/2014/chart" uri="{C3380CC4-5D6E-409C-BE32-E72D297353CC}">
              <c16:uniqueId val="{00000001-725A-4855-A2EC-D63F978D7E37}"/>
            </c:ext>
          </c:extLst>
        </c:ser>
        <c:dLbls>
          <c:showLegendKey val="0"/>
          <c:showVal val="0"/>
          <c:showCatName val="0"/>
          <c:showSerName val="0"/>
          <c:showPercent val="0"/>
          <c:showBubbleSize val="0"/>
        </c:dLbls>
        <c:gapWidth val="150"/>
        <c:shape val="box"/>
        <c:axId val="390022272"/>
        <c:axId val="390027848"/>
        <c:axId val="0"/>
      </c:bar3DChart>
      <c:catAx>
        <c:axId val="3900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90027848"/>
        <c:crosses val="autoZero"/>
        <c:auto val="1"/>
        <c:lblAlgn val="ctr"/>
        <c:lblOffset val="100"/>
        <c:noMultiLvlLbl val="0"/>
      </c:catAx>
      <c:valAx>
        <c:axId val="390027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9002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8402</Words>
  <Characters>4790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2021-01-12T13:27:00Z</cp:lastPrinted>
  <dcterms:created xsi:type="dcterms:W3CDTF">2020-01-23T13:02:00Z</dcterms:created>
  <dcterms:modified xsi:type="dcterms:W3CDTF">2021-01-12T13:27:00Z</dcterms:modified>
</cp:coreProperties>
</file>