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27" w:rsidRDefault="0040691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7E4327" w:rsidRDefault="00406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Рішення 82 сесії 7 скликання</w:t>
      </w:r>
    </w:p>
    <w:p w:rsidR="007E4327" w:rsidRDefault="00406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Мукачівської міської ради</w:t>
      </w:r>
    </w:p>
    <w:p w:rsidR="007E4327" w:rsidRDefault="0081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20.08.2020 р. №</w:t>
      </w:r>
      <w:r w:rsidRPr="0081706E">
        <w:rPr>
          <w:rFonts w:ascii="Times New Roman" w:hAnsi="Times New Roman" w:cs="Times New Roman"/>
          <w:sz w:val="28"/>
          <w:szCs w:val="28"/>
        </w:rPr>
        <w:t>2012</w:t>
      </w:r>
      <w:bookmarkStart w:id="0" w:name="_GoBack"/>
      <w:bookmarkEnd w:id="0"/>
    </w:p>
    <w:p w:rsidR="007E4327" w:rsidRDefault="007E4327">
      <w:pPr>
        <w:rPr>
          <w:rFonts w:ascii="Times New Roman" w:hAnsi="Times New Roman" w:cs="Times New Roman"/>
          <w:sz w:val="28"/>
          <w:szCs w:val="28"/>
        </w:rPr>
      </w:pPr>
    </w:p>
    <w:p w:rsidR="007E4327" w:rsidRDefault="007E4327">
      <w:pPr>
        <w:rPr>
          <w:rFonts w:ascii="Times New Roman" w:hAnsi="Times New Roman" w:cs="Times New Roman"/>
          <w:sz w:val="28"/>
          <w:szCs w:val="28"/>
        </w:rPr>
      </w:pPr>
    </w:p>
    <w:p w:rsidR="007E4327" w:rsidRDefault="007E4327">
      <w:pPr>
        <w:rPr>
          <w:rFonts w:ascii="Times New Roman" w:hAnsi="Times New Roman" w:cs="Times New Roman"/>
          <w:sz w:val="28"/>
          <w:szCs w:val="28"/>
        </w:rPr>
      </w:pPr>
    </w:p>
    <w:p w:rsidR="007E4327" w:rsidRDefault="007E4327">
      <w:pPr>
        <w:rPr>
          <w:rFonts w:ascii="Times New Roman" w:hAnsi="Times New Roman" w:cs="Times New Roman"/>
          <w:sz w:val="28"/>
          <w:szCs w:val="28"/>
        </w:rPr>
      </w:pP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СТАТУТ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МУКАЧІВСЬКОЇ МІСЬКОЇ КОМУНАЛЬНОЇ 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УСТАНОВИ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ПРОФЕСІЙНОГО РОЗВИТКУ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ПЕДАГОГІЧНИХ ПРАЦІВНИКІВ»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Мукачівської міської ради</w:t>
      </w:r>
    </w:p>
    <w:p w:rsidR="007E4327" w:rsidRDefault="00406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Закарпатської області</w:t>
      </w: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7E43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327" w:rsidRDefault="00406910">
      <w:pPr>
        <w:spacing w:after="0" w:line="240" w:lineRule="auto"/>
        <w:ind w:left="29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І.ЗАГАЛЬНІ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ПОЛОЖЕННЯ</w:t>
      </w:r>
    </w:p>
    <w:p w:rsidR="007E4327" w:rsidRDefault="007E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Цей Статут визначає порядок утворення та припинення, основні  засади діяльності, а також правовий статус Мукачівської міської  комунальної установи «Центр професійного розвитку педагогічних працівників»  Мукачівської міської ради Закарпатської області (далі – Центр).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професійного розвитку педагогічних працівників» Мукачівської міської ради Закарпатської області  є комунальною установою.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</w:t>
      </w:r>
      <w:r>
        <w:rPr>
          <w:rFonts w:ascii="Times New Roman" w:hAnsi="Times New Roman"/>
          <w:sz w:val="28"/>
          <w:szCs w:val="28"/>
          <w:lang w:eastAsia="ru-RU"/>
        </w:rPr>
        <w:t>правова форма: комунальна організація (установа, заклад).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українською мовою: Мукачівська міська  комунальна установа «Центр професійного розвитку педагогічних працівників»    Мукачівської міської ради Закарпатської області. 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Скорочене найменування: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ЦПРПП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ЗО. </w:t>
      </w:r>
    </w:p>
    <w:p w:rsidR="007E4327" w:rsidRDefault="00406910">
      <w:pPr>
        <w:pStyle w:val="a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 своїй діяльності  Центр керується Конституцією України, Законами України «Про освіту», «Про повну загальну середню освіту», «Про дошкільну освіту», «Про позашкільну освіту»,  постановою Кабінету Міністрів України № 672 від 29.07.2020 р. «Деякі питання професійного розвитку педагогічних працівників», іншими нормативно-правовими актами, у тому числі рішеннями Засновника, та цим Статутом.  </w:t>
      </w:r>
    </w:p>
    <w:p w:rsidR="007E4327" w:rsidRDefault="00406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Засновником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Мукачівська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уповноваженим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органом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Мукачівської міської ради (далі – Уповноважений орган).</w:t>
      </w:r>
    </w:p>
    <w:p w:rsidR="007E4327" w:rsidRDefault="00406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своїй діяльності Центр підпорядковується Засновнику та Уповноваженому органу. Контроль за дотриманням Центром актів чинного законодавства України та Статуту Центру здійснюють Засновник Центру та Уповноважений орган.  </w:t>
      </w:r>
    </w:p>
    <w:p w:rsidR="007E4327" w:rsidRDefault="00406910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Центр є юридичною особою, що утворюється як бюджетна установа. Центр провадить свою діяльність у межах території обслуговування, що визначається його Засновником.</w:t>
      </w:r>
    </w:p>
    <w:p w:rsidR="007E4327" w:rsidRDefault="00406910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Засновник розробляє та затверджує установчі документи Центру відповідно до вимог законодавства.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Засновник здійснює фінансування комунальної установи, її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:rsidR="007E4327" w:rsidRDefault="00406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Місце</w:t>
      </w:r>
      <w:r>
        <w:rPr>
          <w:rFonts w:ascii="Times New Roman" w:hAnsi="Times New Roman"/>
          <w:sz w:val="28"/>
          <w:szCs w:val="28"/>
          <w:lang w:eastAsia="ru-RU"/>
        </w:rPr>
        <w:t>знаходження: 89600, Україна, Закарпатська область, місто Мукачево, площа Духновича Олександра, будинок 2.</w:t>
      </w:r>
    </w:p>
    <w:p w:rsidR="007E4327" w:rsidRDefault="004069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Центр є юридичною особою, має печатку і штамп, бланки встановленого зразка, може мати самостійний баланс,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азначейства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 CYR" w:eastAsia="SimSun" w:hAnsi="Times New Roman CYR" w:cs="Times New Roman CYR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Забороняється розподіл отриманих доходів (прибутків) Центру або їх частини серед засновників (учасників), працівників  Центру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7E4327" w:rsidRDefault="004069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1.11.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Не вважається розподілом доходів Центру, в розумінні п. 1.10 Статуту, використання Центром власних доходів (прибутків) виключно для фінансування видатків на утримання такої неприбуткової організації, реалізації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lastRenderedPageBreak/>
        <w:t xml:space="preserve">мети (цілей, завдань) та напрямів діяльності, визначених Статутом. </w:t>
      </w:r>
    </w:p>
    <w:p w:rsidR="007E4327" w:rsidRDefault="00406910">
      <w:pPr>
        <w:pStyle w:val="aa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ІІ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МЕТА, ОСНОВНІ НАПРЯМИ  ДІЯЛЬНОСТІ ТА ЗАВДАННЯ ЦЕНТРУ </w:t>
      </w:r>
    </w:p>
    <w:p w:rsidR="007E4327" w:rsidRDefault="007E4327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E4327" w:rsidRDefault="00406910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Основними завданнями Центру є сприяння професійному розвитку педагогічних працівників, їх психологічна підтримка та консультування.</w:t>
      </w:r>
    </w:p>
    <w:p w:rsidR="007E4327" w:rsidRDefault="00406910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Центр відповідно до покладених на нього завдань:</w:t>
      </w:r>
    </w:p>
    <w:p w:rsidR="007E4327" w:rsidRDefault="00406910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узагальнює та поширює інформацію з питань професійного розвитку педагогічних працівників;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координує діяльність професійних спільнот педагогічних працівників;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формує та оприлюднює на власному веб-сайті бази даних програм підвищення кваліфікації педагогічних працівників, інші джерела інформації (веб-ресурси), необхідні для професійного розвитку педагогічних працівників;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забезпечує надання психологічної підтримки педагогічним працівникам;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організовує та проводить консультування педагогічних працівників, зокрема з питань: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та визначення траєкторії їх професійного розвитку;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супервізії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документів закладу освіти;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 організації освітнього процесу за різними формами здобуття освіти, у тому числі з використанням технологій дистанційного навчання;</w:t>
      </w:r>
    </w:p>
    <w:p w:rsidR="007E4327" w:rsidRDefault="00406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7E4327" w:rsidRDefault="0040691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Центри не можуть виконувати завдання, не передбачені  Статутом Центру  та іншими актами чинного законодавства України.</w:t>
      </w:r>
    </w:p>
    <w:p w:rsidR="007E4327" w:rsidRDefault="007E4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ПРАВОВИЙ СТАТУС</w:t>
      </w:r>
    </w:p>
    <w:p w:rsidR="007E4327" w:rsidRDefault="007E4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Центр є юридичною особою.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Центр користується закріпленим за ним комунальним майном на праві оперативного управління.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Центр здійснює фінансово-господарську діяльність відповідно до вимог чинного законодавства України.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здійснює діяльність у межах території обслуговування, що визначається його Засновником. </w:t>
      </w:r>
    </w:p>
    <w:p w:rsidR="007E4327" w:rsidRDefault="0040691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Джерелами фінансування Центру є кошти Засновника та  інші джерела, не заборонені чинним законодавством України. </w:t>
      </w:r>
    </w:p>
    <w:p w:rsidR="007E4327" w:rsidRDefault="0040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ЯЗКИ</w:t>
      </w:r>
      <w:proofErr w:type="spellEnd"/>
    </w:p>
    <w:p w:rsidR="007E4327" w:rsidRDefault="007E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Центр має право: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Звертатися у порядку, передбаченому чинним законодавством України, до центральних та місцевих органів виконавчої влади, органів місцевого самоврядування, а також підприємств і організацій незалежно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Укладати угоди з підприємствами, установами, організаціями незалежно від форм власності та підпорядкування, а також фі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іноземними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установи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суперечать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Здійснювати оперативну діяльність щодо матеріально-технічного забезпечення роботи Центру. 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 метою якісного виконання покладених завдань Центр зобов’язаний: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Засновнику, Уповноваженому органу  пропозиції щодо удосконалення діяльності Центру.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Залучати у разі потреби фахівців Закарпатського інституту післядипломної педагогічної освіти, викладачів закладів вищої освіти та інших установ, експертів, фахівців інших центрів, служб, закладів освіти.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Створювати належні умови для ефективної діяльності, забезпечувати додержання законодавства про працю, правил та норм охорони праці, техніки безпеки, соціального страхування.</w:t>
      </w:r>
    </w:p>
    <w:p w:rsidR="007E4327" w:rsidRDefault="007E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УПРАВЛІННЯ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ДІЯЛЬНІСТЮ  ЦЕНТРУ </w:t>
      </w:r>
    </w:p>
    <w:p w:rsidR="007E4327" w:rsidRDefault="007E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та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Засновник Центру: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Утворює, реорганізовує та ліквідовує Центр, затверджує Статут, структуру, штатний розпис та стратегію розвитку Центру. 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Затверджує Положення про проведення конкурсу на зайняття посади директора та педагогічних працівників Центру.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Визначає територію обслуговування Центру, забезпечує його утримання та розвиток, створює умови, необхідні для належного функціонування Центру.</w:t>
      </w:r>
    </w:p>
    <w:p w:rsidR="007E4327" w:rsidRDefault="0040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5.2.4.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 управління діяльністю Центру та контроль дотриманням вимог законодавства, у тому числі Статуту  Центру.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5.2.5. 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 інші повноваження, визначені чинним законодавством України.</w:t>
      </w:r>
    </w:p>
    <w:p w:rsidR="007E4327" w:rsidRDefault="0040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 Уповноважений орган: 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Організовує та проводить конкурс на зайняття посади директора та педагогічних працівників Центру.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Призначає на посаду та звільняє з посади  директора Центру за результатами конкурсу, затверджує його посадову інструкцію.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Розробляє Статут Центру відповідно до вимог чинного законодавства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Затверджує режим та графік роботи Центру.</w:t>
      </w:r>
    </w:p>
    <w:p w:rsidR="007E4327" w:rsidRDefault="0040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5.3.5. Заслуховує звіт про виконання стратегії розвитку Центру</w:t>
      </w:r>
    </w:p>
    <w:p w:rsidR="007E4327" w:rsidRDefault="0040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Керівництво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діяльністю Центру здійснює його директор, який призначається на посаду на конкурсній основі та звільняється з посади Уповноваженим органом.</w:t>
      </w:r>
    </w:p>
    <w:p w:rsidR="007E4327" w:rsidRDefault="0040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посаду директора Центру може бути призначено особу, яка є громадянином 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менше п'яти років, досвід впровадження інновацій, педагогічних новацій і технологій у системі освіти, у тому числі інформаційно-комунікаційних, пройшла конкурсний відбір та визнана переможцем конкурсу відповідно до порядку, затвердженого Засновником.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Директор Центру: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5.5.1. Розробляє стратегію розвитку Центру та подає на затвердження Засновнику.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5.5.2. Затверджує план діяльності та організовує роботу Центру відповідно до стратегії розвитку Центру, затвердженої Засновником, подає пропозиції Засновнику щодо штатного розпису та кошторису Центру.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5.5.3.  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надбавок і доплат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Залучає юридичних та фізичних осіб до виконання завдань Центру шляхом укладення з ними цивільно-правових договорів (угод, контрактів тощо) відповідно до своєї компетенції.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5.5.6. Створює належні умови для ефективної роботи працівників Центру, підвищення їх фахового і кваліфікаційного рівнів.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5.5.7. Видає відповідно до компетенції накази, контролює їх виконання.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5.5.8. Використовує в установленому Засновником порядку майно Центру та його кошти, укладає цивільно-правові договори.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5.5.9. Забезпечує ефективність використання майна Центру.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5.5.10. Забезпечує охорону праці, дотримання законності у діяльності Центру.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5.5.11. Діє від імені Центру без довіреності.</w:t>
      </w:r>
    </w:p>
    <w:p w:rsidR="007E4327" w:rsidRDefault="0040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5.5.12. Організовує розгляд звернень щодо діяльності Центру в установленому законодавством порядку.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5.5.13. Може вносити Засновнику Центру пропозиції щодо вдосконалення діяльності Центру.</w:t>
      </w:r>
    </w:p>
    <w:p w:rsidR="007E4327" w:rsidRDefault="004069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5.5.14. Подає Уповноваженому органу річний звіт про виконання стратегії розвитку Центру.</w:t>
      </w:r>
    </w:p>
    <w:p w:rsidR="007E4327" w:rsidRDefault="007E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КАДРОВЕ ЗАБЕЗПЕЧЕННЯ ЦЕНТРУ</w:t>
      </w:r>
    </w:p>
    <w:p w:rsidR="007E4327" w:rsidRDefault="0040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E4327" w:rsidRDefault="0040691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Штатний розпис Центру затверджує його Засновник відповідно до законодавства. Штатний розпис передбачає посади консультанта, психолога, </w:t>
      </w:r>
      <w:r>
        <w:rPr>
          <w:rFonts w:ascii="Times New Roman" w:hAnsi="Times New Roman"/>
          <w:sz w:val="28"/>
          <w:szCs w:val="28"/>
        </w:rPr>
        <w:lastRenderedPageBreak/>
        <w:t>працівників, які виконують функції з обслуговування. Кількість посад консультантів, психологів, а також найменування та кількість посад працівників, які виконують функції з обслуговування, визначаються Засновником Центру. За рішенням Засновника до штатного розпису Центру можуть вводитися додаткові посади.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На посаду педагогічного працівника Центру може бути призначено особу, яка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громадянином 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 як п'ять років, досвід впровадження інновацій, педагогічних новацій і технологій у системі освіти, у тому числі інформаційно-комунікаційних.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пройшли конкурсний відбір та визнані переможцями конкурсу відповідно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Засновником Центру,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Обов’язки працівників Центру визначаються  чинним законодавством України та їхніми посадовими інструкціями.</w:t>
      </w:r>
    </w:p>
    <w:p w:rsidR="007E4327" w:rsidRDefault="007E4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27" w:rsidRDefault="0040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МАТЕРІАЛЬНО-ТЕХНІЧНА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БАЗА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ФІНАНСОВО-ГОСПОДАРСЬКА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Ц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ЕНТРУ</w:t>
      </w:r>
      <w:proofErr w:type="spellEnd"/>
    </w:p>
    <w:p w:rsidR="007E4327" w:rsidRDefault="007E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Матеріально-технічна база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Майно, закріплене за Центром, належить йому на праві оперативного управління та не може бути вилучене, крім випадків, визначених чинним законодавством України.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Фінансово-господарська діяльність Центру провадиться відповідно до  бюджетного законодавства, законодавства про освіту та інших нормативно-правових актів України.</w:t>
      </w:r>
    </w:p>
    <w:p w:rsidR="007E4327" w:rsidRDefault="00406910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Джерелами фінансування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кошти Засновника та інші джерела, не заборонені законодавством. </w:t>
      </w:r>
    </w:p>
    <w:p w:rsidR="007E4327" w:rsidRDefault="00406910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Статутом Центру та іншими актами чинного законодавства України).</w:t>
      </w:r>
    </w:p>
    <w:p w:rsidR="007E4327" w:rsidRDefault="0040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Головним розпорядником коштів Центру є управління освіти, молоді та спорту Мукачівської міської ради.</w:t>
      </w:r>
    </w:p>
    <w:p w:rsidR="007E4327" w:rsidRDefault="00406910">
      <w:pPr>
        <w:jc w:val="center"/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r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  <w:t>ПРИПИНЕННЯ ДІЯЛЬНОСТІ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8.1.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Припинення діяльності Центру здійснюється шляхом його реорганізації (злиття, приєднання, поділу, перетворення) або ліквідації – за рішенням Засновника, а у випадках, передбачених чинним законодавством України, – за рішенням суду або відповідних органів державної влади.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8.2.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У разі припинення Центру (ліквідації, злиття, поділу, приєднання або перетворення) усі активи Центру передаються одній або кільком неприбутковим організаціям відповідного виду або зараховуються до доходу бюджету.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lastRenderedPageBreak/>
        <w:t xml:space="preserve">8.3.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Ліквідація Центру здійснюється ліквідаційною комісією, яка утворюється Засновником або за рішенням суду.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8.4.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Порядок і строки проведення ліквідації, а також строк для пред’явлення вимог кредиторами, що не може бути меншим ніж два місяці з дня опублікування рішення про ліквідацію, визначаються органом, який прийняв рішення про ліквідацію.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8.5.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proofErr w:type="spellStart"/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>заявлення</w:t>
      </w:r>
      <w:proofErr w:type="spellEnd"/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 </w:t>
      </w:r>
    </w:p>
    <w:p w:rsidR="007E4327" w:rsidRDefault="004069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Одночасно ліквідаційна комісія вживає усіх необхідних заходів зі стягнення дебіторської заборгованості Центру. </w:t>
      </w:r>
    </w:p>
    <w:p w:rsidR="007E4327" w:rsidRDefault="00406910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8.6.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З моменту призначення ліквідаційної комісії до неї переходять повноваження з управління Центром.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Ліквідаційна комісія складає ліквідаційний баланс та подає його органу, який призначив ліквідаційну комісію.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Достовірність та повнота ліквідаційного балансу повинні бути перевірені в установленому чинним законодавством України порядку.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Ліквідаційна комісія виступає в суді від імені Центру, що ліквідується.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8.7.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Черговість та порядок задоволення вимог кредиторів визначаються відповідно до чинного законодавства України.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8.8.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Працівникам Центру, які звільняються у зв’язку з його реорганізацією чи ліквідацією, гарантується дотримання їх прав та інтересів відповідно до чинного законодавства України про працю.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8.9.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Центр є таким, що припинило свою діяльність, із дати внесення до Єдиного державного реєстру запису про державну реєстрацію припинення юридичної особи.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8.10.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>Все, що не передбачено цим Статутом, регулюється чинним законодавством України.</w:t>
      </w:r>
    </w:p>
    <w:p w:rsidR="007E4327" w:rsidRDefault="007E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</w:p>
    <w:p w:rsidR="007E4327" w:rsidRDefault="004069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  <w:t>ІХ</w:t>
      </w:r>
      <w:proofErr w:type="spellEnd"/>
      <w:r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  <w:t xml:space="preserve">. </w:t>
      </w:r>
      <w:r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  <w:t>ПОРЯДОК ВНЕСЕННЯ ЗМІН ДО СТАТУТУ ЦЕНТРУ</w:t>
      </w:r>
    </w:p>
    <w:p w:rsidR="007E4327" w:rsidRDefault="007E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9.1.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 xml:space="preserve">Зміни до цього Статуту вносяться за рішенням Засновника, шляхом викладення Статуту у новій редакції. </w:t>
      </w:r>
    </w:p>
    <w:p w:rsidR="007E4327" w:rsidRDefault="0040691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9.2. </w:t>
      </w:r>
      <w:r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  <w:t>Зміни до цього Статуту підлягають обов’язковій державній реєстрації у порядку, встановленому законодавством України.</w:t>
      </w:r>
    </w:p>
    <w:p w:rsidR="007E4327" w:rsidRDefault="007E4327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eastAsia="SimSun" w:hAnsi="Times New Roman CYR" w:cs="Times New Roman CYR"/>
          <w:color w:val="00000A"/>
          <w:kern w:val="2"/>
          <w:sz w:val="28"/>
          <w:szCs w:val="28"/>
          <w:lang w:eastAsia="zh-CN" w:bidi="hi-IN"/>
        </w:rPr>
      </w:pPr>
    </w:p>
    <w:p w:rsidR="007E4327" w:rsidRDefault="007E4327">
      <w:pPr>
        <w:widowControl w:val="0"/>
        <w:suppressAutoHyphens/>
        <w:spacing w:after="0" w:line="240" w:lineRule="auto"/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</w:pPr>
    </w:p>
    <w:p w:rsidR="007E4327" w:rsidRDefault="00406910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  <w:t xml:space="preserve">Секретар міської ради                                                                          </w:t>
      </w:r>
      <w:proofErr w:type="spellStart"/>
      <w:r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  <w:t>І.МАНЯК</w:t>
      </w:r>
      <w:proofErr w:type="spellEnd"/>
    </w:p>
    <w:p w:rsidR="007E4327" w:rsidRDefault="00406910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8"/>
          <w:szCs w:val="28"/>
          <w:lang w:eastAsia="zh-CN" w:bidi="hi-IN"/>
        </w:rPr>
      </w:pPr>
      <w:r>
        <w:rPr>
          <w:rFonts w:ascii="Times New Roman CYR" w:eastAsia="SimSun" w:hAnsi="Times New Roman CYR" w:cs="Times New Roman CYR"/>
          <w:b/>
          <w:color w:val="00000A"/>
          <w:kern w:val="2"/>
          <w:sz w:val="28"/>
          <w:szCs w:val="28"/>
          <w:lang w:eastAsia="zh-CN" w:bidi="hi-IN"/>
        </w:rPr>
        <w:t xml:space="preserve">                       </w:t>
      </w:r>
    </w:p>
    <w:p w:rsidR="007E4327" w:rsidRDefault="007E43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432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</w:font>
  <w:font w:name="Times New Roman C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327"/>
    <w:rsid w:val="00406910"/>
    <w:rsid w:val="007E4327"/>
    <w:rsid w:val="008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A9F1-F373-4A14-AC62-62311A4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600428"/>
    <w:rPr>
      <w:rFonts w:ascii="Tahoma" w:hAnsi="Tahoma" w:cs="Tahoma"/>
      <w:sz w:val="16"/>
      <w:szCs w:val="16"/>
    </w:rPr>
  </w:style>
  <w:style w:type="character" w:styleId="a4">
    <w:name w:val="Emphasis"/>
    <w:qFormat/>
    <w:rsid w:val="00B20DA6"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Нормальний текст"/>
    <w:basedOn w:val="a"/>
    <w:qFormat/>
    <w:rsid w:val="007216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20DA6"/>
    <w:rPr>
      <w:rFonts w:eastAsia="Times New Roman" w:cs="Times New Roman"/>
      <w:sz w:val="22"/>
      <w:lang w:val="ru-RU" w:eastAsia="ru-RU"/>
    </w:rPr>
  </w:style>
  <w:style w:type="paragraph" w:customStyle="1" w:styleId="1">
    <w:name w:val="Обычная таблица1"/>
    <w:qFormat/>
    <w:pPr>
      <w:spacing w:after="200" w:line="276" w:lineRule="auto"/>
    </w:pPr>
    <w:rPr>
      <w:rFonts w:ascii="Times New Roman" w:eastAsia="Times New Roman CE" w:hAnsi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9445</Words>
  <Characters>5385</Characters>
  <Application>Microsoft Office Word</Application>
  <DocSecurity>0</DocSecurity>
  <Lines>44</Lines>
  <Paragraphs>29</Paragraphs>
  <ScaleCrop>false</ScaleCrop>
  <Company>metodkab</Company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Rubec</dc:creator>
  <dc:description/>
  <cp:lastModifiedBy>USER</cp:lastModifiedBy>
  <cp:revision>40</cp:revision>
  <cp:lastPrinted>2020-08-14T08:22:00Z</cp:lastPrinted>
  <dcterms:created xsi:type="dcterms:W3CDTF">2020-08-05T11:56:00Z</dcterms:created>
  <dcterms:modified xsi:type="dcterms:W3CDTF">2020-08-20T12:06:00Z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metodkab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