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2"/>
        <w:ind w:firstLine="540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  <w:r>
        <w:rPr>
          <w:color w:val="000000"/>
          <w:sz w:val="28"/>
          <w:szCs w:val="28"/>
        </w:rPr>
      </w:r>
    </w:p>
    <w:p>
      <w:pPr>
        <w:pStyle w:val="32"/>
        <w:ind w:firstLine="540"/>
        <w:spacing w:after="0"/>
        <w:jc w:val="right"/>
      </w:pPr>
      <w:r>
        <w:rPr>
          <w:sz w:val="28"/>
          <w:szCs w:val="28"/>
        </w:rPr>
        <w:t>до рішення ____ сесії Мукачівської</w:t>
      </w:r>
      <w:r/>
    </w:p>
    <w:p>
      <w:pPr>
        <w:pStyle w:val="32"/>
        <w:ind w:firstLine="540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8-го скликання</w:t>
      </w:r>
      <w:r>
        <w:rPr>
          <w:sz w:val="28"/>
          <w:szCs w:val="28"/>
        </w:rPr>
      </w:r>
    </w:p>
    <w:p>
      <w:pPr>
        <w:pStyle w:val="32"/>
        <w:ind w:firstLine="540"/>
        <w:spacing w:after="0"/>
        <w:jc w:val="right"/>
      </w:pPr>
      <w:r>
        <w:rPr>
          <w:sz w:val="28"/>
          <w:szCs w:val="28"/>
        </w:rPr>
        <w:t>______2021р. №______</w:t>
      </w:r>
      <w:r/>
    </w:p>
    <w:p>
      <w:pPr>
        <w:pStyle w:val="31"/>
        <w:ind w:firstLine="54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ind w:left="180" w:right="355" w:firstLine="0"/>
        <w:spacing/>
        <w:jc w:val="center"/>
        <w:tabs>
          <w:tab w:val="left" w:pos="6300" w:leader="none"/>
        </w:tabs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Підприємств, установ, організацій, суб′єктів підприємницької діяльності яким затверджуються технічні документації про нормативну грошову оцінку земельних ділянок несільськогосподарського призначення:</w:t>
      </w:r>
      <w:r>
        <w:rPr>
          <w:rFonts w:ascii="Times New Roman" w:hAnsi="Times New Roman" w:cs="Times New Roman"/>
          <w:b w:val="0"/>
          <w:i w:val="0"/>
          <w:color w:val="000000"/>
        </w:rPr>
      </w:r>
    </w:p>
    <w:tbl>
      <w:tblPr>
        <w:jc w:val="left"/>
        <w:tblInd w:w="-843" w:type="dxa"/>
        <w:tblW w:w="15519" w:type="dxa"/>
      </w:tblPr>
      <w:tblGrid>
        <w:gridCol w:w="706"/>
        <w:gridCol w:w="2882"/>
        <w:gridCol w:w="1447"/>
        <w:gridCol w:w="2517"/>
        <w:gridCol w:w="1403"/>
        <w:gridCol w:w="1901"/>
        <w:gridCol w:w="3167"/>
        <w:gridCol w:w="1496"/>
      </w:tblGrid>
      <w:tr>
        <w:trPr>
          <w:cantSplit/>
          <w:trHeight w:val="1141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ind w:left="-69" w:firstLine="30"/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</w:pPr>
            <w:r>
              <w:rPr>
                <w:color w:val="000000"/>
                <w:sz w:val="22"/>
                <w:szCs w:val="22"/>
              </w:rPr>
              <w:t>Прізвище, ім’я, по батькові фізичної особи/назва юридичної особи</w:t>
            </w:r>
            <w:r/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РНОКПП / код</w:t>
            </w:r>
          </w:p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ЄДРПОУ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 земельної ділянки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 земельної ділянки, га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Цільове призначення земельної ділянки (код згідно КВЦПЗ)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Кадастровий номер</w:t>
            </w:r>
          </w:p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земельної ділянки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"/>
              <w: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Нормативна грошова оцінка земельної ділянки, грн</w:t>
            </w:r>
          </w:p>
        </w:tc>
      </w:tr>
      <w:tr>
        <w:trPr>
          <w:trHeight w:val="224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tabs>
                <w:tab w:val="left" w:pos="0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tabs>
                <w:tab w:val="left" w:pos="0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  <w:tabs>
                <w:tab w:val="left" w:pos="0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rPr>
          <w:trHeight w:val="890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акціонерне товариство "Закарпаттяобленерго"</w:t>
            </w:r>
          </w:p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00131529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межами населеного пункту </w:t>
            </w:r>
          </w:p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 xml:space="preserve">с. Нове Давидково Мукачівського району </w:t>
            </w:r>
            <w:r/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>0,0007</w:t>
            </w:r>
            <w:r/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2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>
            <w:pPr>
              <w:pStyle w:val="33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(14.02)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2122785800:01:001:0500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1086,56</w:t>
            </w:r>
          </w:p>
        </w:tc>
      </w:tr>
      <w:tr>
        <w:trPr>
          <w:trHeight w:val="890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акціонерне товариство "Закарпаттяобленерго"</w:t>
            </w:r>
          </w:p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00131529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межами населеного пункту </w:t>
            </w:r>
          </w:p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>с. Нове Давидково Мукачівського району</w:t>
            </w:r>
            <w:r/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>0,0007</w:t>
            </w:r>
            <w:r/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2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>
            <w:pPr>
              <w:pStyle w:val="33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(14.02)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2122785800:01:001:0499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1086,56</w:t>
            </w:r>
          </w:p>
        </w:tc>
      </w:tr>
      <w:tr>
        <w:trPr>
          <w:trHeight w:val="890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акціонерне товариство "Закарпаттяобленерго"</w:t>
            </w:r>
          </w:p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00131529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межами населеного пункту </w:t>
            </w:r>
          </w:p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>с. Нове Давидково Мукачівського району</w:t>
            </w:r>
            <w:r/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>0,0007</w:t>
            </w:r>
            <w:r/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2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>
            <w:pPr>
              <w:pStyle w:val="33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(14.02)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2122785800:01:001:0498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1086,56</w:t>
            </w:r>
          </w:p>
        </w:tc>
      </w:tr>
      <w:tr>
        <w:trPr>
          <w:trHeight w:val="890" w:hRule="atLeast"/>
        </w:trPr>
        <w:tc>
          <w:tcPr>
            <w:tcW w:w="7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акціонерне товариство "Закарпаттяобленерго"</w:t>
            </w:r>
          </w:p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00131529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spacing/>
              <w:jc w:val="center"/>
            </w:pPr>
            <w:r>
              <w:t xml:space="preserve">за межами населеного пункту </w:t>
            </w:r>
          </w:p>
          <w:p>
            <w:pPr>
              <w:spacing/>
              <w:jc w:val="center"/>
            </w:pPr>
            <w:r>
              <w:t>с. Нове Давидково Мукачівського району</w:t>
            </w:r>
          </w:p>
        </w:tc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</w:pPr>
            <w:r>
              <w:rPr>
                <w:sz w:val="24"/>
                <w:szCs w:val="24"/>
              </w:rPr>
              <w:t>0,0007</w:t>
            </w:r>
            <w:r/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2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  <w:p>
            <w:pPr>
              <w:pStyle w:val="33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(14.02)</w:t>
            </w: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2122785800:01:002:0071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0" protected="0"/>
          </w:tcPr>
          <w:p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1086,56</w:t>
            </w:r>
          </w:p>
        </w:tc>
      </w:tr>
    </w:tbl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r>
        <w:rPr>
          <w:b/>
          <w:sz w:val="28"/>
          <w:szCs w:val="28"/>
        </w:rPr>
        <w:t xml:space="preserve">Секретар міської ради </w:t>
        <w:tab/>
        <w:tab/>
        <w:tab/>
        <w:tab/>
        <w:tab/>
        <w:t xml:space="preserve">     </w:t>
        <w:tab/>
        <w:tab/>
        <w:tab/>
        <w:tab/>
        <w:tab/>
        <w:tab/>
        <w:tab/>
        <w:tab/>
        <w:t xml:space="preserve">           Я. ЧУБИРКО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 Light">
    <w:panose1 w:val="020F03020202040302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NSimSun">
    <w:panose1 w:val="02010609030101010101"/>
    <w:charset w:val="00"/>
    <w:family w:val="modern"/>
    <w:pitch w:val="default"/>
  </w:font>
  <w:font w:name="Microsoft YaHei">
    <w:panose1 w:val="020B0503020204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Arial"/>
        <w:kern w:val="1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0" w:firstLine="0"/>
      <w:spacing w:before="240" w:after="60"/>
      <w:keepNext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">
    <w:name w:val="Body Text"/>
    <w:qFormat/>
    <w:basedOn w:val=""/>
    <w:pPr>
      <w:spacing w:after="140" w:line="276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32" w:customStyle="1">
    <w:name w:val="Основной текст 32"/>
    <w:qFormat/>
    <w:basedOn w:val=""/>
    <w:pPr>
      <w:spacing w:after="120"/>
    </w:pPr>
    <w:rPr>
      <w:sz w:val="16"/>
      <w:szCs w:val="16"/>
    </w:rPr>
  </w:style>
  <w:style w:type="paragraph" w:styleId="31" w:customStyle="1">
    <w:name w:val="Основной текст 31"/>
    <w:qFormat/>
    <w:basedOn w:val=""/>
    <w:pPr>
      <w:spacing w:after="120"/>
    </w:pPr>
    <w:rPr>
      <w:sz w:val="16"/>
      <w:szCs w:val="16"/>
    </w:rPr>
  </w:style>
  <w:style w:type="paragraph" w:styleId="">
    <w:name w:val="No Spacing"/>
    <w:qFormat/>
    <w:pPr>
      <w:suppressAutoHyphens/>
      <w:hyphenationLines w:val="0"/>
    </w:pPr>
    <w:rPr>
      <w:rFonts w:ascii="Times New Roman" w:hAnsi="Times New Roman" w:eastAsia="Times New Roman" w:cs="Times New Roman"/>
      <w:sz w:val="20"/>
      <w:szCs w:val="20"/>
      <w:lang w:val="ru-ru" w:bidi="ar-sa"/>
    </w:rPr>
  </w:style>
  <w:style w:type="paragraph" w:styleId="33" w:customStyle="1">
    <w:name w:val="Основной текст 33"/>
    <w:qFormat/>
    <w:basedOn w:val=""/>
    <w:pPr>
      <w:spacing w:after="120"/>
    </w:pPr>
    <w:rPr>
      <w:sz w:val="16"/>
      <w:szCs w:val="16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Arial"/>
        <w:kern w:val="1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0" w:firstLine="0"/>
      <w:spacing w:before="240" w:after="60"/>
      <w:keepNext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">
    <w:name w:val="Body Text"/>
    <w:qFormat/>
    <w:basedOn w:val=""/>
    <w:pPr>
      <w:spacing w:after="140" w:line="276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32" w:customStyle="1">
    <w:name w:val="Основной текст 32"/>
    <w:qFormat/>
    <w:basedOn w:val=""/>
    <w:pPr>
      <w:spacing w:after="120"/>
    </w:pPr>
    <w:rPr>
      <w:sz w:val="16"/>
      <w:szCs w:val="16"/>
    </w:rPr>
  </w:style>
  <w:style w:type="paragraph" w:styleId="31" w:customStyle="1">
    <w:name w:val="Основной текст 31"/>
    <w:qFormat/>
    <w:basedOn w:val=""/>
    <w:pPr>
      <w:spacing w:after="120"/>
    </w:pPr>
    <w:rPr>
      <w:sz w:val="16"/>
      <w:szCs w:val="16"/>
    </w:rPr>
  </w:style>
  <w:style w:type="paragraph" w:styleId="">
    <w:name w:val="No Spacing"/>
    <w:qFormat/>
    <w:pPr>
      <w:suppressAutoHyphens/>
      <w:hyphenationLines w:val="0"/>
    </w:pPr>
    <w:rPr>
      <w:rFonts w:ascii="Times New Roman" w:hAnsi="Times New Roman" w:eastAsia="Times New Roman" w:cs="Times New Roman"/>
      <w:sz w:val="20"/>
      <w:szCs w:val="20"/>
      <w:lang w:val="ru-ru" w:bidi="ar-sa"/>
    </w:rPr>
  </w:style>
  <w:style w:type="paragraph" w:styleId="33" w:customStyle="1">
    <w:name w:val="Основной текст 33"/>
    <w:qFormat/>
    <w:basedOn w:val=""/>
    <w:pPr>
      <w:spacing w:after="120"/>
    </w:pPr>
    <w:rPr>
      <w:sz w:val="16"/>
      <w:szCs w:val="16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NSimSun"/>
        <a:cs typeface="Calibri Light"/>
      </a:majorFont>
      <a:minorFont>
        <a:latin typeface="Liberation Serif"/>
        <a:ea typeface="N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2021-02-11T18:30:10Z</dcterms:created>
</cp:coreProperties>
</file>