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1148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Додаток 8</w:t>
      </w:r>
    </w:p>
    <w:p>
      <w:pPr>
        <w:pStyle w:val="NoSpacing"/>
        <w:ind w:left="1148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рішення виконавчого комітету</w:t>
      </w:r>
    </w:p>
    <w:p>
      <w:pPr>
        <w:pStyle w:val="NoSpacing"/>
        <w:ind w:left="1148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Мукачівської міської ради</w:t>
      </w:r>
    </w:p>
    <w:p>
      <w:pPr>
        <w:pStyle w:val="NoSpacing"/>
        <w:ind w:left="1148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23.03.2021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96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Мережа закладів культури місцевого рівня Мукачівської міської територіальної громади</w:t>
      </w:r>
    </w:p>
    <w:tbl>
      <w:tblPr>
        <w:tblStyle w:val="a3"/>
        <w:tblW w:w="151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6"/>
        <w:gridCol w:w="3835"/>
        <w:gridCol w:w="1512"/>
        <w:gridCol w:w="1392"/>
        <w:gridCol w:w="1637"/>
        <w:gridCol w:w="2547"/>
        <w:gridCol w:w="1653"/>
        <w:gridCol w:w="1883"/>
        <w:gridCol w:w="24"/>
      </w:tblGrid>
      <w:tr>
        <w:trPr/>
        <w:tc>
          <w:tcPr>
            <w:tcW w:w="69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383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Найменування закладу культури</w:t>
            </w:r>
          </w:p>
        </w:tc>
        <w:tc>
          <w:tcPr>
            <w:tcW w:w="151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Засновник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(код ЄДРПОУ)</w:t>
            </w:r>
          </w:p>
        </w:tc>
        <w:tc>
          <w:tcPr>
            <w:tcW w:w="139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згідно з ЄДРПОУ для юридичної особи</w:t>
            </w:r>
          </w:p>
        </w:tc>
        <w:tc>
          <w:tcPr>
            <w:tcW w:w="163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 реєстрації згідно з ЄДРПОУ</w:t>
            </w:r>
          </w:p>
        </w:tc>
        <w:tc>
          <w:tcPr>
            <w:tcW w:w="254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Місце знаходження</w:t>
            </w:r>
          </w:p>
        </w:tc>
        <w:tc>
          <w:tcPr>
            <w:tcW w:w="165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8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Організаційно-правова форма власності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;Times New R" w:cs="Times New Roman"/>
                <w:color w:val="000000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 xml:space="preserve">Комунальний заклад «Мукачівська дитяча школа мистецтв </w:t>
            </w:r>
          </w:p>
          <w:p>
            <w:pPr>
              <w:pStyle w:val="Normal"/>
              <w:spacing w:lineRule="auto" w:line="240" w:before="0" w:after="0"/>
              <w:ind w:right="3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ім. С. Мартона»</w:t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43784647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1 вересня 2020 року</w:t>
            </w:r>
          </w:p>
        </w:tc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м. Мукачево, вул. Штефана Августина, 2</w:t>
            </w:r>
          </w:p>
        </w:tc>
        <w:tc>
          <w:tcPr>
            <w:tcW w:w="16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дитяча школа мистецтв</w:t>
            </w:r>
          </w:p>
        </w:tc>
        <w:tc>
          <w:tcPr>
            <w:tcW w:w="1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4100" w:leader="none"/>
              </w:tabs>
              <w:spacing w:lineRule="auto" w:line="240" w:before="0" w:after="0"/>
              <w:ind w:left="-27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Мукачівська хорова школа хлопчиків та юнаків</w:t>
            </w:r>
            <w:bookmarkStart w:id="0" w:name="__DdeLink__79_1165847148"/>
            <w:bookmarkEnd w:id="0"/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22097448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10 вересня 1996 року</w:t>
            </w:r>
          </w:p>
        </w:tc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м. Мукачево, вул. Волошина Августина, 18</w:t>
            </w:r>
          </w:p>
        </w:tc>
        <w:tc>
          <w:tcPr>
            <w:tcW w:w="16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хорова школа</w:t>
            </w:r>
          </w:p>
        </w:tc>
        <w:tc>
          <w:tcPr>
            <w:tcW w:w="1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Мукачівська дитяча художня школа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ім. М. Мункачі</w:t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00436536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10 вересня 1996 року</w:t>
            </w:r>
          </w:p>
        </w:tc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м. Мукачево, пл. Кирила і Мефодія, 16</w:t>
            </w:r>
          </w:p>
        </w:tc>
        <w:tc>
          <w:tcPr>
            <w:tcW w:w="16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художня школа</w:t>
            </w:r>
          </w:p>
        </w:tc>
        <w:tc>
          <w:tcPr>
            <w:tcW w:w="1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Мукачівський історичний музей </w:t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04813036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10 вересня 1996 року</w:t>
            </w:r>
          </w:p>
        </w:tc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м.  Мукачево, вул. Замкова гора, б</w:t>
            </w: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6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Мукачівський драматичний театр  </w:t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41152188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14 лютого 2017 року</w:t>
            </w:r>
          </w:p>
        </w:tc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м. Мукачево, пл. Кирила і Мефодія, 1</w:t>
            </w:r>
          </w:p>
        </w:tc>
        <w:tc>
          <w:tcPr>
            <w:tcW w:w="16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драматичний театр  </w:t>
            </w:r>
          </w:p>
        </w:tc>
        <w:tc>
          <w:tcPr>
            <w:tcW w:w="1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Центр культури і відпочинку «Паланок» </w:t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25450891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 xml:space="preserve">8 грудня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2000 року</w:t>
            </w:r>
          </w:p>
        </w:tc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м. Мукачево, вул. Графа Шенборна, 4</w:t>
            </w:r>
          </w:p>
        </w:tc>
        <w:tc>
          <w:tcPr>
            <w:tcW w:w="16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Комунальна установа «Центр громадськості і національних культур» Мукачівської міської ради</w:t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43197880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29 серпня 2019 року</w:t>
            </w:r>
          </w:p>
        </w:tc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м. Мукачево, пл. Кирила і Мефодія, 30</w:t>
            </w:r>
          </w:p>
        </w:tc>
        <w:tc>
          <w:tcPr>
            <w:tcW w:w="16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Централізована бібліотечна система Мукачівської міської територіальної громади</w:t>
            </w:r>
          </w:p>
        </w:tc>
        <w:tc>
          <w:tcPr>
            <w:tcW w:w="15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05457402</w:t>
            </w:r>
          </w:p>
        </w:tc>
        <w:tc>
          <w:tcPr>
            <w:tcW w:w="1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11 листопада 1990 року</w:t>
            </w:r>
          </w:p>
        </w:tc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м. Мукачево, вул. Духновича, 1</w:t>
            </w:r>
          </w:p>
        </w:tc>
        <w:tc>
          <w:tcPr>
            <w:tcW w:w="16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179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Структурні підрозділи (бібліотеки-філії) Централізованої бібліотечної системи Мукачівської міської територіальної громади</w:t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№ 7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 Мукачево, вул. Росвигівська, 7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Барбово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Барбово, вул. Зелена, 2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Дерцен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Дерцен, вулиця Ракоці, 91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Доробратово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Доробратово, вул. Миру, 10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Завидово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Завидово, вул. Миру, 101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Залужжя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Залужжя, вул. Духновича, 9 «б»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Ключарки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Ключарки, вул. 40-річчя Перемоги, 3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Макарьово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Макарьово, вул. О.Духновича, 30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Негрово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Негрово, вул. Майдан Миру, 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Нижній Коропець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Нижній Коропець, вул. Миру, 51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Нове Давидково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Нове Давидково, вул. Духновича,116А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Павшино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Павшино, вул. Лесі Українки, 87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Пістрялово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Пістрялово, 152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Форнош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Форнош, вул. Бекке, 154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Бібліотека-філія с. Шенборн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Шенборн, вул. Головна, 45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бібліотека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Комунальний заклад «Палац культури і мистецтв»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02228090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20 серпня 1997 року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;Times New R" w:cs="Times New Roman" w:ascii="Times New Roman" w:hAnsi="Times New Roman"/>
                <w:color w:val="000000"/>
                <w:sz w:val="24"/>
                <w:szCs w:val="24"/>
              </w:rPr>
              <w:t>м. Мукачево, вул. Штефана Августина, 19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179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Відокремлені структурні підрозділи (філії) </w:t>
            </w:r>
            <w:r>
              <w:rPr>
                <w:rFonts w:eastAsia="WenQuanYi Micro Hei;Times New R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комунального закладу «Палац культури і мистецтв» Мукачівської міської ради</w:t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Будинок культури с. Завидово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Завидово, вул. Миру, 101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с. Ключарки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highlight w:val="white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Ключарки, вул. Ярослава Мудрого, 66А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Будинок культури с. Дерцен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highlight w:val="white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Дерцен, вул. Ракоці, 78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Будинок культури с. Нове Давидково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highlight w:val="white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Нове Давидково, вул. Духновича, 116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Будинок культури с. Нижній Коропець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highlight w:val="white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Нижній Коропець, вул. Миру, 51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с. Шенборн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highlight w:val="white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c. Шенборн, вул. Головна, 45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с. Лавки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highlight w:val="white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Лавки, вул. Миру, 31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 с. Павшино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highlight w:val="white"/>
              </w:rPr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Павшино, вул. Лесі Українки, 87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Комунальний заклад “Клуб села Негрово” Мукачівської міської ради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36894297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23 грудня 2009 року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Негрово, вул. Майдан Миру, 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 “Клуб села Доробратово”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36894344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24 грудня 2009 року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Доробратово, вул. Миру, 10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 “Клуб села Горбок”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36990472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29 квітня 2010 року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с. Горбок, вул. Шевченка, 49 А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 “Будинок культури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села Макарьово”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36732024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15 грудня 2009 року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Макарьово, вул. Духновича, 30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Комунальний заклад “Клуб села Форнош” Мукачівської міської ради</w:t>
            </w:r>
          </w:p>
        </w:tc>
        <w:tc>
          <w:tcPr>
            <w:tcW w:w="151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Мукачівська міська рада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(38625180)</w:t>
            </w:r>
          </w:p>
        </w:tc>
        <w:tc>
          <w:tcPr>
            <w:tcW w:w="1392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36731984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529"/>
                <w:sz w:val="24"/>
                <w:szCs w:val="24"/>
                <w:shd w:fill="FFFFFF" w:val="clear"/>
              </w:rPr>
              <w:t>15 грудня 2009 року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 Форнош, вул. Беке, 154</w:t>
            </w:r>
          </w:p>
        </w:tc>
        <w:tc>
          <w:tcPr>
            <w:tcW w:w="165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клубний заклад</w:t>
            </w:r>
          </w:p>
        </w:tc>
        <w:tc>
          <w:tcPr>
            <w:tcW w:w="1883" w:type="dxa"/>
            <w:tcBorders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Комунальний заклад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Керуючий справами виконавчого комітету    </w:t>
        <w:tab/>
        <w:tab/>
        <w:tab/>
        <w:tab/>
        <w:tab/>
        <w:tab/>
        <w:tab/>
        <w:tab/>
        <w:tab/>
        <w:tab/>
        <w:tab/>
        <w:t>О. ЛЕНДЄЛ</w:t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link w:val="a4"/>
    <w:uiPriority w:val="99"/>
    <w:semiHidden/>
    <w:qFormat/>
    <w:rsid w:val="0013714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371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2cb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76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LibreOffice/6.4.1.2$Windows_X86_64 LibreOffice_project/4d224e95b98b138af42a64d84056446d09082932</Application>
  <Pages>4</Pages>
  <Words>699</Words>
  <Characters>4357</Characters>
  <CharactersWithSpaces>4842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2021-03-12T11:16:00Z</dcterms:created>
  <dc:creator>Mohulevits_53</dc:creator>
  <dc:description/>
  <dc:language>uk-UA</dc:language>
  <cp:lastModifiedBy/>
  <cp:lastPrinted>2021-03-15T08:06:00Z</cp:lastPrinted>
  <dcterms:modified xsi:type="dcterms:W3CDTF">2021-03-23T14:18:01Z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