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Додаток 1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25.05.2021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189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Додаток 1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до Програми реформування та підтримки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на 2020 -2022 роки, зі змінами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 w:eastAsia="zh-CN"/>
        </w:rPr>
        <w:t xml:space="preserve">                      </w:t>
      </w:r>
      <w:r>
        <w:rPr>
          <w:rFonts w:cs="Times New Roman" w:ascii="Times New Roman" w:hAnsi="Times New Roman"/>
          <w:color w:val="auto"/>
          <w:lang w:val="uk-UA" w:eastAsia="zh-CN"/>
        </w:rPr>
        <w:t xml:space="preserve"> </w:t>
      </w:r>
      <w:r>
        <w:rPr>
          <w:rFonts w:cs="Times New Roman" w:ascii="Times New Roman" w:hAnsi="Times New Roman"/>
          <w:color w:val="auto"/>
          <w:lang w:val="uk-UA" w:eastAsia="zh-CN"/>
        </w:rPr>
        <w:tab/>
        <w:tab/>
        <w:tab/>
        <w:tab/>
        <w:tab/>
        <w:tab/>
      </w:r>
    </w:p>
    <w:p>
      <w:pPr>
        <w:pStyle w:val="Normal"/>
        <w:keepNext w:val="true"/>
        <w:widowControl/>
        <w:numPr>
          <w:ilvl w:val="0"/>
          <w:numId w:val="2"/>
        </w:numPr>
        <w:shd w:val="clear" w:color="auto" w:fill="FFFFFF"/>
        <w:suppressAutoHyphens w:val="true"/>
        <w:spacing w:before="240" w:after="60"/>
        <w:outlineLvl w:val="0"/>
        <w:rPr>
          <w:rFonts w:ascii="Arial" w:hAnsi="Arial" w:cs="Arial"/>
          <w:b/>
          <w:b/>
          <w:bCs/>
          <w:color w:val="auto"/>
          <w:kern w:val="2"/>
          <w:sz w:val="32"/>
          <w:szCs w:val="32"/>
          <w:lang w:eastAsia="zh-CN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Програми реформування та підтримки каналізаційного господарства на території Мукачівської міської  територіальної громади на 2020-2022 роки</w:t>
      </w:r>
    </w:p>
    <w:p>
      <w:pPr>
        <w:pStyle w:val="Normal"/>
        <w:widowControl/>
        <w:shd w:val="clear" w:color="auto" w:fill="FFFFFF"/>
        <w:suppressAutoHyphens w:val="true"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cs="Times New Roman" w:ascii="Times New Roman" w:hAnsi="Times New Roman"/>
          <w:color w:val="000000"/>
          <w:lang w:val="uk-UA" w:eastAsia="uk-UA"/>
        </w:rPr>
        <w:t>тис. грн.</w:t>
      </w:r>
    </w:p>
    <w:tbl>
      <w:tblPr>
        <w:tblW w:w="14459" w:type="dxa"/>
        <w:jc w:val="left"/>
        <w:tblInd w:w="5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64"/>
        <w:gridCol w:w="2552"/>
        <w:gridCol w:w="2554"/>
        <w:gridCol w:w="2553"/>
        <w:gridCol w:w="2836"/>
      </w:tblGrid>
      <w:tr>
        <w:trPr>
          <w:trHeight w:val="288" w:hRule="atLeast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>
        <w:trPr>
          <w:trHeight w:val="440" w:hRule="atLeast"/>
        </w:trPr>
        <w:tc>
          <w:tcPr>
            <w:tcW w:w="3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</w:tr>
      <w:tr>
        <w:trPr>
          <w:trHeight w:val="671" w:hRule="atLeast"/>
        </w:trPr>
        <w:tc>
          <w:tcPr>
            <w:tcW w:w="3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</w:tr>
      <w:tr>
        <w:trPr>
          <w:trHeight w:val="44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lang w:val="uk-UA" w:eastAsia="zh-CN"/>
              </w:rPr>
              <w:t>23 996,2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  <w:t>53 636,20</w:t>
            </w:r>
          </w:p>
        </w:tc>
      </w:tr>
      <w:tr>
        <w:trPr>
          <w:trHeight w:val="44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</w:tr>
      <w:tr>
        <w:trPr>
          <w:trHeight w:val="414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</w:tr>
      <w:tr>
        <w:trPr>
          <w:trHeight w:val="712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громади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lang w:val="uk-UA" w:eastAsia="zh-CN"/>
              </w:rPr>
              <w:t>23 996,2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  <w:t>53 636,20</w:t>
            </w:r>
          </w:p>
        </w:tc>
      </w:tr>
      <w:tr>
        <w:trPr>
          <w:trHeight w:val="288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</w:tc>
      </w:tr>
      <w:tr>
        <w:trPr>
          <w:trHeight w:val="288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r>
          </w:p>
        </w:tc>
      </w:tr>
    </w:tbl>
    <w:p>
      <w:pPr>
        <w:pStyle w:val="Normal"/>
        <w:widowControl/>
        <w:shd w:val="clear" w:color="auto" w:fill="FFFFFF"/>
        <w:suppressAutoHyphens w:val="true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>
      <w:pPr>
        <w:pStyle w:val="Normal"/>
        <w:widowControl/>
        <w:shd w:val="clear" w:color="auto" w:fill="FFFFFF"/>
        <w:suppressAutoHyphens w:val="true"/>
        <w:jc w:val="both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cs="Times New Roman" w:ascii="Times New Roman" w:hAnsi="Times New Roman"/>
          <w:color w:val="auto"/>
          <w:lang w:val="uk-UA" w:eastAsia="zh-CN"/>
        </w:rPr>
      </w:r>
    </w:p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 w:eastAsia="zh-CN"/>
        </w:rPr>
        <w:t>Керуючий справами виконавчого комітету</w:t>
        <w:tab/>
        <w:tab/>
        <w:tab/>
        <w:tab/>
        <w:tab/>
        <w:tab/>
        <w:tab/>
        <w:tab/>
        <w:tab/>
        <w:tab/>
        <w:t xml:space="preserve"> О. ЛЕНДЄЛ</w:t>
      </w:r>
    </w:p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 w:eastAsia="zh-CN"/>
        </w:rPr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</w:r>
      <w:r>
        <w:br w:type="page"/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Додаток 2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25.05.2021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189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Додаток 2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до Програми реформування та підтримки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  <w:t>на 2020 -2022 роки, зі змінами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</w:r>
    </w:p>
    <w:p>
      <w:pPr>
        <w:pStyle w:val="Normal"/>
        <w:widowControl/>
        <w:suppressAutoHyphens w:val="true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>
      <w:pPr>
        <w:pStyle w:val="Normal"/>
        <w:widowControl/>
        <w:suppressAutoHyphens w:val="true"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uk-UA" w:eastAsia="uk-UA"/>
        </w:rPr>
        <w:t xml:space="preserve">Програми реформування та підтримки каналізаційного господарства на території Мукачівської міської територіальної громади </w:t>
      </w:r>
    </w:p>
    <w:p>
      <w:pPr>
        <w:pStyle w:val="Normal"/>
        <w:widowControl/>
        <w:suppressAutoHyphens w:val="true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jc w:val="left"/>
        <w:tblInd w:w="-9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1"/>
        <w:gridCol w:w="2479"/>
        <w:gridCol w:w="3119"/>
        <w:gridCol w:w="1276"/>
        <w:gridCol w:w="2269"/>
        <w:gridCol w:w="1134"/>
        <w:gridCol w:w="981"/>
        <w:gridCol w:w="1134"/>
        <w:gridCol w:w="861"/>
        <w:gridCol w:w="1699"/>
      </w:tblGrid>
      <w:tr>
        <w:trPr>
          <w:trHeight w:val="775" w:hRule="atLeast"/>
          <w:cantSplit w:val="true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>
            <w:pPr>
              <w:pStyle w:val="Normal"/>
              <w:widowControl/>
              <w:suppressAutoHyphens w:val="tru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показникики</w:t>
            </w:r>
          </w:p>
        </w:tc>
      </w:tr>
      <w:tr>
        <w:trPr>
          <w:trHeight w:val="271" w:hRule="atLeast"/>
          <w:cantSplit w:val="true"/>
        </w:trPr>
        <w:tc>
          <w:tcPr>
            <w:tcW w:w="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en-US" w:eastAsia="uk-U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en-US" w:eastAsia="uk-UA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en-US" w:eastAsia="uk-UA"/>
              </w:rPr>
            </w:r>
          </w:p>
        </w:tc>
        <w:tc>
          <w:tcPr>
            <w:tcW w:w="2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en-US" w:eastAsia="uk-UA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zh-CN"/>
              </w:rPr>
              <w:t>202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</w:rPr>
              <w:t>Дотація</w:t>
            </w:r>
            <w:r>
              <w:rPr>
                <w:rFonts w:cs="Times New Roman" w:ascii="Times New Roman" w:hAnsi="Times New Roman"/>
                <w:b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комунальному</w:t>
            </w:r>
            <w:r>
              <w:rPr>
                <w:rFonts w:cs="Times New Roman" w:ascii="Times New Roman" w:hAnsi="Times New Roman"/>
                <w:b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підприємству</w:t>
            </w:r>
            <w:r>
              <w:rPr>
                <w:rFonts w:cs="Times New Roman" w:ascii="Times New Roman" w:hAnsi="Times New Roman"/>
                <w:b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на</w:t>
            </w:r>
            <w:r>
              <w:rPr>
                <w:rFonts w:cs="Times New Roman" w:ascii="Times New Roman" w:hAnsi="Times New Roman"/>
                <w:b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покриття</w:t>
            </w:r>
            <w:r>
              <w:rPr>
                <w:rFonts w:cs="Times New Roman" w:ascii="Times New Roman" w:hAnsi="Times New Roman"/>
                <w:b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>
            <w:pPr>
              <w:pStyle w:val="Normal"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</w:tr>
      <w:tr>
        <w:trPr>
          <w:trHeight w:val="950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Підтримка 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1 302,0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2216,2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>
        <w:trPr>
          <w:trHeight w:val="808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2020-2022 рр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2020-2022 рр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Послуга з забезпечення нестандартного приєднання до діючих електричних мереж та введення в експлуатацію об’єкта будівництва зовнішніх мереж електропостачання для каналізаційно насосної станції на розі вулиць Підгородська-Дем’яна Бідного (Поневача Юлія) у м.Мукачево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  <w:t>616,2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</w:r>
          </w:p>
        </w:tc>
      </w:tr>
      <w:tr>
        <w:trPr>
          <w:trHeight w:val="467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 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lang w:val="uk-UA"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lang w:val="uk-UA" w:eastAsia="zh-CN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val="uk-UA" w:eastAsia="zh-CN"/>
              </w:rPr>
              <w:t>1 408,0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16 780,0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26 680,0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ввійшли в склад Мукачівської міської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zh-CN"/>
              </w:rPr>
              <w:t>3.2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«Росвигово»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Коригування проекту будівництва системи водовідведення с. Павшино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Будівництво каналізаційної мережі по вул.. Червоногірна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Придбання спецтранспорту Мулососу- пристрою для вакуумного очищення колодязів, вигрібних ям, септиків, відстій-ників, зливної і каналізаційної мереж від мулу або нафтошламу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2020-2022 рр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Будівництво каналізаційних мереж с. Павшино Мукачівського р-ну</w:t>
            </w:r>
          </w:p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2020-2022 рр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7 080,0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7 580,0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4 500,0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Будівництво напірної лінії від КНС №7 до КОС «Н.Давидково»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10000,0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Мукачівської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міської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територіальної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громади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lang w:val="uk-UA" w:eastAsia="zh-C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6000,0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>
        <w:trPr>
          <w:trHeight w:val="336" w:hRule="atLeast"/>
          <w:cantSplit w:val="true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lang w:val="uk-UA" w:eastAsia="uk-U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2"/>
                <w:lang w:val="uk-UA" w:eastAsia="zh-CN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val="uk-UA" w:eastAsia="zh-CN"/>
              </w:rPr>
              <w:t>2 710,0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23 996,2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 w:eastAsia="uk-UA"/>
              </w:rPr>
              <w:t>26 930,0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lang w:val="uk-UA" w:eastAsia="uk-UA"/>
              </w:rPr>
            </w:r>
          </w:p>
        </w:tc>
      </w:tr>
    </w:tbl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 w:eastAsia="zh-CN"/>
        </w:rPr>
      </w:r>
    </w:p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 w:eastAsia="zh-CN"/>
        </w:rPr>
      </w:r>
    </w:p>
    <w:p>
      <w:pPr>
        <w:pStyle w:val="Normal"/>
        <w:widowControl/>
        <w:suppressAutoHyphens w:val="true"/>
        <w:jc w:val="left"/>
        <w:rPr>
          <w:rFonts w:ascii="Times New Roman" w:hAnsi="Times New Roman" w:cs="Times New Roman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lang w:val="uk-UA" w:eastAsia="zh-CN"/>
        </w:rPr>
        <w:t>Керуючий справами виконавчого комітету</w:t>
        <w:tab/>
        <w:tab/>
        <w:tab/>
        <w:tab/>
        <w:tab/>
        <w:tab/>
        <w:tab/>
        <w:tab/>
        <w:tab/>
        <w:tab/>
        <w:t xml:space="preserve"> О. ЛЕНДЄЛ</w:t>
      </w:r>
      <w:r>
        <w:rPr>
          <w:rFonts w:cs="Times New Roman" w:ascii="Times New Roman" w:hAnsi="Times New Roman"/>
          <w:b/>
          <w:color w:val="auto"/>
          <w:sz w:val="28"/>
          <w:szCs w:val="28"/>
          <w:lang w:val="uk-UA" w:eastAsia="zh-CN"/>
        </w:rPr>
        <w:tab/>
      </w:r>
    </w:p>
    <w:sectPr>
      <w:headerReference w:type="default" r:id="rId2"/>
      <w:type w:val="nextPage"/>
      <w:pgSz w:orient="landscape" w:w="16838" w:h="11906"/>
      <w:pgMar w:left="1134" w:right="1134" w:header="0" w:top="1079" w:footer="0" w:bottom="71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/>
        <w:szCs w:val="28"/>
        <w:bCs/>
        <w:rFonts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48dc"/>
    <w:pPr>
      <w:widowControl w:val="false"/>
      <w:bidi w:val="0"/>
      <w:spacing w:before="0" w:after="0"/>
      <w:jc w:val="center"/>
    </w:pPr>
    <w:rPr>
      <w:rFonts w:ascii="Arial CYR" w:hAnsi="Arial CYR" w:eastAsia="Times New Roman" w:cs="Arial CYR"/>
      <w:color w:val="00000A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e100f7"/>
    <w:rPr>
      <w:rFonts w:ascii="Arial CYR" w:hAnsi="Arial CYR" w:eastAsia="Times New Roman" w:cs="Arial CYR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e100f7"/>
    <w:rPr>
      <w:rFonts w:ascii="Arial CYR" w:hAnsi="Arial CYR" w:eastAsia="Times New Roman" w:cs="Arial CYR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e100f7"/>
    <w:rPr>
      <w:rFonts w:ascii="Tahoma" w:hAnsi="Tahoma" w:eastAsia="Times New Roman" w:cs="Tahoma"/>
      <w:sz w:val="16"/>
      <w:szCs w:val="16"/>
      <w:lang w:eastAsia="ru-RU"/>
    </w:rPr>
  </w:style>
  <w:style w:type="character" w:styleId="WW8Num2z0" w:customStyle="1">
    <w:name w:val="WW8Num2z0"/>
    <w:qFormat/>
    <w:rPr>
      <w:rFonts w:ascii="Times New Roman" w:hAnsi="Times New Roman" w:cs="Times New Roman"/>
      <w:b w:val="false"/>
      <w:sz w:val="28"/>
      <w:szCs w:val="28"/>
      <w:lang w:val="uk-UA"/>
    </w:rPr>
  </w:style>
  <w:style w:type="character" w:styleId="21" w:customStyle="1">
    <w:name w:val="Основной шрифт абзаца2"/>
    <w:qFormat/>
    <w:rPr/>
  </w:style>
  <w:style w:type="character" w:styleId="Spelle" w:customStyle="1">
    <w:name w:val="spelle"/>
    <w:basedOn w:val="21"/>
    <w:qFormat/>
    <w:rPr/>
  </w:style>
  <w:style w:type="character" w:styleId="Grame" w:customStyle="1">
    <w:name w:val="grame"/>
    <w:basedOn w:val="2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12" w:customStyle="1">
    <w:name w:val="Основний текст1"/>
    <w:basedOn w:val="Normal"/>
    <w:qFormat/>
    <w:rsid w:val="006a53b0"/>
    <w:pPr>
      <w:widowControl/>
      <w:suppressAutoHyphens w:val="true"/>
      <w:spacing w:before="0" w:after="120"/>
      <w:jc w:val="left"/>
    </w:pPr>
    <w:rPr>
      <w:rFonts w:ascii="Times New Roman" w:hAnsi="Times New Roman" w:cs="Times New Roman"/>
      <w:lang w:eastAsia="zh-C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e100f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unhideWhenUsed/>
    <w:rsid w:val="00e100f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e100f7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733503"/>
    <w:pPr>
      <w:spacing w:before="0" w:after="0"/>
      <w:ind w:left="720" w:hanging="0"/>
      <w:contextualSpacing/>
    </w:pPr>
    <w:rPr/>
  </w:style>
  <w:style w:type="paragraph" w:styleId="13" w:customStyle="1">
    <w:name w:val="Обычный (веб)1"/>
    <w:basedOn w:val="Normal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8555-3C4E-4CB2-A1EF-48BA6B2C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LibreOffice/6.4.1.2$Windows_X86_64 LibreOffice_project/4d224e95b98b138af42a64d84056446d09082932</Application>
  <Pages>6</Pages>
  <Words>815</Words>
  <Characters>5717</Characters>
  <CharactersWithSpaces>6404</CharactersWithSpaces>
  <Paragraphs>241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2021-05-11T08:07:00Z</dcterms:created>
  <dc:creator>HOME</dc:creator>
  <dc:description/>
  <dc:language>uk-UA</dc:language>
  <cp:lastModifiedBy/>
  <cp:lastPrinted>2020-12-16T07:26:00Z</cp:lastPrinted>
  <dcterms:modified xsi:type="dcterms:W3CDTF">2021-05-25T13:44:51Z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