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/>
      </w:pPr>
      <w:r>
        <w:rPr>
          <w:rFonts w:eastAsia="Noto Sans CJK SC Regular" w:cs="Times New Roman" w:ascii="Times New Roman" w:hAnsi="Times New Roman"/>
          <w:b/>
          <w:bCs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uk-UA" w:eastAsia="zh-CN" w:bidi="hi-IN"/>
        </w:rPr>
        <w:t xml:space="preserve">Порівняльна таблиця щодо змін до пунктів 4.2 та 4.3  Додатку 2 до Програми захисту прав дітей на 2020-2022 роки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en-US" w:eastAsia="zh-CN" w:bidi="ar-SA"/>
        </w:rPr>
        <w:t xml:space="preserve">затвердженої рішенням 69 позачергової сесії Мукачівської міської ради 7-го скликання №1654 від 05.12.2019 року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uk-UA" w:eastAsia="zh-CN" w:bidi="ar-SA"/>
        </w:rPr>
        <w:t>“</w:t>
      </w:r>
      <w:r>
        <w:rPr>
          <w:rFonts w:eastAsia="Droid Sans Fallback" w:cs="Nimbus Roman No9 L;Times New Roman" w:ascii="Nimbus Roman No9 L;Times New Roman" w:hAnsi="Nimbus Roman No9 L;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uk-UA" w:eastAsia="zh-CN" w:bidi="hi-IN"/>
        </w:rPr>
        <w:t>Про з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uk-UA" w:eastAsia="zh-CN" w:bidi="ar-SA"/>
        </w:rPr>
        <w:t>атвердження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kern w:val="0"/>
          <w:sz w:val="28"/>
          <w:szCs w:val="28"/>
          <w:highlight w:val="whit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zh-CN" w:bidi="ar-SA"/>
        </w:rPr>
        <w:t>Програми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0"/>
          <w:sz w:val="28"/>
          <w:szCs w:val="28"/>
          <w:highlight w:val="white"/>
          <w:lang w:val="uk-UA" w:eastAsia="zh-CN" w:bidi="ar-SA"/>
        </w:rPr>
        <w:t xml:space="preserve"> захисту прав дітей на 2020 -2022 роки”</w:t>
      </w:r>
    </w:p>
    <w:tbl>
      <w:tblPr>
        <w:tblW w:w="151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37"/>
        <w:gridCol w:w="3887"/>
        <w:gridCol w:w="1470"/>
        <w:gridCol w:w="855"/>
        <w:gridCol w:w="3569"/>
        <w:gridCol w:w="1470"/>
        <w:gridCol w:w="3348"/>
      </w:tblGrid>
      <w:tr>
        <w:trPr/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Передбачено Програмою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Пропонуються зміни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Примітка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Орієнтовний обсяг фінансування на 2021 рік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Перелік заходів Програми із змінами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Орієнтовний обсяг фінансування на 2021 рік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Придбання меблів, комп'ютерної та побутової техніки та товарів тривалого вжитку для покращення умов проживання дітей у 6 дитячих будинках сімейного типу,  (відповідно до потреб). </w:t>
            </w:r>
          </w:p>
          <w:p>
            <w:pPr>
              <w:pStyle w:val="Normal"/>
              <w:snapToGrid w:val="false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Код 3110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300 тис.грн.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Придбання меблів, комп'ютерної, оргтехніки та іншого обладнання, побутової техніки та інших товарів тривалого вжитку для покращення умов проживання та виховання дітей у  дитячих будинках сімейного типу  (відповідно до потреб)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300 тис.грн.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0" w:right="0" w:hanging="0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uk-UA" w:eastAsia="en-US" w:bidi="ar-SA"/>
              </w:rPr>
              <w:t>Враховуючи наявність невикористаних у 2021 році  200 тис. грн., передбачених міським бюджетом на придбання  подарунків до Дня захисту дітей, у зв'язку з необхідністю покращення умов проживання, виховання, навчання та розвитку дітей-сиріт та дітей, позбавлених батьківського піклування, вихованців дитячих будинків сімейного типу, відповідно до потреб та пропозицій батьків-вихователів.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b w:val="false"/>
                <w:b w:val="false"/>
                <w:bCs w:val="false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  <w:lang w:val="uk-UA"/>
              </w:rPr>
              <w:t>4.3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72" w:right="0" w:hanging="0"/>
              <w:jc w:val="both"/>
              <w:rPr>
                <w:b w:val="false"/>
                <w:b w:val="false"/>
                <w:bCs w:val="false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  <w:lang w:val="uk-UA"/>
              </w:rPr>
              <w:t xml:space="preserve">Придбання подарунків для дітей-сиріт, дітей, позбавлених батьківського піклування, дітей з інваліднісю - до Дня захисту дітей; дітей, які будуть зараховані до 1 класу - до  Дня знань </w:t>
            </w:r>
          </w:p>
          <w:p>
            <w:pPr>
              <w:pStyle w:val="Normal"/>
              <w:snapToGrid w:val="false"/>
              <w:spacing w:before="0" w:after="160"/>
              <w:ind w:left="72" w:right="0" w:hanging="0"/>
              <w:jc w:val="both"/>
              <w:rPr>
                <w:b w:val="false"/>
                <w:b w:val="false"/>
                <w:bCs w:val="false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u w:val="none"/>
                <w:lang w:val="uk-UA"/>
              </w:rPr>
              <w:t>Код 2210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200 тис.грн.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Придбання подарунків для дітей-сиріт, дітей, позбавлених батьківського піклування, дітей з інваліднісю - до Дня захисту дітей; дітей, які будуть зараховані до 1 класу - до  Дня знань  </w:t>
            </w:r>
          </w:p>
          <w:p>
            <w:pPr>
              <w:pStyle w:val="Normal"/>
              <w:spacing w:before="0" w:after="160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  <w:p>
            <w:pPr>
              <w:pStyle w:val="Normal"/>
              <w:spacing w:before="0" w:after="160"/>
              <w:ind w:left="72" w:right="0" w:hang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200 тис.грн.</w:t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72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</w:rPr>
        <w:t xml:space="preserve">Заступник начальника служби у справах дітей                                                                                                                                            Т. Тіба         </w:t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LibreOffice/6.1.3.2$Windows_X86_64 LibreOffice_project/86daf60bf00efa86ad547e59e09d6bb77c699acb</Application>
  <Pages>1</Pages>
  <Words>248</Words>
  <Characters>1535</Characters>
  <CharactersWithSpaces>1918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2021-06-03T10:45:00Z</dcterms:created>
  <dc:creator>Garapko-68</dc:creator>
  <dc:description/>
  <dc:language>uk-UA</dc:language>
  <cp:lastModifiedBy/>
  <cp:lastPrinted>2021-07-05T09:32:16Z</cp:lastPrinted>
  <dcterms:modified xsi:type="dcterms:W3CDTF">2021-07-05T09:33:04Z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