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1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20.07.2021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270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1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до Програми реформування та підтримки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каналізаційного господарств на території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на 2020 -2022 роки, зі змінами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 w:eastAsia="zh-CN"/>
        </w:rPr>
        <w:t xml:space="preserve">                      </w:t>
      </w:r>
      <w:r>
        <w:rPr>
          <w:rFonts w:cs="Times New Roman" w:ascii="Times New Roman" w:hAnsi="Times New Roman"/>
          <w:color w:val="auto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lang w:val="uk-UA" w:eastAsia="zh-CN"/>
        </w:rPr>
        <w:tab/>
        <w:tab/>
        <w:tab/>
        <w:tab/>
        <w:tab/>
        <w:tab/>
      </w:r>
    </w:p>
    <w:p>
      <w:pPr>
        <w:pStyle w:val="Normal"/>
        <w:keepNext w:val="true"/>
        <w:widowControl/>
        <w:numPr>
          <w:ilvl w:val="0"/>
          <w:numId w:val="2"/>
        </w:numPr>
        <w:shd w:val="clear" w:color="auto" w:fill="FFFFFF"/>
        <w:suppressAutoHyphens w:val="true"/>
        <w:spacing w:before="240" w:after="60"/>
        <w:outlineLvl w:val="0"/>
        <w:rPr>
          <w:rFonts w:ascii="Arial" w:hAnsi="Arial" w:cs="Arial"/>
          <w:b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Програми реформування та підтримки водопровідного та каналізаційного господарств на території Мукачівської міської  територіальної громади на 2020-2022 роки</w:t>
      </w:r>
    </w:p>
    <w:p>
      <w:pPr>
        <w:pStyle w:val="Normal"/>
        <w:widowControl/>
        <w:shd w:val="clear" w:color="auto" w:fill="FFFFFF"/>
        <w:suppressAutoHyphens w:val="true"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000000"/>
          <w:lang w:val="uk-UA" w:eastAsia="uk-UA"/>
        </w:rPr>
        <w:t>тис. грн.</w:t>
      </w:r>
    </w:p>
    <w:tbl>
      <w:tblPr>
        <w:tblW w:w="14459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64"/>
        <w:gridCol w:w="2552"/>
        <w:gridCol w:w="2554"/>
        <w:gridCol w:w="2553"/>
        <w:gridCol w:w="2836"/>
      </w:tblGrid>
      <w:tr>
        <w:trPr>
          <w:trHeight w:val="288" w:hRule="atLeast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>
        <w:trPr>
          <w:trHeight w:val="440" w:hRule="atLeast"/>
        </w:trPr>
        <w:tc>
          <w:tcPr>
            <w:tcW w:w="3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671" w:hRule="atLeast"/>
        </w:trPr>
        <w:tc>
          <w:tcPr>
            <w:tcW w:w="3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44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117 032,5</w:t>
            </w:r>
          </w:p>
        </w:tc>
      </w:tr>
      <w:tr>
        <w:trPr>
          <w:trHeight w:val="44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414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</w:tr>
      <w:tr>
        <w:trPr>
          <w:trHeight w:val="71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громади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117 032,5</w:t>
            </w:r>
          </w:p>
        </w:tc>
      </w:tr>
      <w:tr>
        <w:trPr>
          <w:trHeight w:val="288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</w:tr>
      <w:tr>
        <w:trPr>
          <w:trHeight w:val="288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</w:tr>
    </w:tbl>
    <w:p>
      <w:pPr>
        <w:pStyle w:val="Normal"/>
        <w:widowControl/>
        <w:shd w:val="clear" w:color="auto" w:fill="FFFFFF"/>
        <w:suppressAutoHyphens w:val="true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jc w:val="both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auto"/>
          <w:lang w:val="uk-UA" w:eastAsia="zh-CN"/>
        </w:rPr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 xml:space="preserve"> О. ЛЕНДЄЛ</w:t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2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20.07.2021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270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2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до Програми реформування та підтримки водопровідного та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каналізаційного господарств на території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на 2020 -2022 роки, зі змінами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b/>
          <w:b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Мукачівської міської територіальної громади </w:t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jc w:val="left"/>
        <w:tblInd w:w="-9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1"/>
        <w:gridCol w:w="2479"/>
        <w:gridCol w:w="3119"/>
        <w:gridCol w:w="1276"/>
        <w:gridCol w:w="2269"/>
        <w:gridCol w:w="1134"/>
        <w:gridCol w:w="981"/>
        <w:gridCol w:w="1134"/>
        <w:gridCol w:w="10"/>
        <w:gridCol w:w="849"/>
        <w:gridCol w:w="1701"/>
      </w:tblGrid>
      <w:tr>
        <w:trPr>
          <w:trHeight w:val="775" w:hRule="atLeast"/>
          <w:cantSplit w:val="true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показникики</w:t>
            </w:r>
          </w:p>
        </w:tc>
      </w:tr>
      <w:tr>
        <w:trPr>
          <w:trHeight w:val="271" w:hRule="atLeast"/>
          <w:cantSplit w:val="true"/>
        </w:trPr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</w:rPr>
              <w:t>Дотація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комунальному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підприємству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покриття</w:t>
            </w:r>
            <w:r>
              <w:rPr>
                <w:rFonts w:cs="Times New Roman" w:ascii="Times New Roman" w:hAnsi="Times New Roman"/>
                <w:b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1 302,0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3120,0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>
        <w:trPr>
          <w:trHeight w:val="808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дворових вводів від вул.Пушкіна до Н.Сотні, вул.І.Зріні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710,0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пл.Кирила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2.10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Безкоштовна повірка лічильників для малозабезпечених верств населення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val="uk-UA" w:eastAsia="zh-CN"/>
              </w:rPr>
              <w:t>1 408,0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58237,5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ввійшли в склад Мукачівської міської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Розробка ТЕО водопостачання населених пунктів, які ввійшли в склад Мукачівської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170,5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Проєктні роботи «Реконструкція свердловинного водозабору Чинадієво по захисту його від паводків з технічним переоснащенням і оптимізацією в м.Мукачево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Коригування проекту будівництва системи водовідведення с. Павшино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Коригування проєкту «Будівництво водопровідної мережі в с. Павшино»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146,0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Проєктні роботи по реконструкції водозабору Ключарки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350,0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Закупка смарт-лічильників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вул.Одеська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вул.Ватутіна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вул.28 Панфіловців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358,0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вул.Гуртова Олексія (Жовтнева)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312,8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пл..Паланок (від Гуртова Олексія до Куруців)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вул.Шергіїв братів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346,5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дворових вводів по вул.Затишна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402,5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ПКД по об’єкту «Будівництво мереж водопостачання та водовідведення по вул.Терелі Йосипа м.Мукачево»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152,0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ПКД по об’єкту «Будівництво водопровідної мережі по вул.Пряшівська від вул.Франка Івана до вул. Солов’їна у м.Мукачево»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мережі по вул. Щепкіна Михайла на ділянці від вул. Ужгородська  до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Достоєвського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Будівництво водопровідної мережі ф150мм.від водозабору «Івана Франка» до ДНЗ «Мукачівський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мережі по вул. Нова (від вул. Ярослава Мудрого до вул. Богуна Івана)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274,6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Влаштування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Реконструкція водозабору Шипка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мережі по вул.Глібова Леоніда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мережі по вул. Болгарська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372,4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пл. Паланок (від вул. Гуртова до Графа  фон Шенборна)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372,8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Малильо Софії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263,2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Павловича Олександра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539,9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Ставровського-Попрадова Юлія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Кіса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316,8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Орлика Пилипа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276,1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Диканя Михайла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Жуковського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168,9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Космодемянської Зої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432,6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1690,4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Лінтура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621,9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Виноградна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Гончарова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Ольбрахта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ЕрделіАдальберта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497,0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ЛобачевськогоМиколи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796,0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1418,5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Реконструкція водозабору Чинадієво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рік-2022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Будівництво водопровідної мережі в с. Павшино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рік-2022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Придбання насосного             обладнання та комплектуючих на водозабір Кольчино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рік-2022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1891,3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Капітальний ремонт камери  переключення в районі «Чернечої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Встановлення фільтра на водозаборі «Окружна» (марганець)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Будівництво напірного водогону ф300 від станції ІІ підйому до камери переключення по вул. Митрополита Володимира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водопроводу по вул. Каменського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Реконструкція водозабору «Ключарки»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рік-2022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Закупка спецтехніки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рік-2022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3296,8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5344,5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напірного водогону від ВНС ІІ підйому водозабору Центральний до вул.Садова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ПКД по об,єкту «Будівництво водопровідної та каналізаційної мережі кварталу Гренджі-Донського Василя у м.Мукачево»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395,0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Кап.ремонт водопроводу  по вул. Стасова Володимира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720,0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Демонтаж недіючих шахт колишньої тепломережі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650,0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Гідравлічний розрахунок водозабору «Ключарки» з перспективою розвитку Мукачівської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385,0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водогону по вул. Графа фон Шенборна ф200 із заміною вводів,без відновлення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Заміна водогону від  вул.Кооперативна  до вул.Хмельницького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lineRule="exact" w:line="315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</w:t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Некрасова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320,0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lineRule="exact" w:line="315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</w:t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Гребінки Євгена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370,5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Будівництво каналізаційної мережі по вул..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Придбання спецтранспорту Мулососу- пристрою для вакуумного очищення колодязів, вигрібних ям, септиків, відстій-ників, зливної і каналізаційної мереж від мулу або нафтошламу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Будівництво каналізаційних мереж с. Павшино Мукачівського р-ну</w:t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</w:t>
            </w:r>
            <w:r>
              <w:rPr>
                <w:rFonts w:cs="Times New Roman" w:ascii="Times New Roman" w:hAnsi="Times New Roman"/>
              </w:rPr>
              <w:t>апітальн</w:t>
            </w:r>
            <w:r>
              <w:rPr>
                <w:rFonts w:cs="Times New Roman" w:ascii="Times New Roman" w:hAnsi="Times New Roman"/>
                <w:lang w:val="uk-UA"/>
              </w:rPr>
              <w:t>ий</w:t>
            </w:r>
            <w:r>
              <w:rPr>
                <w:rFonts w:cs="Times New Roman" w:ascii="Times New Roman" w:hAnsi="Times New Roman"/>
              </w:rPr>
              <w:t xml:space="preserve"> ремонт споруди свердловини № 8А в/з Окружна з виконанням надбудови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Будівництво реверної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val="uk-UA" w:eastAsia="zh-CN"/>
              </w:rPr>
              <w:t>2 710,0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66357,5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</w:tr>
    </w:tbl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  <w:lang w:val="uk-UA" w:eastAsia="zh-CN"/>
        </w:rPr>
        <w:tab/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 xml:space="preserve"> О. ЛЕНДЄЛ</w:t>
      </w:r>
      <w:r>
        <w:rPr>
          <w:rFonts w:cs="Times New Roman" w:ascii="Times New Roman" w:hAnsi="Times New Roman"/>
          <w:b/>
          <w:color w:val="auto"/>
          <w:sz w:val="28"/>
          <w:szCs w:val="28"/>
          <w:lang w:val="uk-UA" w:eastAsia="zh-CN"/>
        </w:rPr>
        <w:tab/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0" w:top="1079" w:footer="0" w:bottom="71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bCs/>
        <w:rFonts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8dc"/>
    <w:pPr>
      <w:widowControl w:val="false"/>
      <w:bidi w:val="0"/>
      <w:spacing w:before="0" w:after="0"/>
      <w:jc w:val="center"/>
    </w:pPr>
    <w:rPr>
      <w:rFonts w:ascii="Arial CYR" w:hAnsi="Arial CYR" w:eastAsia="Times New Roman" w:cs="Arial CYR"/>
      <w:color w:val="00000A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e100f7"/>
    <w:rPr>
      <w:rFonts w:ascii="Arial CYR" w:hAnsi="Arial CYR" w:eastAsia="Times New Roman" w:cs="Arial CYR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e100f7"/>
    <w:rPr>
      <w:rFonts w:ascii="Arial CYR" w:hAnsi="Arial CYR" w:eastAsia="Times New Roman" w:cs="Arial CYR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100f7"/>
    <w:rPr>
      <w:rFonts w:ascii="Tahoma" w:hAnsi="Tahoma" w:eastAsia="Times New Roman" w:cs="Tahoma"/>
      <w:sz w:val="16"/>
      <w:szCs w:val="16"/>
      <w:lang w:eastAsia="ru-RU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sz w:val="28"/>
      <w:szCs w:val="28"/>
      <w:lang w:val="uk-UA"/>
    </w:rPr>
  </w:style>
  <w:style w:type="character" w:styleId="21" w:customStyle="1">
    <w:name w:val="Основной шрифт абзаца2"/>
    <w:qFormat/>
    <w:rPr/>
  </w:style>
  <w:style w:type="character" w:styleId="Spelle" w:customStyle="1">
    <w:name w:val="spelle"/>
    <w:basedOn w:val="21"/>
    <w:qFormat/>
    <w:rPr/>
  </w:style>
  <w:style w:type="character" w:styleId="Grame" w:customStyle="1">
    <w:name w:val="grame"/>
    <w:basedOn w:val="2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12" w:customStyle="1">
    <w:name w:val="Основний текст1"/>
    <w:basedOn w:val="Normal"/>
    <w:qFormat/>
    <w:rsid w:val="006a53b0"/>
    <w:pPr>
      <w:widowControl/>
      <w:suppressAutoHyphens w:val="true"/>
      <w:spacing w:before="0" w:after="120"/>
      <w:jc w:val="left"/>
    </w:pPr>
    <w:rPr>
      <w:rFonts w:ascii="Times New Roman" w:hAnsi="Times New Roman" w:cs="Times New Roman"/>
      <w:lang w:eastAsia="zh-C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e100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e100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100f7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733503"/>
    <w:pPr>
      <w:spacing w:before="0" w:after="0"/>
      <w:ind w:left="720" w:hanging="0"/>
      <w:contextualSpacing/>
    </w:pPr>
    <w:rPr/>
  </w:style>
  <w:style w:type="paragraph" w:styleId="13" w:customStyle="1">
    <w:name w:val="Обычный (веб)1"/>
    <w:basedOn w:val="Normal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styleId="TableParagraph" w:customStyle="1">
    <w:name w:val="Table Paragraph"/>
    <w:basedOn w:val="Normal"/>
    <w:qFormat/>
    <w:rsid w:val="00f13ab2"/>
    <w:pPr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0173-1A00-4EE4-B563-6C0B856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LibreOffice/6.4.1.2$Windows_X86_64 LibreOffice_project/4d224e95b98b138af42a64d84056446d09082932</Application>
  <Pages>17</Pages>
  <Words>2241</Words>
  <Characters>16024</Characters>
  <CharactersWithSpaces>17752</CharactersWithSpaces>
  <Paragraphs>652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2021-05-11T08:09:00Z</dcterms:created>
  <dc:creator>HOME</dc:creator>
  <dc:description/>
  <dc:language>uk-UA</dc:language>
  <cp:lastModifiedBy/>
  <cp:lastPrinted>2021-07-08T06:07:00Z</cp:lastPrinted>
  <dcterms:modified xsi:type="dcterms:W3CDTF">2021-07-21T09:35:24Z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