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407F37" w:rsidRDefault="00407F37" w:rsidP="00EF1735">
      <w:pPr>
        <w:ind w:firstLine="11482"/>
      </w:pPr>
      <w:r>
        <w:rPr>
          <w:bCs/>
          <w:sz w:val="28"/>
          <w:szCs w:val="28"/>
          <w:lang w:val="uk-UA"/>
        </w:rPr>
        <w:t xml:space="preserve">Додаток 1                                                    </w:t>
      </w:r>
    </w:p>
    <w:p w:rsidR="00EF1735" w:rsidRDefault="00407F37" w:rsidP="00EF1735">
      <w:pPr>
        <w:ind w:firstLine="1148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Програми підтримки </w:t>
      </w:r>
      <w:r w:rsidR="00EF1735" w:rsidRPr="00CD5EDE">
        <w:rPr>
          <w:bCs/>
          <w:sz w:val="28"/>
          <w:szCs w:val="28"/>
          <w:lang w:val="uk-UA"/>
        </w:rPr>
        <w:t xml:space="preserve">Мукачівського </w:t>
      </w:r>
    </w:p>
    <w:p w:rsidR="00407F37" w:rsidRDefault="00EF1735" w:rsidP="00EF1735">
      <w:pPr>
        <w:ind w:firstLine="11482"/>
      </w:pPr>
      <w:r w:rsidRPr="00CD5EDE">
        <w:rPr>
          <w:bCs/>
          <w:sz w:val="28"/>
          <w:szCs w:val="28"/>
          <w:lang w:val="uk-UA"/>
        </w:rPr>
        <w:t>міського комунального підприємства</w:t>
      </w:r>
      <w:r w:rsidR="00407F37">
        <w:rPr>
          <w:sz w:val="28"/>
          <w:szCs w:val="28"/>
          <w:lang w:val="uk-UA"/>
        </w:rPr>
        <w:t xml:space="preserve"> </w:t>
      </w:r>
    </w:p>
    <w:p w:rsidR="00407F37" w:rsidRDefault="00407F37" w:rsidP="00EF1735">
      <w:pPr>
        <w:ind w:firstLine="11482"/>
      </w:pPr>
      <w:r>
        <w:rPr>
          <w:sz w:val="28"/>
          <w:szCs w:val="28"/>
          <w:lang w:val="uk-UA"/>
        </w:rPr>
        <w:t>«Міжнародний аеропорт Мукачево»</w:t>
      </w:r>
    </w:p>
    <w:p w:rsidR="00407F37" w:rsidRDefault="00407F37" w:rsidP="00EF1735">
      <w:pPr>
        <w:ind w:firstLine="11482"/>
      </w:pPr>
      <w:r>
        <w:rPr>
          <w:sz w:val="28"/>
          <w:szCs w:val="28"/>
        </w:rPr>
        <w:t>на 20</w:t>
      </w:r>
      <w:r>
        <w:rPr>
          <w:sz w:val="28"/>
          <w:szCs w:val="28"/>
          <w:lang w:val="uk-UA"/>
        </w:rPr>
        <w:t>2</w:t>
      </w:r>
      <w:r w:rsidR="0017227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-202</w:t>
      </w:r>
      <w:r w:rsidR="00172277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оки</w:t>
      </w:r>
      <w:r>
        <w:rPr>
          <w:bCs/>
          <w:sz w:val="28"/>
          <w:szCs w:val="28"/>
          <w:lang w:val="uk-UA"/>
        </w:rPr>
        <w:t xml:space="preserve"> </w:t>
      </w:r>
    </w:p>
    <w:p w:rsidR="00407F37" w:rsidRDefault="00407F37">
      <w:pPr>
        <w:shd w:val="clear" w:color="auto" w:fill="FFFFFF"/>
        <w:jc w:val="right"/>
        <w:rPr>
          <w:spacing w:val="-1"/>
          <w:sz w:val="28"/>
          <w:szCs w:val="28"/>
          <w:lang w:val="uk-UA"/>
        </w:rPr>
      </w:pPr>
    </w:p>
    <w:p w:rsidR="00407F37" w:rsidRDefault="00407F37" w:rsidP="00172277">
      <w:pPr>
        <w:ind w:firstLine="720"/>
        <w:jc w:val="center"/>
      </w:pPr>
      <w:r>
        <w:rPr>
          <w:b/>
          <w:sz w:val="28"/>
          <w:szCs w:val="28"/>
          <w:lang w:val="uk-UA"/>
        </w:rPr>
        <w:t xml:space="preserve">Ресурсне забезпечення «Програми підтримки </w:t>
      </w:r>
      <w:r w:rsidR="00A01EA6" w:rsidRPr="00A01EA6">
        <w:rPr>
          <w:b/>
          <w:sz w:val="28"/>
          <w:szCs w:val="28"/>
          <w:lang w:val="uk-UA"/>
        </w:rPr>
        <w:t>Мукачівського міського комунального підприємства</w:t>
      </w:r>
      <w:r w:rsidR="00A01EA6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«Міжнародний аеропорт Мукачево»</w:t>
      </w:r>
      <w:r w:rsidR="00172277">
        <w:rPr>
          <w:lang w:val="uk-UA"/>
        </w:rPr>
        <w:t xml:space="preserve"> </w:t>
      </w:r>
      <w:r>
        <w:rPr>
          <w:b/>
          <w:sz w:val="28"/>
          <w:szCs w:val="28"/>
        </w:rPr>
        <w:t>на 20</w:t>
      </w:r>
      <w:r>
        <w:rPr>
          <w:b/>
          <w:sz w:val="28"/>
          <w:szCs w:val="28"/>
          <w:lang w:val="uk-UA"/>
        </w:rPr>
        <w:t>2</w:t>
      </w:r>
      <w:r w:rsidR="00172277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-202</w:t>
      </w:r>
      <w:r w:rsidR="00172277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  <w:lang w:val="uk-UA"/>
        </w:rPr>
        <w:t>оки»</w:t>
      </w:r>
    </w:p>
    <w:p w:rsidR="00407F37" w:rsidRDefault="00407F37">
      <w:pPr>
        <w:shd w:val="clear" w:color="auto" w:fill="FFFFFF"/>
        <w:rPr>
          <w:b/>
          <w:spacing w:val="-1"/>
          <w:sz w:val="28"/>
          <w:szCs w:val="28"/>
          <w:lang w:val="uk-UA"/>
        </w:rPr>
      </w:pPr>
    </w:p>
    <w:p w:rsidR="00407F37" w:rsidRDefault="00407F37" w:rsidP="000C45FA">
      <w:pPr>
        <w:shd w:val="clear" w:color="auto" w:fill="FFFFFF"/>
        <w:tabs>
          <w:tab w:val="left" w:pos="15026"/>
        </w:tabs>
        <w:ind w:right="111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тис.грн. </w:t>
      </w:r>
    </w:p>
    <w:p w:rsidR="00172277" w:rsidRDefault="00172277">
      <w:pPr>
        <w:shd w:val="clear" w:color="auto" w:fill="FFFFFF"/>
        <w:ind w:right="962"/>
        <w:jc w:val="right"/>
      </w:pPr>
    </w:p>
    <w:tbl>
      <w:tblPr>
        <w:tblW w:w="14894" w:type="dxa"/>
        <w:tblInd w:w="1294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6814"/>
        <w:gridCol w:w="1465"/>
        <w:gridCol w:w="1653"/>
        <w:gridCol w:w="1821"/>
        <w:gridCol w:w="3141"/>
      </w:tblGrid>
      <w:tr w:rsidR="00407F37" w:rsidTr="00172277">
        <w:trPr>
          <w:trHeight w:val="794"/>
        </w:trPr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F37" w:rsidRDefault="00407F37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9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F37" w:rsidRDefault="00407F37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Етапи виконання</w:t>
            </w:r>
          </w:p>
          <w:p w:rsidR="00407F37" w:rsidRDefault="00407F37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F37" w:rsidRDefault="00407F37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407F37" w:rsidTr="00172277"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F37" w:rsidRDefault="00407F37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F37" w:rsidRDefault="00407F37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202</w:t>
            </w:r>
            <w:r w:rsidR="0017227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407F37" w:rsidRDefault="00407F37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202</w:t>
            </w:r>
            <w:r w:rsidR="0017227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407F37" w:rsidRDefault="00407F37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202</w:t>
            </w:r>
            <w:r w:rsidR="0017227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F37" w:rsidRDefault="00407F3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07F37" w:rsidTr="00172277"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F37" w:rsidRDefault="00407F37">
            <w:pPr>
              <w:spacing w:line="276" w:lineRule="auto"/>
              <w:jc w:val="both"/>
            </w:pPr>
            <w:r>
              <w:rPr>
                <w:b/>
                <w:sz w:val="28"/>
                <w:szCs w:val="28"/>
                <w:lang w:val="uk-UA"/>
              </w:rPr>
              <w:t>Обсяг ресурсів, усього, у тому числі: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F37" w:rsidRDefault="00407F37">
            <w:pPr>
              <w:snapToGrid w:val="0"/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407F37" w:rsidRDefault="00407F37">
            <w:pPr>
              <w:snapToGrid w:val="0"/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407F37" w:rsidRDefault="00407F37">
            <w:pPr>
              <w:snapToGrid w:val="0"/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F37" w:rsidRDefault="00407F37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407F37" w:rsidTr="00172277"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F37" w:rsidRDefault="00407F37">
            <w:pPr>
              <w:spacing w:line="276" w:lineRule="auto"/>
              <w:jc w:val="both"/>
            </w:pPr>
            <w:r>
              <w:rPr>
                <w:sz w:val="28"/>
                <w:szCs w:val="28"/>
                <w:lang w:val="uk-UA"/>
              </w:rPr>
              <w:t>бюджет Мукач</w:t>
            </w:r>
            <w:r w:rsidR="00172277">
              <w:rPr>
                <w:sz w:val="28"/>
                <w:szCs w:val="28"/>
                <w:lang w:val="uk-UA"/>
              </w:rPr>
              <w:t>івської міської територіальної громади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F37" w:rsidRPr="000C45FA" w:rsidRDefault="005E406C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1 600,0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407F37" w:rsidRPr="000C45FA" w:rsidRDefault="005E406C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1 600,0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407F37" w:rsidRPr="000C45FA" w:rsidRDefault="005E406C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1 600,0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F37" w:rsidRDefault="005E406C">
            <w:pPr>
              <w:spacing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4 800,0</w:t>
            </w:r>
            <w:r w:rsidR="00407F37">
              <w:rPr>
                <w:sz w:val="28"/>
                <w:szCs w:val="28"/>
                <w:lang w:val="uk-UA"/>
              </w:rPr>
              <w:t xml:space="preserve"> </w:t>
            </w:r>
            <w:r w:rsidR="00407F37">
              <w:rPr>
                <w:bCs/>
                <w:spacing w:val="-5"/>
                <w:sz w:val="28"/>
                <w:szCs w:val="28"/>
                <w:lang w:val="uk-UA"/>
              </w:rPr>
              <w:t xml:space="preserve">  </w:t>
            </w:r>
          </w:p>
        </w:tc>
      </w:tr>
      <w:tr w:rsidR="000C45FA" w:rsidRPr="000C45FA" w:rsidTr="00172277"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45FA" w:rsidRPr="000C45FA" w:rsidRDefault="000C45FA" w:rsidP="000C45FA">
            <w:pPr>
              <w:spacing w:line="276" w:lineRule="auto"/>
              <w:jc w:val="both"/>
              <w:rPr>
                <w:b/>
                <w:bCs/>
              </w:rPr>
            </w:pPr>
            <w:r w:rsidRPr="000C45FA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45FA" w:rsidRPr="000C45FA" w:rsidRDefault="005E406C" w:rsidP="000C45FA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1 600,0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0C45FA" w:rsidRPr="000C45FA" w:rsidRDefault="005E406C" w:rsidP="000C45FA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1 600,0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0C45FA" w:rsidRPr="000C45FA" w:rsidRDefault="005E406C" w:rsidP="000C45FA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1 600,0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45FA" w:rsidRPr="005E406C" w:rsidRDefault="005E406C" w:rsidP="000C45F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406C">
              <w:rPr>
                <w:b/>
                <w:bCs/>
                <w:sz w:val="28"/>
                <w:szCs w:val="28"/>
                <w:lang w:val="uk-UA"/>
              </w:rPr>
              <w:t>4 800,0</w:t>
            </w:r>
          </w:p>
        </w:tc>
      </w:tr>
    </w:tbl>
    <w:p w:rsidR="00407F37" w:rsidRPr="00172277" w:rsidRDefault="00407F37" w:rsidP="00172277">
      <w:pPr>
        <w:shd w:val="clear" w:color="auto" w:fill="FFFFFF"/>
        <w:rPr>
          <w:sz w:val="28"/>
          <w:szCs w:val="28"/>
          <w:lang w:val="uk-UA"/>
        </w:rPr>
      </w:pPr>
    </w:p>
    <w:p w:rsidR="00172277" w:rsidRPr="00172277" w:rsidRDefault="00172277" w:rsidP="00172277">
      <w:pPr>
        <w:shd w:val="clear" w:color="auto" w:fill="FFFFFF"/>
        <w:rPr>
          <w:sz w:val="28"/>
          <w:szCs w:val="28"/>
          <w:lang w:val="uk-UA"/>
        </w:rPr>
      </w:pPr>
    </w:p>
    <w:p w:rsidR="00172277" w:rsidRDefault="00407F37" w:rsidP="00172277">
      <w:pPr>
        <w:shd w:val="clear" w:color="auto" w:fill="FFFFFF"/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  </w:t>
      </w:r>
      <w:r>
        <w:rPr>
          <w:lang w:val="uk-UA"/>
        </w:rPr>
        <w:tab/>
      </w:r>
      <w:r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172277">
        <w:rPr>
          <w:b/>
          <w:bCs/>
          <w:spacing w:val="-4"/>
          <w:sz w:val="28"/>
          <w:szCs w:val="28"/>
          <w:lang w:val="uk-UA"/>
        </w:rPr>
        <w:t>Я.ЧУБИРКО</w:t>
      </w:r>
    </w:p>
    <w:p w:rsidR="00407F37" w:rsidRDefault="00407F37"/>
    <w:p w:rsidR="00407F37" w:rsidRDefault="00407F37">
      <w:pPr>
        <w:shd w:val="clear" w:color="auto" w:fill="FFFFFF"/>
        <w:tabs>
          <w:tab w:val="right" w:pos="9624"/>
        </w:tabs>
        <w:ind w:right="53"/>
        <w:rPr>
          <w:b/>
          <w:bCs/>
          <w:spacing w:val="-4"/>
          <w:sz w:val="28"/>
          <w:szCs w:val="28"/>
          <w:lang w:val="uk-UA"/>
        </w:rPr>
      </w:pPr>
    </w:p>
    <w:p w:rsidR="00407F37" w:rsidRDefault="00407F37">
      <w:pPr>
        <w:shd w:val="clear" w:color="auto" w:fill="FFFFFF"/>
        <w:tabs>
          <w:tab w:val="right" w:pos="9624"/>
        </w:tabs>
        <w:ind w:right="53"/>
        <w:rPr>
          <w:b/>
          <w:bCs/>
          <w:spacing w:val="-4"/>
          <w:sz w:val="28"/>
          <w:szCs w:val="28"/>
          <w:lang w:val="uk-UA"/>
        </w:rPr>
      </w:pPr>
    </w:p>
    <w:p w:rsidR="00407F37" w:rsidRDefault="00407F37">
      <w:pPr>
        <w:shd w:val="clear" w:color="auto" w:fill="FFFFFF"/>
        <w:tabs>
          <w:tab w:val="right" w:pos="9624"/>
        </w:tabs>
        <w:ind w:right="53"/>
        <w:rPr>
          <w:b/>
          <w:bCs/>
          <w:spacing w:val="-4"/>
          <w:sz w:val="28"/>
          <w:szCs w:val="28"/>
          <w:lang w:val="uk-UA"/>
        </w:rPr>
      </w:pPr>
    </w:p>
    <w:p w:rsidR="00407F37" w:rsidRDefault="00407F37">
      <w:pPr>
        <w:shd w:val="clear" w:color="auto" w:fill="FFFFFF"/>
        <w:tabs>
          <w:tab w:val="right" w:pos="9624"/>
        </w:tabs>
        <w:ind w:right="53"/>
        <w:rPr>
          <w:b/>
          <w:bCs/>
          <w:spacing w:val="-4"/>
          <w:sz w:val="28"/>
          <w:szCs w:val="28"/>
          <w:lang w:val="uk-UA"/>
        </w:rPr>
      </w:pPr>
    </w:p>
    <w:p w:rsidR="00407F37" w:rsidRDefault="00407F37">
      <w:pPr>
        <w:shd w:val="clear" w:color="auto" w:fill="FFFFFF"/>
        <w:tabs>
          <w:tab w:val="right" w:pos="9624"/>
        </w:tabs>
        <w:ind w:right="53"/>
        <w:rPr>
          <w:b/>
          <w:bCs/>
          <w:spacing w:val="-4"/>
          <w:sz w:val="28"/>
          <w:szCs w:val="28"/>
          <w:lang w:val="uk-UA"/>
        </w:rPr>
      </w:pPr>
    </w:p>
    <w:p w:rsidR="00407F37" w:rsidRDefault="00407F37">
      <w:pPr>
        <w:shd w:val="clear" w:color="auto" w:fill="FFFFFF"/>
        <w:tabs>
          <w:tab w:val="right" w:pos="9624"/>
        </w:tabs>
        <w:ind w:right="53"/>
        <w:rPr>
          <w:b/>
          <w:bCs/>
          <w:spacing w:val="-4"/>
          <w:sz w:val="28"/>
          <w:szCs w:val="28"/>
          <w:lang w:val="uk-UA"/>
        </w:rPr>
      </w:pPr>
    </w:p>
    <w:p w:rsidR="00407F37" w:rsidRDefault="00407F37">
      <w:pPr>
        <w:shd w:val="clear" w:color="auto" w:fill="FFFFFF"/>
        <w:tabs>
          <w:tab w:val="right" w:pos="9624"/>
        </w:tabs>
        <w:ind w:right="53"/>
        <w:rPr>
          <w:b/>
          <w:bCs/>
          <w:spacing w:val="-4"/>
          <w:sz w:val="28"/>
          <w:szCs w:val="28"/>
          <w:lang w:val="uk-UA"/>
        </w:rPr>
      </w:pPr>
    </w:p>
    <w:p w:rsidR="00407F37" w:rsidRDefault="00407F37">
      <w:pPr>
        <w:jc w:val="right"/>
        <w:rPr>
          <w:b/>
          <w:bCs/>
          <w:spacing w:val="-4"/>
          <w:sz w:val="28"/>
          <w:szCs w:val="28"/>
          <w:lang w:val="uk-UA"/>
        </w:rPr>
      </w:pPr>
    </w:p>
    <w:p w:rsidR="00407F37" w:rsidRDefault="00407F37">
      <w:pPr>
        <w:jc w:val="right"/>
        <w:rPr>
          <w:bCs/>
          <w:sz w:val="28"/>
          <w:szCs w:val="28"/>
          <w:lang w:val="uk-UA"/>
        </w:rPr>
      </w:pPr>
    </w:p>
    <w:p w:rsidR="00A01EA6" w:rsidRDefault="00A01EA6" w:rsidP="00A01EA6">
      <w:pPr>
        <w:ind w:firstLine="11482"/>
      </w:pPr>
      <w:r>
        <w:rPr>
          <w:bCs/>
          <w:sz w:val="28"/>
          <w:szCs w:val="28"/>
          <w:lang w:val="uk-UA"/>
        </w:rPr>
        <w:lastRenderedPageBreak/>
        <w:t xml:space="preserve">Додаток 2                                                   </w:t>
      </w:r>
    </w:p>
    <w:p w:rsidR="00A01EA6" w:rsidRDefault="00A01EA6" w:rsidP="00A01EA6">
      <w:pPr>
        <w:ind w:firstLine="1148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Програми підтримки </w:t>
      </w:r>
      <w:r w:rsidRPr="00CD5EDE">
        <w:rPr>
          <w:bCs/>
          <w:sz w:val="28"/>
          <w:szCs w:val="28"/>
          <w:lang w:val="uk-UA"/>
        </w:rPr>
        <w:t xml:space="preserve">Мукачівського </w:t>
      </w:r>
    </w:p>
    <w:p w:rsidR="00A01EA6" w:rsidRDefault="00A01EA6" w:rsidP="00A01EA6">
      <w:pPr>
        <w:ind w:firstLine="11482"/>
      </w:pPr>
      <w:r w:rsidRPr="00CD5EDE">
        <w:rPr>
          <w:bCs/>
          <w:sz w:val="28"/>
          <w:szCs w:val="28"/>
          <w:lang w:val="uk-UA"/>
        </w:rPr>
        <w:t>міського комунального підприємства</w:t>
      </w:r>
      <w:r>
        <w:rPr>
          <w:sz w:val="28"/>
          <w:szCs w:val="28"/>
          <w:lang w:val="uk-UA"/>
        </w:rPr>
        <w:t xml:space="preserve"> </w:t>
      </w:r>
    </w:p>
    <w:p w:rsidR="00A01EA6" w:rsidRDefault="00A01EA6" w:rsidP="00A01EA6">
      <w:pPr>
        <w:ind w:firstLine="11482"/>
      </w:pPr>
      <w:r>
        <w:rPr>
          <w:sz w:val="28"/>
          <w:szCs w:val="28"/>
          <w:lang w:val="uk-UA"/>
        </w:rPr>
        <w:t>«Міжнародний аеропорт Мукачево»</w:t>
      </w:r>
    </w:p>
    <w:p w:rsidR="00A01EA6" w:rsidRDefault="00A01EA6" w:rsidP="00A01EA6">
      <w:pPr>
        <w:ind w:firstLine="11482"/>
      </w:pPr>
      <w:r>
        <w:rPr>
          <w:sz w:val="28"/>
          <w:szCs w:val="28"/>
        </w:rPr>
        <w:t>на 20</w:t>
      </w:r>
      <w:r>
        <w:rPr>
          <w:sz w:val="28"/>
          <w:szCs w:val="28"/>
          <w:lang w:val="uk-UA"/>
        </w:rPr>
        <w:t>22-2024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оки</w:t>
      </w:r>
      <w:r>
        <w:rPr>
          <w:bCs/>
          <w:sz w:val="28"/>
          <w:szCs w:val="28"/>
          <w:lang w:val="uk-UA"/>
        </w:rPr>
        <w:t xml:space="preserve"> </w:t>
      </w:r>
    </w:p>
    <w:p w:rsidR="00407F37" w:rsidRDefault="00407F37">
      <w:pPr>
        <w:ind w:left="11520" w:firstLine="720"/>
        <w:jc w:val="right"/>
      </w:pPr>
    </w:p>
    <w:p w:rsidR="00407F37" w:rsidRDefault="00407F37">
      <w:pPr>
        <w:ind w:left="11520" w:firstLine="720"/>
        <w:jc w:val="right"/>
        <w:rPr>
          <w:bCs/>
          <w:sz w:val="28"/>
          <w:szCs w:val="28"/>
          <w:lang w:val="uk-UA"/>
        </w:rPr>
      </w:pPr>
    </w:p>
    <w:p w:rsidR="00DC0F26" w:rsidRDefault="00407F37" w:rsidP="00DC0F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завдань і заходів «Програми підтримки </w:t>
      </w:r>
      <w:r w:rsidR="00DC0F26" w:rsidRPr="00A01EA6">
        <w:rPr>
          <w:b/>
          <w:sz w:val="28"/>
          <w:szCs w:val="28"/>
          <w:lang w:val="uk-UA"/>
        </w:rPr>
        <w:t>Мукачівського міського комунального підприємства</w:t>
      </w:r>
    </w:p>
    <w:p w:rsidR="00407F37" w:rsidRDefault="00407F37" w:rsidP="00DC0F26">
      <w:pPr>
        <w:jc w:val="center"/>
      </w:pPr>
      <w:r>
        <w:rPr>
          <w:b/>
          <w:sz w:val="28"/>
          <w:szCs w:val="28"/>
          <w:lang w:val="uk-UA"/>
        </w:rPr>
        <w:t xml:space="preserve"> «Міжнародний аеропорт Мукачево»</w:t>
      </w:r>
      <w:r w:rsidR="00DC0F26">
        <w:rPr>
          <w:lang w:val="uk-UA"/>
        </w:rPr>
        <w:t xml:space="preserve"> </w:t>
      </w:r>
      <w:r>
        <w:rPr>
          <w:b/>
          <w:sz w:val="28"/>
          <w:szCs w:val="28"/>
        </w:rPr>
        <w:t>на 20</w:t>
      </w:r>
      <w:r>
        <w:rPr>
          <w:b/>
          <w:sz w:val="28"/>
          <w:szCs w:val="28"/>
          <w:lang w:val="uk-UA"/>
        </w:rPr>
        <w:t>2</w:t>
      </w:r>
      <w:r w:rsidR="000C45FA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- 202</w:t>
      </w:r>
      <w:r w:rsidR="000C45FA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  <w:lang w:val="uk-UA"/>
        </w:rPr>
        <w:t>оки</w:t>
      </w:r>
      <w:r>
        <w:rPr>
          <w:sz w:val="28"/>
          <w:szCs w:val="28"/>
          <w:lang w:val="uk-UA"/>
        </w:rPr>
        <w:t>»</w:t>
      </w:r>
    </w:p>
    <w:p w:rsidR="002B21C7" w:rsidRDefault="00407F37">
      <w:pPr>
        <w:jc w:val="right"/>
        <w:rPr>
          <w:bCs/>
          <w:sz w:val="28"/>
          <w:szCs w:val="28"/>
          <w:lang w:val="uk-UA" w:eastAsia="uk-UA"/>
        </w:rPr>
      </w:pPr>
      <w:r w:rsidRPr="002B21C7">
        <w:rPr>
          <w:bCs/>
          <w:sz w:val="28"/>
          <w:szCs w:val="28"/>
          <w:lang w:val="uk-UA" w:eastAsia="uk-UA"/>
        </w:rPr>
        <w:t>тис.грн</w:t>
      </w:r>
      <w:r w:rsidR="002B21C7" w:rsidRPr="002B21C7">
        <w:rPr>
          <w:bCs/>
          <w:sz w:val="28"/>
          <w:szCs w:val="28"/>
          <w:lang w:val="uk-UA" w:eastAsia="uk-UA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1739"/>
        <w:gridCol w:w="2939"/>
        <w:gridCol w:w="7"/>
        <w:gridCol w:w="1432"/>
        <w:gridCol w:w="10"/>
        <w:gridCol w:w="1966"/>
        <w:gridCol w:w="10"/>
        <w:gridCol w:w="1277"/>
        <w:gridCol w:w="10"/>
        <w:gridCol w:w="1235"/>
        <w:gridCol w:w="15"/>
        <w:gridCol w:w="1071"/>
        <w:gridCol w:w="1018"/>
        <w:gridCol w:w="13"/>
        <w:gridCol w:w="2443"/>
        <w:gridCol w:w="26"/>
      </w:tblGrid>
      <w:tr w:rsidR="002B21C7" w:rsidTr="002B21C7">
        <w:trPr>
          <w:trHeight w:val="600"/>
          <w:jc w:val="center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B21C7" w:rsidRDefault="002B21C7" w:rsidP="00407F37">
            <w:pPr>
              <w:pStyle w:val="17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2B21C7" w:rsidRDefault="002B21C7" w:rsidP="00407F37">
            <w:pPr>
              <w:pStyle w:val="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напряму діяльності</w:t>
            </w:r>
          </w:p>
        </w:tc>
        <w:tc>
          <w:tcPr>
            <w:tcW w:w="2946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2B21C7" w:rsidRDefault="002B21C7" w:rsidP="00407F37">
            <w:pPr>
              <w:pStyle w:val="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2B21C7" w:rsidRDefault="002B21C7" w:rsidP="00407F37">
            <w:pPr>
              <w:pStyle w:val="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 виконання заходів</w:t>
            </w:r>
          </w:p>
        </w:tc>
        <w:tc>
          <w:tcPr>
            <w:tcW w:w="1976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2B21C7" w:rsidRDefault="002B21C7" w:rsidP="00407F37">
            <w:pPr>
              <w:pStyle w:val="1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1C7" w:rsidRDefault="002B21C7" w:rsidP="00407F37">
            <w:pPr>
              <w:pStyle w:val="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  <w:tc>
          <w:tcPr>
            <w:tcW w:w="128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2B21C7" w:rsidRDefault="002B21C7" w:rsidP="00407F37">
            <w:pPr>
              <w:pStyle w:val="1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1C7" w:rsidRDefault="002B21C7" w:rsidP="00407F37">
            <w:pPr>
              <w:pStyle w:val="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3352" w:type="dxa"/>
            <w:gridSpan w:val="5"/>
            <w:tcBorders>
              <w:top w:val="single" w:sz="4" w:space="0" w:color="000001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2B21C7" w:rsidRDefault="002B21C7" w:rsidP="00407F37">
            <w:pPr>
              <w:pStyle w:val="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фінансування (вартість), тис.грн.</w:t>
            </w:r>
          </w:p>
        </w:tc>
        <w:tc>
          <w:tcPr>
            <w:tcW w:w="2469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2B21C7" w:rsidRDefault="002B21C7" w:rsidP="00407F37">
            <w:pPr>
              <w:pStyle w:val="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Очікуваний результат</w:t>
            </w:r>
          </w:p>
        </w:tc>
      </w:tr>
      <w:tr w:rsidR="002B21C7" w:rsidTr="002B21C7">
        <w:trPr>
          <w:gridAfter w:val="1"/>
          <w:wAfter w:w="26" w:type="dxa"/>
          <w:trHeight w:val="491"/>
          <w:jc w:val="center"/>
        </w:trPr>
        <w:tc>
          <w:tcPr>
            <w:tcW w:w="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vAlign w:val="center"/>
          </w:tcPr>
          <w:p w:rsidR="002B21C7" w:rsidRPr="002B21C7" w:rsidRDefault="002B21C7" w:rsidP="002B21C7">
            <w:pPr>
              <w:pStyle w:val="17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vAlign w:val="center"/>
          </w:tcPr>
          <w:p w:rsidR="002B21C7" w:rsidRPr="002B21C7" w:rsidRDefault="002B21C7" w:rsidP="002B21C7">
            <w:pPr>
              <w:pStyle w:val="17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vAlign w:val="center"/>
          </w:tcPr>
          <w:p w:rsidR="002B21C7" w:rsidRPr="002B21C7" w:rsidRDefault="002B21C7" w:rsidP="002B21C7">
            <w:pPr>
              <w:pStyle w:val="17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1C7" w:rsidTr="002B21C7">
        <w:trPr>
          <w:gridAfter w:val="1"/>
          <w:wAfter w:w="26" w:type="dxa"/>
          <w:trHeight w:val="491"/>
          <w:jc w:val="center"/>
        </w:trPr>
        <w:tc>
          <w:tcPr>
            <w:tcW w:w="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1C7" w:rsidTr="002B21C7">
        <w:trPr>
          <w:gridAfter w:val="1"/>
          <w:wAfter w:w="26" w:type="dxa"/>
          <w:trHeight w:val="1683"/>
          <w:jc w:val="center"/>
        </w:trPr>
        <w:tc>
          <w:tcPr>
            <w:tcW w:w="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 охорони та належного утримання  будівель та  споруд майнового комплексу</w:t>
            </w:r>
          </w:p>
        </w:tc>
        <w:tc>
          <w:tcPr>
            <w:tcW w:w="2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3B2027">
            <w:pPr>
              <w:pStyle w:val="18"/>
              <w:numPr>
                <w:ilvl w:val="0"/>
                <w:numId w:val="9"/>
              </w:numPr>
              <w:tabs>
                <w:tab w:val="left" w:pos="540"/>
              </w:tabs>
              <w:ind w:left="256" w:firstLine="142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Підтримання  в належному стані  матеріально-технічної бази комунального підприємства.</w:t>
            </w:r>
          </w:p>
          <w:p w:rsidR="002B21C7" w:rsidRDefault="002B21C7" w:rsidP="003B2027">
            <w:pPr>
              <w:pStyle w:val="18"/>
              <w:numPr>
                <w:ilvl w:val="0"/>
                <w:numId w:val="9"/>
              </w:numPr>
              <w:tabs>
                <w:tab w:val="left" w:pos="540"/>
              </w:tabs>
              <w:ind w:left="256" w:firstLine="142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вимог з охорони</w:t>
            </w:r>
            <w:r w:rsidR="00DD7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аеродромного комплексу.</w:t>
            </w:r>
          </w:p>
          <w:p w:rsidR="002B21C7" w:rsidRDefault="002B21C7" w:rsidP="003B2027">
            <w:pPr>
              <w:pStyle w:val="18"/>
              <w:numPr>
                <w:ilvl w:val="0"/>
                <w:numId w:val="9"/>
              </w:numPr>
              <w:tabs>
                <w:tab w:val="left" w:pos="540"/>
              </w:tabs>
              <w:ind w:left="256" w:firstLine="142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своєчасної виплати заробітної плати працівникам підприємствам, зборів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податків і інших обов’язкових платежів</w:t>
            </w:r>
            <w:r w:rsidR="00DD7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B21C7" w:rsidRDefault="002B21C7" w:rsidP="003B2027">
            <w:pPr>
              <w:pStyle w:val="18"/>
              <w:numPr>
                <w:ilvl w:val="0"/>
                <w:numId w:val="9"/>
              </w:numPr>
              <w:tabs>
                <w:tab w:val="left" w:pos="540"/>
              </w:tabs>
              <w:ind w:left="256" w:firstLine="142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ревізії земельної ділянки на відповідність межам, згідно кадастрової справи та державного акту.</w:t>
            </w:r>
          </w:p>
          <w:p w:rsidR="002B21C7" w:rsidRDefault="002B21C7" w:rsidP="003B2027">
            <w:pPr>
              <w:pStyle w:val="18"/>
              <w:numPr>
                <w:ilvl w:val="0"/>
                <w:numId w:val="9"/>
              </w:numPr>
              <w:tabs>
                <w:tab w:val="left" w:pos="540"/>
              </w:tabs>
              <w:ind w:left="256" w:firstLine="142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 джерел фінансування шляхом здачі в тимчасову оренду земельних ділянок, а також будівель та споруд , що знаходиться на території аеродрому.</w:t>
            </w:r>
          </w:p>
          <w:p w:rsidR="002B21C7" w:rsidRDefault="002B21C7" w:rsidP="003B2027">
            <w:pPr>
              <w:pStyle w:val="17"/>
              <w:numPr>
                <w:ilvl w:val="0"/>
                <w:numId w:val="9"/>
              </w:numPr>
              <w:tabs>
                <w:tab w:val="left" w:pos="540"/>
              </w:tabs>
              <w:ind w:left="256" w:firstLine="142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вирішенню питання підготовки об’єкту до передачі зацікавленим  інвесторам на конкурсних засадах, створенню інвестиційно -привабливого стану</w:t>
            </w:r>
            <w:r w:rsidR="00DD7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B21C7" w:rsidRDefault="002B21C7" w:rsidP="002B21C7">
            <w:pPr>
              <w:pStyle w:val="1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  <w:tc>
          <w:tcPr>
            <w:tcW w:w="197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ММКП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аеропорт Мукачево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</w:tc>
        <w:tc>
          <w:tcPr>
            <w:tcW w:w="1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Pr="009306BC" w:rsidRDefault="009306BC" w:rsidP="002B21C7">
            <w:pPr>
              <w:pStyle w:val="17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B21C7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Мукачівської міської територіальної громади</w:t>
            </w:r>
          </w:p>
        </w:tc>
        <w:tc>
          <w:tcPr>
            <w:tcW w:w="12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5E406C" w:rsidP="002B21C7">
            <w:pPr>
              <w:pStyle w:val="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</w:t>
            </w:r>
          </w:p>
        </w:tc>
        <w:tc>
          <w:tcPr>
            <w:tcW w:w="1086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5E406C" w:rsidP="002B21C7">
            <w:pPr>
              <w:pStyle w:val="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</w:t>
            </w: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5E406C" w:rsidP="002B21C7">
            <w:pPr>
              <w:pStyle w:val="1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</w:t>
            </w:r>
            <w:r w:rsidR="002B2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8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та збереження об’єктів комунальної власності територіальної громади міста в належному стані.</w:t>
            </w:r>
          </w:p>
          <w:p w:rsidR="002B21C7" w:rsidRDefault="002B21C7" w:rsidP="002B21C7">
            <w:pPr>
              <w:pStyle w:val="17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збереження майна, можливий подальший  його розвиток та залучення потенційних інвесторів,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створить перспективи розвитку підприємства.</w:t>
            </w:r>
          </w:p>
        </w:tc>
      </w:tr>
      <w:tr w:rsidR="002B21C7" w:rsidTr="002B21C7">
        <w:trPr>
          <w:gridAfter w:val="1"/>
          <w:wAfter w:w="26" w:type="dxa"/>
          <w:trHeight w:val="491"/>
          <w:jc w:val="center"/>
        </w:trPr>
        <w:tc>
          <w:tcPr>
            <w:tcW w:w="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14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Pr="002B21C7" w:rsidRDefault="005E406C" w:rsidP="002B21C7">
            <w:pPr>
              <w:pStyle w:val="1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1 600,0</w:t>
            </w:r>
          </w:p>
        </w:tc>
        <w:tc>
          <w:tcPr>
            <w:tcW w:w="107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vAlign w:val="center"/>
          </w:tcPr>
          <w:p w:rsidR="002B21C7" w:rsidRPr="002B21C7" w:rsidRDefault="005E406C" w:rsidP="002B21C7">
            <w:pPr>
              <w:pStyle w:val="1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1 600,</w:t>
            </w:r>
            <w:r w:rsidR="002B21C7" w:rsidRPr="002B2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Pr="002B21C7" w:rsidRDefault="005E406C" w:rsidP="002B21C7">
            <w:pPr>
              <w:pStyle w:val="1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1 600</w:t>
            </w:r>
            <w:r w:rsidR="002B21C7" w:rsidRPr="002B2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,0</w:t>
            </w:r>
          </w:p>
        </w:tc>
        <w:tc>
          <w:tcPr>
            <w:tcW w:w="24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7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07F37" w:rsidRDefault="00407F37">
      <w:pPr>
        <w:rPr>
          <w:b/>
          <w:sz w:val="28"/>
          <w:szCs w:val="28"/>
          <w:lang w:val="uk-UA"/>
        </w:rPr>
      </w:pPr>
    </w:p>
    <w:p w:rsidR="00407F37" w:rsidRDefault="00407F37">
      <w:pPr>
        <w:rPr>
          <w:b/>
          <w:sz w:val="28"/>
          <w:szCs w:val="28"/>
          <w:lang w:val="uk-UA"/>
        </w:rPr>
      </w:pPr>
    </w:p>
    <w:p w:rsidR="00407F37" w:rsidRDefault="00407F37" w:rsidP="002B21C7">
      <w:pPr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 w:rsidR="002B21C7">
        <w:rPr>
          <w:b/>
          <w:bCs/>
          <w:spacing w:val="-4"/>
          <w:sz w:val="28"/>
          <w:szCs w:val="28"/>
          <w:lang w:val="uk-UA"/>
        </w:rPr>
        <w:t>Я.ЧУБИРКО</w:t>
      </w:r>
    </w:p>
    <w:p w:rsidR="00A01EA6" w:rsidRDefault="00A01EA6" w:rsidP="00A01EA6">
      <w:pPr>
        <w:ind w:firstLine="11482"/>
      </w:pPr>
      <w:r>
        <w:rPr>
          <w:bCs/>
          <w:sz w:val="28"/>
          <w:szCs w:val="28"/>
          <w:lang w:val="uk-UA"/>
        </w:rPr>
        <w:lastRenderedPageBreak/>
        <w:t xml:space="preserve">Додаток 3                                                    </w:t>
      </w:r>
    </w:p>
    <w:p w:rsidR="00A01EA6" w:rsidRDefault="00A01EA6" w:rsidP="00A01EA6">
      <w:pPr>
        <w:ind w:firstLine="1148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Програми підтримки </w:t>
      </w:r>
      <w:r w:rsidRPr="00CD5EDE">
        <w:rPr>
          <w:bCs/>
          <w:sz w:val="28"/>
          <w:szCs w:val="28"/>
          <w:lang w:val="uk-UA"/>
        </w:rPr>
        <w:t xml:space="preserve">Мукачівського </w:t>
      </w:r>
    </w:p>
    <w:p w:rsidR="00A01EA6" w:rsidRDefault="00A01EA6" w:rsidP="00A01EA6">
      <w:pPr>
        <w:ind w:firstLine="11482"/>
      </w:pPr>
      <w:r w:rsidRPr="00CD5EDE">
        <w:rPr>
          <w:bCs/>
          <w:sz w:val="28"/>
          <w:szCs w:val="28"/>
          <w:lang w:val="uk-UA"/>
        </w:rPr>
        <w:t>міського комунального підприємства</w:t>
      </w:r>
      <w:r>
        <w:rPr>
          <w:sz w:val="28"/>
          <w:szCs w:val="28"/>
          <w:lang w:val="uk-UA"/>
        </w:rPr>
        <w:t xml:space="preserve"> </w:t>
      </w:r>
    </w:p>
    <w:p w:rsidR="00A01EA6" w:rsidRDefault="00A01EA6" w:rsidP="00A01EA6">
      <w:pPr>
        <w:ind w:firstLine="11482"/>
      </w:pPr>
      <w:r>
        <w:rPr>
          <w:sz w:val="28"/>
          <w:szCs w:val="28"/>
          <w:lang w:val="uk-UA"/>
        </w:rPr>
        <w:t>«Міжнародний аеропорт Мукачево»</w:t>
      </w:r>
    </w:p>
    <w:p w:rsidR="00A01EA6" w:rsidRDefault="00A01EA6" w:rsidP="00A01EA6">
      <w:pPr>
        <w:ind w:firstLine="11482"/>
      </w:pPr>
      <w:r>
        <w:rPr>
          <w:sz w:val="28"/>
          <w:szCs w:val="28"/>
        </w:rPr>
        <w:t>на 20</w:t>
      </w:r>
      <w:r>
        <w:rPr>
          <w:sz w:val="28"/>
          <w:szCs w:val="28"/>
          <w:lang w:val="uk-UA"/>
        </w:rPr>
        <w:t>22-2024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оки</w:t>
      </w:r>
      <w:r>
        <w:rPr>
          <w:bCs/>
          <w:sz w:val="28"/>
          <w:szCs w:val="28"/>
          <w:lang w:val="uk-UA"/>
        </w:rPr>
        <w:t xml:space="preserve"> </w:t>
      </w:r>
    </w:p>
    <w:p w:rsidR="00570606" w:rsidRDefault="00570606" w:rsidP="00570606">
      <w:pPr>
        <w:ind w:firstLine="11907"/>
      </w:pPr>
    </w:p>
    <w:p w:rsidR="00407F37" w:rsidRDefault="00407F37">
      <w:pPr>
        <w:jc w:val="center"/>
      </w:pPr>
      <w:r>
        <w:rPr>
          <w:b/>
          <w:bCs/>
          <w:sz w:val="28"/>
          <w:szCs w:val="28"/>
        </w:rPr>
        <w:t xml:space="preserve">Інформація про виконання </w:t>
      </w:r>
      <w:r>
        <w:rPr>
          <w:b/>
          <w:bCs/>
          <w:sz w:val="28"/>
          <w:szCs w:val="28"/>
          <w:lang w:val="uk-UA"/>
        </w:rPr>
        <w:t>Програми</w:t>
      </w:r>
      <w:r>
        <w:rPr>
          <w:b/>
          <w:bCs/>
          <w:spacing w:val="-2"/>
          <w:sz w:val="28"/>
          <w:szCs w:val="28"/>
          <w:lang w:val="uk-UA"/>
        </w:rPr>
        <w:t xml:space="preserve"> за 20___ рік</w:t>
      </w:r>
    </w:p>
    <w:p w:rsidR="00407F37" w:rsidRPr="00D259B2" w:rsidRDefault="00407F37">
      <w:pPr>
        <w:keepNext/>
        <w:shd w:val="clear" w:color="auto" w:fill="FFFFFF"/>
        <w:tabs>
          <w:tab w:val="left" w:pos="432"/>
        </w:tabs>
        <w:ind w:left="432" w:hanging="432"/>
        <w:jc w:val="center"/>
        <w:rPr>
          <w:b/>
          <w:bCs/>
          <w:spacing w:val="-2"/>
          <w:lang w:val="uk-UA"/>
        </w:rPr>
      </w:pPr>
    </w:p>
    <w:tbl>
      <w:tblPr>
        <w:tblW w:w="0" w:type="auto"/>
        <w:tblInd w:w="893" w:type="dxa"/>
        <w:tblLayout w:type="fixed"/>
        <w:tblLook w:val="0000" w:firstRow="0" w:lastRow="0" w:firstColumn="0" w:lastColumn="0" w:noHBand="0" w:noVBand="0"/>
      </w:tblPr>
      <w:tblGrid>
        <w:gridCol w:w="692"/>
        <w:gridCol w:w="1217"/>
        <w:gridCol w:w="13182"/>
      </w:tblGrid>
      <w:tr w:rsidR="00D259B2" w:rsidTr="00D259B2">
        <w:trPr>
          <w:trHeight w:val="388"/>
        </w:trPr>
        <w:tc>
          <w:tcPr>
            <w:tcW w:w="692" w:type="dxa"/>
            <w:shd w:val="clear" w:color="auto" w:fill="auto"/>
          </w:tcPr>
          <w:p w:rsidR="00D259B2" w:rsidRDefault="00D259B2">
            <w:pPr>
              <w:snapToGrid w:val="0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17" w:type="dxa"/>
            <w:shd w:val="clear" w:color="auto" w:fill="auto"/>
          </w:tcPr>
          <w:p w:rsidR="00D259B2" w:rsidRDefault="00D259B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3182" w:type="dxa"/>
            <w:shd w:val="clear" w:color="auto" w:fill="auto"/>
          </w:tcPr>
          <w:p w:rsidR="00D259B2" w:rsidRDefault="00D259B2">
            <w:pPr>
              <w:snapToGrid w:val="0"/>
              <w:jc w:val="center"/>
            </w:pPr>
            <w:r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</w:rPr>
              <w:t xml:space="preserve"> міського господарства  </w:t>
            </w:r>
            <w:r>
              <w:rPr>
                <w:sz w:val="28"/>
                <w:szCs w:val="28"/>
                <w:lang w:val="uk-UA"/>
              </w:rPr>
              <w:t>Мукачівської міської ради</w:t>
            </w:r>
          </w:p>
        </w:tc>
      </w:tr>
      <w:tr w:rsidR="00D259B2" w:rsidTr="00D259B2">
        <w:tc>
          <w:tcPr>
            <w:tcW w:w="692" w:type="dxa"/>
            <w:shd w:val="clear" w:color="auto" w:fill="auto"/>
          </w:tcPr>
          <w:p w:rsidR="00D259B2" w:rsidRDefault="00D259B2">
            <w:pPr>
              <w:snapToGrid w:val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217" w:type="dxa"/>
            <w:shd w:val="clear" w:color="auto" w:fill="auto"/>
          </w:tcPr>
          <w:p w:rsidR="00D259B2" w:rsidRDefault="00D259B2">
            <w:pPr>
              <w:snapToGrid w:val="0"/>
              <w:jc w:val="center"/>
            </w:pPr>
            <w:r>
              <w:rPr>
                <w:sz w:val="28"/>
                <w:szCs w:val="28"/>
                <w:vertAlign w:val="superscript"/>
              </w:rPr>
              <w:t>КВКВ</w:t>
            </w:r>
          </w:p>
        </w:tc>
        <w:tc>
          <w:tcPr>
            <w:tcW w:w="13182" w:type="dxa"/>
            <w:shd w:val="clear" w:color="auto" w:fill="auto"/>
          </w:tcPr>
          <w:p w:rsidR="00D259B2" w:rsidRDefault="00D259B2">
            <w:pPr>
              <w:snapToGrid w:val="0"/>
              <w:jc w:val="center"/>
            </w:pPr>
            <w:r>
              <w:rPr>
                <w:sz w:val="28"/>
                <w:szCs w:val="28"/>
                <w:vertAlign w:val="superscript"/>
              </w:rPr>
              <w:t>найменування головного розпорядника бюджетних коштів</w:t>
            </w:r>
          </w:p>
        </w:tc>
      </w:tr>
      <w:tr w:rsidR="00D259B2" w:rsidTr="00D259B2">
        <w:tc>
          <w:tcPr>
            <w:tcW w:w="692" w:type="dxa"/>
            <w:shd w:val="clear" w:color="auto" w:fill="auto"/>
          </w:tcPr>
          <w:p w:rsidR="00D259B2" w:rsidRDefault="00D259B2">
            <w:pPr>
              <w:snapToGrid w:val="0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17" w:type="dxa"/>
            <w:shd w:val="clear" w:color="auto" w:fill="auto"/>
          </w:tcPr>
          <w:p w:rsidR="00D259B2" w:rsidRDefault="00D259B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3182" w:type="dxa"/>
            <w:shd w:val="clear" w:color="auto" w:fill="auto"/>
          </w:tcPr>
          <w:p w:rsidR="00D259B2" w:rsidRDefault="00D259B2" w:rsidP="00D259B2">
            <w:pPr>
              <w:snapToGrid w:val="0"/>
            </w:pPr>
            <w:r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</w:rPr>
              <w:t xml:space="preserve"> міського господарства  </w:t>
            </w:r>
            <w:r>
              <w:rPr>
                <w:sz w:val="28"/>
                <w:szCs w:val="28"/>
                <w:lang w:val="uk-UA"/>
              </w:rPr>
              <w:t>Мукачівської міської ради, ММКП «Міжнародний аеропорт Мукачево»</w:t>
            </w:r>
          </w:p>
        </w:tc>
      </w:tr>
      <w:tr w:rsidR="00D259B2" w:rsidTr="00D259B2">
        <w:tc>
          <w:tcPr>
            <w:tcW w:w="692" w:type="dxa"/>
            <w:shd w:val="clear" w:color="auto" w:fill="auto"/>
          </w:tcPr>
          <w:p w:rsidR="00D259B2" w:rsidRDefault="00D259B2">
            <w:pPr>
              <w:snapToGrid w:val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217" w:type="dxa"/>
            <w:shd w:val="clear" w:color="auto" w:fill="auto"/>
          </w:tcPr>
          <w:p w:rsidR="00D259B2" w:rsidRDefault="00D259B2">
            <w:pPr>
              <w:snapToGrid w:val="0"/>
              <w:jc w:val="center"/>
            </w:pPr>
            <w:r>
              <w:rPr>
                <w:sz w:val="28"/>
                <w:szCs w:val="28"/>
                <w:vertAlign w:val="superscript"/>
              </w:rPr>
              <w:t>КВКВ</w:t>
            </w:r>
          </w:p>
        </w:tc>
        <w:tc>
          <w:tcPr>
            <w:tcW w:w="13182" w:type="dxa"/>
            <w:shd w:val="clear" w:color="auto" w:fill="auto"/>
          </w:tcPr>
          <w:p w:rsidR="00D259B2" w:rsidRDefault="00D259B2">
            <w:pPr>
              <w:snapToGrid w:val="0"/>
              <w:jc w:val="center"/>
            </w:pPr>
            <w:r>
              <w:rPr>
                <w:sz w:val="28"/>
                <w:szCs w:val="28"/>
                <w:vertAlign w:val="superscript"/>
              </w:rPr>
              <w:t>найменування відповідального виконавця програми</w:t>
            </w:r>
          </w:p>
        </w:tc>
      </w:tr>
      <w:tr w:rsidR="00D259B2" w:rsidTr="00D259B2">
        <w:tc>
          <w:tcPr>
            <w:tcW w:w="692" w:type="dxa"/>
            <w:shd w:val="clear" w:color="auto" w:fill="auto"/>
          </w:tcPr>
          <w:p w:rsidR="00D259B2" w:rsidRDefault="00D259B2">
            <w:pPr>
              <w:snapToGrid w:val="0"/>
              <w:jc w:val="center"/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217" w:type="dxa"/>
            <w:shd w:val="clear" w:color="auto" w:fill="auto"/>
          </w:tcPr>
          <w:p w:rsidR="00D259B2" w:rsidRDefault="00D259B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3182" w:type="dxa"/>
            <w:shd w:val="clear" w:color="auto" w:fill="auto"/>
          </w:tcPr>
          <w:p w:rsidR="00D259B2" w:rsidRPr="005B0D94" w:rsidRDefault="00D259B2" w:rsidP="005B0D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підтримки </w:t>
            </w:r>
            <w:r w:rsidR="005B0D94" w:rsidRPr="00CD5EDE">
              <w:rPr>
                <w:bCs/>
                <w:sz w:val="28"/>
                <w:szCs w:val="28"/>
                <w:lang w:val="uk-UA"/>
              </w:rPr>
              <w:t>Мукачівського міського комунального підприємства</w:t>
            </w:r>
            <w:r w:rsidR="005B0D9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«Міжнародний аеропорт Мукачево»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  <w:lang w:val="uk-UA"/>
              </w:rPr>
              <w:t>22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оки</w:t>
            </w:r>
          </w:p>
        </w:tc>
      </w:tr>
      <w:tr w:rsidR="00D259B2" w:rsidTr="00D259B2">
        <w:tc>
          <w:tcPr>
            <w:tcW w:w="692" w:type="dxa"/>
            <w:shd w:val="clear" w:color="auto" w:fill="auto"/>
          </w:tcPr>
          <w:p w:rsidR="00D259B2" w:rsidRDefault="00D259B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7" w:type="dxa"/>
            <w:shd w:val="clear" w:color="auto" w:fill="auto"/>
          </w:tcPr>
          <w:p w:rsidR="00D259B2" w:rsidRDefault="00D259B2">
            <w:pPr>
              <w:snapToGrid w:val="0"/>
              <w:jc w:val="center"/>
            </w:pPr>
            <w:r>
              <w:rPr>
                <w:sz w:val="28"/>
                <w:szCs w:val="28"/>
                <w:vertAlign w:val="superscript"/>
                <w:lang w:val="uk-UA"/>
              </w:rPr>
              <w:t>КПКВК</w:t>
            </w:r>
          </w:p>
        </w:tc>
        <w:tc>
          <w:tcPr>
            <w:tcW w:w="13182" w:type="dxa"/>
            <w:shd w:val="clear" w:color="auto" w:fill="auto"/>
          </w:tcPr>
          <w:p w:rsidR="00D259B2" w:rsidRDefault="00D259B2">
            <w:pPr>
              <w:snapToGrid w:val="0"/>
              <w:jc w:val="center"/>
            </w:pPr>
            <w:r>
              <w:rPr>
                <w:sz w:val="28"/>
                <w:szCs w:val="28"/>
                <w:vertAlign w:val="superscript"/>
                <w:lang w:val="uk-UA"/>
              </w:rPr>
              <w:t>найменування програми</w:t>
            </w:r>
          </w:p>
        </w:tc>
      </w:tr>
    </w:tbl>
    <w:p w:rsidR="00407F37" w:rsidRDefault="00407F37">
      <w:pPr>
        <w:shd w:val="clear" w:color="auto" w:fill="FFFFFF"/>
      </w:pPr>
      <w:r>
        <w:rPr>
          <w:sz w:val="28"/>
          <w:szCs w:val="28"/>
          <w:lang w:val="uk-UA"/>
        </w:rPr>
        <w:t xml:space="preserve">   </w:t>
      </w:r>
    </w:p>
    <w:p w:rsidR="00407F37" w:rsidRDefault="00407F37">
      <w:pPr>
        <w:shd w:val="clear" w:color="auto" w:fill="FFFFFF"/>
        <w:ind w:firstLine="720"/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Напрями діяльності та заходи програми </w:t>
      </w:r>
      <w:r>
        <w:rPr>
          <w:sz w:val="28"/>
          <w:szCs w:val="28"/>
          <w:lang w:val="uk-UA"/>
        </w:rPr>
        <w:t>-         забезпечення стабільної роботи комунального підприємства</w:t>
      </w: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48"/>
        <w:gridCol w:w="1293"/>
        <w:gridCol w:w="707"/>
        <w:gridCol w:w="1023"/>
        <w:gridCol w:w="1276"/>
        <w:gridCol w:w="1204"/>
        <w:gridCol w:w="780"/>
        <w:gridCol w:w="851"/>
        <w:gridCol w:w="1134"/>
        <w:gridCol w:w="1243"/>
        <w:gridCol w:w="1084"/>
        <w:gridCol w:w="934"/>
        <w:gridCol w:w="1697"/>
      </w:tblGrid>
      <w:tr w:rsidR="00407F37" w:rsidRPr="00775757">
        <w:trPr>
          <w:cantSplit/>
          <w:trHeight w:val="27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Захід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Головний</w:t>
            </w:r>
          </w:p>
          <w:p w:rsidR="00407F37" w:rsidRPr="00775757" w:rsidRDefault="00407F37">
            <w:pPr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виконавець</w:t>
            </w:r>
          </w:p>
          <w:p w:rsidR="00407F37" w:rsidRPr="00775757" w:rsidRDefault="00407F37">
            <w:pPr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та строк</w:t>
            </w:r>
          </w:p>
          <w:p w:rsidR="00407F37" w:rsidRPr="00775757" w:rsidRDefault="00407F37">
            <w:pPr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виконання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Планові обсяги фінансування, тис</w:t>
            </w:r>
            <w:r w:rsidR="0015438D" w:rsidRPr="00775757">
              <w:rPr>
                <w:bCs/>
                <w:iCs/>
                <w:lang w:val="uk-UA"/>
              </w:rPr>
              <w:t>.</w:t>
            </w:r>
            <w:r w:rsidRPr="00775757">
              <w:rPr>
                <w:bCs/>
                <w:iCs/>
              </w:rPr>
              <w:t>грн.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Фактичні обсяги фінансування, тис.грн.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snapToGrid w:val="0"/>
              <w:ind w:left="64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Стан виконання заходів (результативні показники виконання програми)</w:t>
            </w:r>
          </w:p>
        </w:tc>
      </w:tr>
      <w:tr w:rsidR="00407F37" w:rsidRPr="00775757">
        <w:trPr>
          <w:cantSplit/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Всього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У тому числі: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Всього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У тому числі: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</w:p>
        </w:tc>
      </w:tr>
      <w:tr w:rsidR="00407F37" w:rsidRPr="00775757" w:rsidTr="00775757">
        <w:trPr>
          <w:cantSplit/>
          <w:trHeight w:val="15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060BE7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  <w:lang w:val="uk-UA"/>
              </w:rPr>
              <w:t xml:space="preserve">Державний </w:t>
            </w:r>
            <w:r w:rsidR="00407F37" w:rsidRPr="00775757">
              <w:rPr>
                <w:bCs/>
                <w:iCs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060BE7">
            <w:pPr>
              <w:keepNext/>
              <w:tabs>
                <w:tab w:val="left" w:pos="576"/>
              </w:tabs>
              <w:snapToGrid w:val="0"/>
              <w:ind w:firstLine="15"/>
              <w:jc w:val="center"/>
              <w:rPr>
                <w:bCs/>
                <w:iCs/>
              </w:rPr>
            </w:pPr>
            <w:r>
              <w:rPr>
                <w:bCs/>
                <w:iCs/>
                <w:lang w:val="uk-UA"/>
              </w:rPr>
              <w:t xml:space="preserve">Обласний </w:t>
            </w:r>
            <w:r w:rsidR="00407F37" w:rsidRPr="00775757">
              <w:rPr>
                <w:bCs/>
                <w:iCs/>
              </w:rPr>
              <w:t>бюджет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060BE7" w:rsidRDefault="00060BE7">
            <w:pPr>
              <w:keepNext/>
              <w:tabs>
                <w:tab w:val="left" w:pos="576"/>
              </w:tabs>
              <w:snapToGrid w:val="0"/>
              <w:ind w:left="45" w:hanging="45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Місцевий бюджет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576"/>
              </w:tabs>
              <w:snapToGrid w:val="0"/>
              <w:ind w:firstLine="60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Кошти небюдждетних джерел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65"/>
              </w:tabs>
              <w:snapToGrid w:val="0"/>
              <w:ind w:left="65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Міський бюджет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65"/>
              </w:tabs>
              <w:snapToGrid w:val="0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Місцевий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Районний, міський (міст обласного підпорядкування) бюджети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6"/>
              </w:tabs>
              <w:snapToGrid w:val="0"/>
              <w:ind w:left="6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Кошти небюдждетних джерел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</w:p>
        </w:tc>
      </w:tr>
    </w:tbl>
    <w:p w:rsidR="00407F37" w:rsidRDefault="00407F37">
      <w:pPr>
        <w:shd w:val="clear" w:color="auto" w:fill="FFFFFF"/>
        <w:tabs>
          <w:tab w:val="left" w:pos="2280"/>
        </w:tabs>
        <w:rPr>
          <w:sz w:val="28"/>
          <w:szCs w:val="28"/>
          <w:lang w:val="uk-UA"/>
        </w:rPr>
      </w:pPr>
    </w:p>
    <w:p w:rsidR="00407F37" w:rsidRDefault="00407F37">
      <w:pPr>
        <w:shd w:val="clear" w:color="auto" w:fill="FFFFFF"/>
        <w:ind w:left="720" w:firstLine="273"/>
      </w:pPr>
      <w:r>
        <w:rPr>
          <w:sz w:val="28"/>
          <w:szCs w:val="28"/>
        </w:rPr>
        <w:t>5. Аналіз виконання за видатками в цілому за програмою:</w:t>
      </w:r>
    </w:p>
    <w:p w:rsidR="00407F37" w:rsidRPr="00D259B2" w:rsidRDefault="00407F37">
      <w:pPr>
        <w:shd w:val="clear" w:color="auto" w:fill="FFFFFF"/>
        <w:ind w:left="283"/>
        <w:jc w:val="right"/>
        <w:rPr>
          <w:bCs/>
          <w:iCs/>
          <w:sz w:val="24"/>
          <w:szCs w:val="24"/>
        </w:rPr>
      </w:pPr>
      <w:r w:rsidRPr="00D259B2">
        <w:rPr>
          <w:bCs/>
          <w:iCs/>
          <w:sz w:val="24"/>
          <w:szCs w:val="24"/>
        </w:rPr>
        <w:t>тис.грн.</w:t>
      </w: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897"/>
      </w:tblGrid>
      <w:tr w:rsidR="00407F37" w:rsidRPr="00775757">
        <w:trPr>
          <w:cantSplit/>
          <w:trHeight w:val="293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Проведені видатки</w:t>
            </w:r>
          </w:p>
        </w:tc>
        <w:tc>
          <w:tcPr>
            <w:tcW w:w="4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Відхилення</w:t>
            </w:r>
          </w:p>
        </w:tc>
      </w:tr>
      <w:tr w:rsidR="00407F37" w:rsidRPr="00775757" w:rsidTr="00775757">
        <w:trPr>
          <w:cantSplit/>
          <w:trHeight w:val="37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усього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07F37" w:rsidRPr="00775757" w:rsidRDefault="00407F37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загальний фонд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Спеціальний фонд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усього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Загальний фонд</w:t>
            </w:r>
          </w:p>
        </w:tc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Спеціальний фонд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усього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Загальний фонд</w:t>
            </w:r>
          </w:p>
        </w:tc>
        <w:tc>
          <w:tcPr>
            <w:tcW w:w="1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Спеціальний фонд</w:t>
            </w:r>
          </w:p>
        </w:tc>
      </w:tr>
    </w:tbl>
    <w:p w:rsidR="00407F37" w:rsidRPr="0015438D" w:rsidRDefault="00407F37">
      <w:pPr>
        <w:shd w:val="clear" w:color="auto" w:fill="FFFFFF"/>
        <w:jc w:val="center"/>
        <w:rPr>
          <w:sz w:val="24"/>
          <w:szCs w:val="24"/>
        </w:rPr>
      </w:pPr>
    </w:p>
    <w:p w:rsidR="00407F37" w:rsidRDefault="00407F37">
      <w:pPr>
        <w:ind w:firstLine="567"/>
        <w:rPr>
          <w:b/>
          <w:sz w:val="28"/>
          <w:szCs w:val="28"/>
        </w:rPr>
      </w:pPr>
    </w:p>
    <w:p w:rsidR="00407F37" w:rsidRPr="00D259B2" w:rsidRDefault="00407F37" w:rsidP="00D259B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</w:t>
      </w:r>
      <w:r w:rsidR="00D259B2">
        <w:rPr>
          <w:b/>
          <w:bCs/>
          <w:spacing w:val="-4"/>
          <w:sz w:val="28"/>
          <w:szCs w:val="28"/>
          <w:lang w:val="uk-UA"/>
        </w:rPr>
        <w:t>Я.ЧУБИРКО</w:t>
      </w:r>
    </w:p>
    <w:sectPr w:rsidR="00407F37" w:rsidRPr="00D259B2">
      <w:pgSz w:w="16838" w:h="11906" w:orient="landscape"/>
      <w:pgMar w:top="1185" w:right="425" w:bottom="567" w:left="142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lang w:val="uk-UA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788" w:hanging="1080"/>
      </w:pPr>
      <w:rPr>
        <w:rFonts w:hint="default"/>
        <w:sz w:val="28"/>
        <w:szCs w:val="28"/>
        <w:lang w:val="uk-UA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hint="default"/>
        <w:b/>
        <w:sz w:val="28"/>
      </w:rPr>
    </w:lvl>
  </w:abstractNum>
  <w:abstractNum w:abstractNumId="5" w15:restartNumberingAfterBreak="0">
    <w:nsid w:val="2AF65C73"/>
    <w:multiLevelType w:val="hybridMultilevel"/>
    <w:tmpl w:val="EBD02A20"/>
    <w:lvl w:ilvl="0" w:tplc="0422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6" w15:restartNumberingAfterBreak="0">
    <w:nsid w:val="30282BA4"/>
    <w:multiLevelType w:val="hybridMultilevel"/>
    <w:tmpl w:val="FB0801E4"/>
    <w:lvl w:ilvl="0" w:tplc="91EEC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14225"/>
    <w:multiLevelType w:val="hybridMultilevel"/>
    <w:tmpl w:val="A2DEC420"/>
    <w:lvl w:ilvl="0" w:tplc="91EEC146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8" w15:restartNumberingAfterBreak="0">
    <w:nsid w:val="4EC10A9A"/>
    <w:multiLevelType w:val="multilevel"/>
    <w:tmpl w:val="208E5790"/>
    <w:lvl w:ilvl="0">
      <w:start w:val="1"/>
      <w:numFmt w:val="decimal"/>
      <w:lvlText w:val="%1."/>
      <w:lvlJc w:val="left"/>
      <w:pPr>
        <w:ind w:left="19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94" w:hanging="450"/>
      </w:pPr>
      <w:rPr>
        <w:rFonts w:hint="default"/>
        <w:b w:val="0"/>
        <w:bCs w:val="0"/>
        <w:sz w:val="28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20"/>
    <w:rsid w:val="000243CC"/>
    <w:rsid w:val="000550F2"/>
    <w:rsid w:val="00060BE7"/>
    <w:rsid w:val="000A4DF1"/>
    <w:rsid w:val="000C17E9"/>
    <w:rsid w:val="000C41A1"/>
    <w:rsid w:val="000C45FA"/>
    <w:rsid w:val="000C505B"/>
    <w:rsid w:val="000C545D"/>
    <w:rsid w:val="000E7346"/>
    <w:rsid w:val="00114414"/>
    <w:rsid w:val="0015438D"/>
    <w:rsid w:val="00172277"/>
    <w:rsid w:val="00190DA1"/>
    <w:rsid w:val="00192B58"/>
    <w:rsid w:val="001A035E"/>
    <w:rsid w:val="001E12B0"/>
    <w:rsid w:val="0021548E"/>
    <w:rsid w:val="002244C1"/>
    <w:rsid w:val="00224837"/>
    <w:rsid w:val="00250691"/>
    <w:rsid w:val="002531E5"/>
    <w:rsid w:val="00257DB8"/>
    <w:rsid w:val="002709FA"/>
    <w:rsid w:val="00271FCA"/>
    <w:rsid w:val="00295322"/>
    <w:rsid w:val="002A31D5"/>
    <w:rsid w:val="002A4249"/>
    <w:rsid w:val="002B1453"/>
    <w:rsid w:val="002B21C7"/>
    <w:rsid w:val="002E103D"/>
    <w:rsid w:val="0032138E"/>
    <w:rsid w:val="00344C28"/>
    <w:rsid w:val="00355A82"/>
    <w:rsid w:val="00356F11"/>
    <w:rsid w:val="003A1C5A"/>
    <w:rsid w:val="003A1FB0"/>
    <w:rsid w:val="003A3C6A"/>
    <w:rsid w:val="003B2027"/>
    <w:rsid w:val="003B6130"/>
    <w:rsid w:val="003B6757"/>
    <w:rsid w:val="003C1FF1"/>
    <w:rsid w:val="00401254"/>
    <w:rsid w:val="0040149F"/>
    <w:rsid w:val="00407F37"/>
    <w:rsid w:val="00413630"/>
    <w:rsid w:val="0042123E"/>
    <w:rsid w:val="00423044"/>
    <w:rsid w:val="004433FA"/>
    <w:rsid w:val="00443C5A"/>
    <w:rsid w:val="00453E1D"/>
    <w:rsid w:val="004B1876"/>
    <w:rsid w:val="004C3034"/>
    <w:rsid w:val="004C5422"/>
    <w:rsid w:val="004D4BB6"/>
    <w:rsid w:val="004F69D3"/>
    <w:rsid w:val="00501E1F"/>
    <w:rsid w:val="00506A88"/>
    <w:rsid w:val="005119AD"/>
    <w:rsid w:val="00511EF4"/>
    <w:rsid w:val="00512FBF"/>
    <w:rsid w:val="00516117"/>
    <w:rsid w:val="00553424"/>
    <w:rsid w:val="00557BD8"/>
    <w:rsid w:val="00570606"/>
    <w:rsid w:val="0057224A"/>
    <w:rsid w:val="005947AA"/>
    <w:rsid w:val="005B0D94"/>
    <w:rsid w:val="005B1B56"/>
    <w:rsid w:val="005E406C"/>
    <w:rsid w:val="005F16CB"/>
    <w:rsid w:val="005F745C"/>
    <w:rsid w:val="00623D4D"/>
    <w:rsid w:val="00631B2E"/>
    <w:rsid w:val="00651B40"/>
    <w:rsid w:val="00683FB6"/>
    <w:rsid w:val="00686405"/>
    <w:rsid w:val="006A7CED"/>
    <w:rsid w:val="006B52D2"/>
    <w:rsid w:val="006C0877"/>
    <w:rsid w:val="00700BCB"/>
    <w:rsid w:val="007070C9"/>
    <w:rsid w:val="00710B3C"/>
    <w:rsid w:val="00714073"/>
    <w:rsid w:val="00721C99"/>
    <w:rsid w:val="007546C6"/>
    <w:rsid w:val="00761DBE"/>
    <w:rsid w:val="00775757"/>
    <w:rsid w:val="00787B7D"/>
    <w:rsid w:val="007E7E38"/>
    <w:rsid w:val="008858A0"/>
    <w:rsid w:val="008C4120"/>
    <w:rsid w:val="008E658F"/>
    <w:rsid w:val="008F3C74"/>
    <w:rsid w:val="0091056C"/>
    <w:rsid w:val="009306BC"/>
    <w:rsid w:val="009448E6"/>
    <w:rsid w:val="00960E02"/>
    <w:rsid w:val="009A25BE"/>
    <w:rsid w:val="00A01EA6"/>
    <w:rsid w:val="00A12346"/>
    <w:rsid w:val="00A13E46"/>
    <w:rsid w:val="00A333A7"/>
    <w:rsid w:val="00AB7E72"/>
    <w:rsid w:val="00AD0D1A"/>
    <w:rsid w:val="00AE79B1"/>
    <w:rsid w:val="00AF2225"/>
    <w:rsid w:val="00B13A4F"/>
    <w:rsid w:val="00B32718"/>
    <w:rsid w:val="00B45C92"/>
    <w:rsid w:val="00B65090"/>
    <w:rsid w:val="00B82B05"/>
    <w:rsid w:val="00B84F49"/>
    <w:rsid w:val="00B9124E"/>
    <w:rsid w:val="00BA0077"/>
    <w:rsid w:val="00C045C8"/>
    <w:rsid w:val="00C24534"/>
    <w:rsid w:val="00C5014D"/>
    <w:rsid w:val="00C505C1"/>
    <w:rsid w:val="00C758B8"/>
    <w:rsid w:val="00C9221E"/>
    <w:rsid w:val="00CB1836"/>
    <w:rsid w:val="00CB6210"/>
    <w:rsid w:val="00CD5EDE"/>
    <w:rsid w:val="00D01DF5"/>
    <w:rsid w:val="00D229C6"/>
    <w:rsid w:val="00D259B2"/>
    <w:rsid w:val="00D614FA"/>
    <w:rsid w:val="00D67F6A"/>
    <w:rsid w:val="00D85A1D"/>
    <w:rsid w:val="00DA3B89"/>
    <w:rsid w:val="00DC0230"/>
    <w:rsid w:val="00DC0F26"/>
    <w:rsid w:val="00DD1097"/>
    <w:rsid w:val="00DD5170"/>
    <w:rsid w:val="00DD7F1A"/>
    <w:rsid w:val="00DE5CB8"/>
    <w:rsid w:val="00E53B1F"/>
    <w:rsid w:val="00E66982"/>
    <w:rsid w:val="00EB66F5"/>
    <w:rsid w:val="00EE4412"/>
    <w:rsid w:val="00EF1735"/>
    <w:rsid w:val="00EF5F0A"/>
    <w:rsid w:val="00F15423"/>
    <w:rsid w:val="00F15713"/>
    <w:rsid w:val="00F20633"/>
    <w:rsid w:val="00F22B34"/>
    <w:rsid w:val="00F92C8B"/>
    <w:rsid w:val="00FB477B"/>
    <w:rsid w:val="00FB6FA9"/>
    <w:rsid w:val="00FD161C"/>
    <w:rsid w:val="00FD6367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2EF27"/>
  <w15:chartTrackingRefBased/>
  <w15:docId w15:val="{488A3D36-C1FA-46EC-9B65-E5A43633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D94"/>
    <w:pPr>
      <w:widowControl w:val="0"/>
      <w:suppressAutoHyphens/>
      <w:autoSpaceDE w:val="0"/>
    </w:pPr>
    <w:rPr>
      <w:lang w:val="ru-RU" w:eastAsia="zh-CN"/>
    </w:rPr>
  </w:style>
  <w:style w:type="paragraph" w:styleId="1">
    <w:name w:val="heading 1"/>
    <w:basedOn w:val="a"/>
    <w:next w:val="a0"/>
    <w:qFormat/>
    <w:pPr>
      <w:keepNext/>
      <w:widowControl/>
      <w:numPr>
        <w:numId w:val="1"/>
      </w:numPr>
      <w:autoSpaceDE/>
      <w:ind w:firstLine="720"/>
      <w:outlineLvl w:val="0"/>
    </w:pPr>
    <w:rPr>
      <w:color w:val="00000A"/>
      <w:sz w:val="28"/>
      <w:szCs w:val="24"/>
      <w:lang w:val="uk-U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uk-UA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8"/>
      <w:szCs w:val="28"/>
      <w:lang w:val="uk-UA"/>
    </w:rPr>
  </w:style>
  <w:style w:type="character" w:customStyle="1" w:styleId="WW8Num5z0">
    <w:name w:val="WW8Num5z0"/>
    <w:rPr>
      <w:rFonts w:hint="default"/>
      <w:sz w:val="28"/>
      <w:szCs w:val="28"/>
      <w:lang w:val="uk-U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sz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4">
    <w:name w:val="Основной шрифт абзаца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20">
    <w:name w:val="Основной шрифт абзаца2"/>
  </w:style>
  <w:style w:type="character" w:customStyle="1" w:styleId="WW8NumSt2z1">
    <w:name w:val="WW8NumSt2z1"/>
  </w:style>
  <w:style w:type="character" w:customStyle="1" w:styleId="WW8NumSt2z2">
    <w:name w:val="WW8NumSt2z2"/>
  </w:style>
  <w:style w:type="character" w:customStyle="1" w:styleId="WW8NumSt2z3">
    <w:name w:val="WW8NumSt2z3"/>
  </w:style>
  <w:style w:type="character" w:customStyle="1" w:styleId="WW8NumSt2z4">
    <w:name w:val="WW8NumSt2z4"/>
  </w:style>
  <w:style w:type="character" w:customStyle="1" w:styleId="WW8NumSt2z5">
    <w:name w:val="WW8NumSt2z5"/>
  </w:style>
  <w:style w:type="character" w:customStyle="1" w:styleId="WW8NumSt2z6">
    <w:name w:val="WW8NumSt2z6"/>
  </w:style>
  <w:style w:type="character" w:customStyle="1" w:styleId="WW8NumSt2z7">
    <w:name w:val="WW8NumSt2z7"/>
  </w:style>
  <w:style w:type="character" w:customStyle="1" w:styleId="WW8NumSt2z8">
    <w:name w:val="WW8NumSt2z8"/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rPr>
      <w:lang w:eastAsia="zh-CN"/>
    </w:rPr>
  </w:style>
  <w:style w:type="character" w:customStyle="1" w:styleId="a8">
    <w:name w:val="Нижний колонтитул Знак"/>
    <w:rPr>
      <w:lang w:eastAsia="zh-CN"/>
    </w:rPr>
  </w:style>
  <w:style w:type="character" w:customStyle="1" w:styleId="11">
    <w:name w:val="Заголовок 1 Знак"/>
    <w:rPr>
      <w:color w:val="00000A"/>
      <w:sz w:val="28"/>
      <w:szCs w:val="24"/>
      <w:lang w:val="uk-UA" w:eastAsia="zh-CN" w:bidi="ar-SA"/>
    </w:rPr>
  </w:style>
  <w:style w:type="character" w:customStyle="1" w:styleId="BodyTextChar">
    <w:name w:val="Body Text Char"/>
    <w:rPr>
      <w:color w:val="00000A"/>
      <w:sz w:val="24"/>
      <w:szCs w:val="24"/>
      <w:lang w:val="ru-RU" w:eastAsia="zh-CN" w:bidi="ar-SA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a9">
    <w:name w:val="Основной текст с отступом Знак"/>
    <w:rPr>
      <w:lang w:eastAsia="zh-CN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ab"/>
    <w:pPr>
      <w:spacing w:after="140" w:line="288" w:lineRule="auto"/>
    </w:pPr>
  </w:style>
  <w:style w:type="paragraph" w:styleId="ac">
    <w:name w:val="List"/>
    <w:basedOn w:val="a0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pPr>
      <w:suppressLineNumbers/>
    </w:pPr>
    <w:rPr>
      <w:rFonts w:cs="Arial"/>
    </w:rPr>
  </w:style>
  <w:style w:type="paragraph" w:customStyle="1" w:styleId="af">
    <w:name w:val="Название объекта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af0">
    <w:name w:val="Текст выноски"/>
    <w:basedOn w:val="a"/>
    <w:rPr>
      <w:rFonts w:ascii="Tahoma" w:hAnsi="Tahoma" w:cs="Tahoma"/>
      <w:sz w:val="16"/>
      <w:szCs w:val="16"/>
    </w:rPr>
  </w:style>
  <w:style w:type="paragraph" w:customStyle="1" w:styleId="af1">
    <w:name w:val="Обычный (веб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HTML">
    <w:name w:val="Стандартный HTML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af2">
    <w:name w:val="Содержимое врезки"/>
    <w:basedOn w:val="a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Вміст кадру"/>
    <w:basedOn w:val="a"/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  <w:style w:type="paragraph" w:customStyle="1" w:styleId="FR1">
    <w:name w:val="FR1"/>
    <w:pPr>
      <w:widowControl w:val="0"/>
      <w:suppressAutoHyphens/>
      <w:snapToGrid w:val="0"/>
      <w:jc w:val="both"/>
    </w:pPr>
    <w:rPr>
      <w:rFonts w:ascii="Arial" w:hAnsi="Arial" w:cs="Arial"/>
      <w:sz w:val="22"/>
      <w:lang w:val="ru-RU" w:eastAsia="zh-CN"/>
    </w:rPr>
  </w:style>
  <w:style w:type="paragraph" w:customStyle="1" w:styleId="af8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f9">
    <w:name w:val="header"/>
    <w:basedOn w:val="a"/>
    <w:pPr>
      <w:tabs>
        <w:tab w:val="center" w:pos="4677"/>
        <w:tab w:val="right" w:pos="9355"/>
      </w:tabs>
    </w:pPr>
  </w:style>
  <w:style w:type="paragraph" w:styleId="afa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Абзац списку1"/>
    <w:basedOn w:val="a"/>
    <w:pPr>
      <w:widowControl/>
      <w:autoSpaceDE/>
      <w:ind w:left="708"/>
    </w:pPr>
    <w:rPr>
      <w:color w:val="00000A"/>
      <w:sz w:val="24"/>
      <w:szCs w:val="24"/>
    </w:rPr>
  </w:style>
  <w:style w:type="paragraph" w:customStyle="1" w:styleId="16">
    <w:name w:val="Основний текст1"/>
    <w:basedOn w:val="a"/>
    <w:pPr>
      <w:widowControl/>
      <w:autoSpaceDE/>
      <w:spacing w:after="120"/>
    </w:pPr>
    <w:rPr>
      <w:color w:val="00000A"/>
      <w:sz w:val="24"/>
      <w:szCs w:val="24"/>
    </w:rPr>
  </w:style>
  <w:style w:type="paragraph" w:customStyle="1" w:styleId="210">
    <w:name w:val="Основной текст 21"/>
    <w:basedOn w:val="a"/>
    <w:pPr>
      <w:widowControl/>
      <w:autoSpaceDE/>
      <w:jc w:val="center"/>
    </w:pPr>
    <w:rPr>
      <w:rFonts w:eastAsia="Calibri"/>
      <w:color w:val="00000A"/>
      <w:sz w:val="28"/>
      <w:szCs w:val="24"/>
      <w:lang w:val="uk-UA"/>
    </w:rPr>
  </w:style>
  <w:style w:type="paragraph" w:styleId="afb">
    <w:name w:val="Body Text Indent"/>
    <w:basedOn w:val="a"/>
    <w:pPr>
      <w:spacing w:after="120"/>
      <w:ind w:left="283"/>
    </w:pPr>
  </w:style>
  <w:style w:type="paragraph" w:customStyle="1" w:styleId="17">
    <w:name w:val="Текст у виносці1"/>
    <w:basedOn w:val="a"/>
    <w:rsid w:val="008E658F"/>
    <w:pPr>
      <w:widowControl/>
      <w:autoSpaceDE/>
    </w:pPr>
    <w:rPr>
      <w:rFonts w:ascii="Tahoma" w:eastAsia="Calibri" w:hAnsi="Tahoma" w:cs="Tahoma"/>
      <w:color w:val="00000A"/>
      <w:kern w:val="2"/>
      <w:sz w:val="16"/>
      <w:szCs w:val="16"/>
    </w:rPr>
  </w:style>
  <w:style w:type="character" w:customStyle="1" w:styleId="ab">
    <w:name w:val="Основний текст Знак"/>
    <w:link w:val="a0"/>
    <w:rsid w:val="00C9221E"/>
    <w:rPr>
      <w:lang w:val="ru-RU" w:eastAsia="zh-CN"/>
    </w:rPr>
  </w:style>
  <w:style w:type="paragraph" w:customStyle="1" w:styleId="18">
    <w:name w:val="Текст у виносці1"/>
    <w:basedOn w:val="a"/>
    <w:rsid w:val="002B21C7"/>
    <w:pPr>
      <w:widowControl/>
      <w:autoSpaceDE/>
    </w:pPr>
    <w:rPr>
      <w:rFonts w:ascii="Tahoma" w:eastAsia="Calibri" w:hAnsi="Tahoma" w:cs="Tahoma"/>
      <w:color w:val="00000A"/>
      <w:kern w:val="2"/>
      <w:sz w:val="16"/>
      <w:szCs w:val="16"/>
    </w:rPr>
  </w:style>
  <w:style w:type="paragraph" w:styleId="afc">
    <w:name w:val="Balloon Text"/>
    <w:basedOn w:val="a"/>
    <w:link w:val="afd"/>
    <w:uiPriority w:val="99"/>
    <w:semiHidden/>
    <w:unhideWhenUsed/>
    <w:rsid w:val="005947AA"/>
    <w:rPr>
      <w:rFonts w:ascii="Segoe UI" w:hAnsi="Segoe UI" w:cs="Segoe UI"/>
      <w:sz w:val="18"/>
      <w:szCs w:val="18"/>
    </w:rPr>
  </w:style>
  <w:style w:type="character" w:customStyle="1" w:styleId="afd">
    <w:name w:val="Текст у виносці Знак"/>
    <w:link w:val="afc"/>
    <w:uiPriority w:val="99"/>
    <w:semiHidden/>
    <w:rsid w:val="005947AA"/>
    <w:rPr>
      <w:rFonts w:ascii="Segoe UI" w:hAnsi="Segoe UI" w:cs="Segoe UI"/>
      <w:sz w:val="18"/>
      <w:szCs w:val="18"/>
      <w:lang w:val="ru-RU" w:eastAsia="zh-CN"/>
    </w:rPr>
  </w:style>
  <w:style w:type="character" w:customStyle="1" w:styleId="fontstyle01">
    <w:name w:val="fontstyle01"/>
    <w:rsid w:val="004B187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5ADE5-7389-492F-ABB8-DD70EDE2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2622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Customer</dc:creator>
  <cp:keywords/>
  <cp:lastModifiedBy>Катерина Байса</cp:lastModifiedBy>
  <cp:revision>3</cp:revision>
  <cp:lastPrinted>2021-07-23T08:57:00Z</cp:lastPrinted>
  <dcterms:created xsi:type="dcterms:W3CDTF">2021-08-06T09:39:00Z</dcterms:created>
  <dcterms:modified xsi:type="dcterms:W3CDTF">2021-08-06T09:46:00Z</dcterms:modified>
</cp:coreProperties>
</file>