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A33F" w14:textId="77777777" w:rsidR="00CA6269" w:rsidRDefault="00CA6269" w:rsidP="00CA6269">
      <w:pPr>
        <w:rPr>
          <w:b/>
          <w:lang w:val="uk-UA"/>
        </w:rPr>
      </w:pPr>
    </w:p>
    <w:p w14:paraId="380DA637" w14:textId="7ABB9BBC" w:rsidR="00CA6269" w:rsidRPr="006F7A15" w:rsidRDefault="00CA6269" w:rsidP="00CA6269">
      <w:pPr>
        <w:ind w:left="2813" w:right="26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DF6F4A">
        <w:rPr>
          <w:noProof/>
          <w:sz w:val="28"/>
          <w:szCs w:val="28"/>
          <w:lang w:eastAsia="ru-RU"/>
        </w:rPr>
        <w:drawing>
          <wp:inline distT="0" distB="0" distL="0" distR="0" wp14:anchorId="097574E8" wp14:editId="037A026C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1" r="-2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E6F68" w14:textId="77777777" w:rsidR="00CA6269" w:rsidRDefault="00CA6269" w:rsidP="00CA6269">
      <w:pPr>
        <w:spacing w:before="120" w:after="120" w:line="240" w:lineRule="atLeast"/>
        <w:jc w:val="center"/>
        <w:rPr>
          <w:b/>
          <w:bCs/>
          <w:sz w:val="36"/>
          <w:szCs w:val="36"/>
        </w:rPr>
      </w:pPr>
      <w:r w:rsidRPr="006F7A15">
        <w:rPr>
          <w:b/>
          <w:bCs/>
          <w:sz w:val="36"/>
          <w:szCs w:val="36"/>
        </w:rPr>
        <w:t>У К Р А Ї Н А</w:t>
      </w:r>
    </w:p>
    <w:p w14:paraId="04F4EA69" w14:textId="77777777" w:rsidR="00CA6269" w:rsidRPr="00745FB7" w:rsidRDefault="00CA6269" w:rsidP="00CA6269">
      <w:pPr>
        <w:spacing w:before="120" w:after="120" w:line="240" w:lineRule="atLeast"/>
        <w:jc w:val="center"/>
        <w:rPr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МУКАЧІВСЬКА МІСЬКА РАДА</w:t>
      </w:r>
    </w:p>
    <w:p w14:paraId="42D17AE9" w14:textId="77777777" w:rsidR="00CA6269" w:rsidRPr="006F7A15" w:rsidRDefault="00CA6269" w:rsidP="00CA6269">
      <w:pPr>
        <w:spacing w:before="120" w:after="120"/>
        <w:jc w:val="center"/>
        <w:rPr>
          <w:b/>
          <w:bCs/>
          <w:sz w:val="32"/>
          <w:szCs w:val="32"/>
          <w:lang w:val="uk-UA"/>
        </w:rPr>
      </w:pPr>
      <w:r w:rsidRPr="006F7A15">
        <w:rPr>
          <w:b/>
          <w:bCs/>
          <w:sz w:val="32"/>
          <w:szCs w:val="32"/>
          <w:lang w:val="uk-UA"/>
        </w:rPr>
        <w:t>КОМУНАЛЬНЕ  НЕКОМЕРЦІЙНЕ   ПІДПРИЄМСТВО</w:t>
      </w:r>
    </w:p>
    <w:p w14:paraId="79652265" w14:textId="77777777" w:rsidR="00CA6269" w:rsidRPr="006F7A15" w:rsidRDefault="00CA6269" w:rsidP="00CA6269">
      <w:pPr>
        <w:spacing w:before="120" w:after="120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>«</w:t>
      </w:r>
      <w:r w:rsidRPr="006F7A15">
        <w:rPr>
          <w:b/>
          <w:bCs/>
          <w:sz w:val="36"/>
          <w:szCs w:val="36"/>
          <w:lang w:val="uk-UA"/>
        </w:rPr>
        <w:t>МУКАЧІВСЬКА ЦЕНТРАЛЬНА  РАЙОННА ЛІКАРНЯ</w:t>
      </w:r>
      <w:r>
        <w:rPr>
          <w:b/>
          <w:bCs/>
          <w:sz w:val="36"/>
          <w:szCs w:val="36"/>
          <w:lang w:val="uk-UA"/>
        </w:rPr>
        <w:t>»</w:t>
      </w:r>
    </w:p>
    <w:p w14:paraId="37E57028" w14:textId="77777777" w:rsidR="00CA6269" w:rsidRPr="006F7A15" w:rsidRDefault="00CA6269" w:rsidP="00CA6269">
      <w:pPr>
        <w:spacing w:before="120" w:after="120"/>
        <w:jc w:val="center"/>
      </w:pPr>
      <w:r w:rsidRPr="006F7A15">
        <w:rPr>
          <w:b/>
          <w:bCs/>
          <w:lang w:val="uk-UA"/>
        </w:rPr>
        <w:t>________________________________________________________________________________________________</w:t>
      </w:r>
    </w:p>
    <w:p w14:paraId="780C84EC" w14:textId="77777777" w:rsidR="00CA6269" w:rsidRDefault="00CA6269" w:rsidP="00CA6269">
      <w:pPr>
        <w:pStyle w:val="1"/>
        <w:spacing w:before="0" w:after="0" w:line="100" w:lineRule="atLeast"/>
        <w:jc w:val="center"/>
      </w:pPr>
      <w:proofErr w:type="spellStart"/>
      <w:proofErr w:type="gramStart"/>
      <w:r>
        <w:rPr>
          <w:rFonts w:ascii="Times New Roman" w:hAnsi="Times New Roman" w:cs="Times New Roman"/>
          <w:b/>
          <w:sz w:val="23"/>
          <w:szCs w:val="23"/>
        </w:rPr>
        <w:t>вул.Пирогова</w:t>
      </w:r>
      <w:proofErr w:type="spellEnd"/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Миколи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, 8-13,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м.Мукачево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Закарпатська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обл., 89600 </w:t>
      </w:r>
    </w:p>
    <w:p w14:paraId="13543C23" w14:textId="77777777" w:rsidR="00CA6269" w:rsidRDefault="00CA6269" w:rsidP="00CA6269">
      <w:pPr>
        <w:pStyle w:val="1"/>
        <w:spacing w:before="0" w:after="0" w:line="100" w:lineRule="atLeast"/>
        <w:jc w:val="center"/>
      </w:pPr>
      <w:r>
        <w:rPr>
          <w:rFonts w:ascii="Times New Roman" w:hAnsi="Times New Roman" w:cs="Times New Roman"/>
          <w:b/>
          <w:sz w:val="23"/>
          <w:szCs w:val="23"/>
        </w:rPr>
        <w:t xml:space="preserve">тел./факс (03131) 5-50-28 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lang w:val="en-US"/>
        </w:rPr>
        <w:t>stmartin</w:t>
      </w:r>
      <w:proofErr w:type="spellEnd"/>
      <w:r w:rsidRPr="006E3EB3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  <w:lang w:val="en-US"/>
        </w:rPr>
        <w:t>clinic</w:t>
      </w:r>
      <w:r w:rsidRPr="006E3EB3">
        <w:rPr>
          <w:rFonts w:ascii="Times New Roman" w:hAnsi="Times New Roman" w:cs="Times New Roman"/>
          <w:b/>
          <w:sz w:val="20"/>
        </w:rPr>
        <w:t>@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mukachevo</w:t>
      </w:r>
      <w:proofErr w:type="spellEnd"/>
      <w:r w:rsidRPr="006E3EB3">
        <w:rPr>
          <w:rFonts w:ascii="Times New Roman" w:hAnsi="Times New Roman" w:cs="Times New Roman"/>
          <w:b/>
          <w:sz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rada</w:t>
      </w:r>
      <w:proofErr w:type="spellEnd"/>
      <w:r w:rsidRPr="006E3EB3"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gov</w:t>
      </w:r>
      <w:proofErr w:type="spellEnd"/>
      <w:r w:rsidRPr="006E3EB3"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ua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код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ЄДРПОУ 01992831</w:t>
      </w:r>
    </w:p>
    <w:p w14:paraId="2193BB7F" w14:textId="77777777" w:rsidR="00CA6269" w:rsidRDefault="00CA6269" w:rsidP="00CA6269">
      <w:pPr>
        <w:pStyle w:val="10"/>
        <w:spacing w:line="100" w:lineRule="atLeast"/>
        <w:jc w:val="center"/>
      </w:pPr>
    </w:p>
    <w:p w14:paraId="3D4C3B10" w14:textId="3448EC20" w:rsidR="006F7A15" w:rsidRDefault="006F7A15" w:rsidP="006F7A15">
      <w:pPr>
        <w:pStyle w:val="a3"/>
        <w:spacing w:line="100" w:lineRule="atLeast"/>
        <w:ind w:right="-284"/>
        <w:jc w:val="center"/>
      </w:pPr>
    </w:p>
    <w:p w14:paraId="6C9749EF" w14:textId="77777777" w:rsidR="002466C3" w:rsidRDefault="002466C3" w:rsidP="006F7A15">
      <w:pPr>
        <w:pStyle w:val="a3"/>
        <w:spacing w:line="100" w:lineRule="atLeast"/>
        <w:ind w:right="-284"/>
        <w:jc w:val="center"/>
      </w:pPr>
    </w:p>
    <w:tbl>
      <w:tblPr>
        <w:tblW w:w="9584" w:type="dxa"/>
        <w:tblInd w:w="109" w:type="dxa"/>
        <w:tblLook w:val="01E0" w:firstRow="1" w:lastRow="1" w:firstColumn="1" w:lastColumn="1" w:noHBand="0" w:noVBand="0"/>
      </w:tblPr>
      <w:tblGrid>
        <w:gridCol w:w="5561"/>
        <w:gridCol w:w="4023"/>
      </w:tblGrid>
      <w:tr w:rsidR="006F7A15" w14:paraId="27088F31" w14:textId="77777777" w:rsidTr="006F7A15">
        <w:trPr>
          <w:trHeight w:val="455"/>
        </w:trPr>
        <w:tc>
          <w:tcPr>
            <w:tcW w:w="5561" w:type="dxa"/>
            <w:shd w:val="clear" w:color="auto" w:fill="auto"/>
          </w:tcPr>
          <w:p w14:paraId="3082A044" w14:textId="77777777" w:rsidR="006F7A15" w:rsidRPr="000A6F76" w:rsidRDefault="006F7A15" w:rsidP="006F7A15">
            <w:pPr>
              <w:rPr>
                <w:lang w:val="uk-UA"/>
              </w:rPr>
            </w:pPr>
          </w:p>
          <w:p w14:paraId="1E4B272C" w14:textId="0DA6BB11" w:rsidR="006F7A15" w:rsidRDefault="006F7A15" w:rsidP="006F7A15">
            <w:r>
              <w:rPr>
                <w:sz w:val="26"/>
                <w:szCs w:val="26"/>
                <w:lang w:val="uk-UA"/>
              </w:rPr>
              <w:t>«____»_</w:t>
            </w:r>
            <w:r w:rsidR="00A6297A">
              <w:rPr>
                <w:sz w:val="26"/>
                <w:szCs w:val="26"/>
                <w:lang w:val="uk-UA"/>
              </w:rPr>
              <w:t>_________20___ р. № _____</w:t>
            </w:r>
          </w:p>
        </w:tc>
        <w:tc>
          <w:tcPr>
            <w:tcW w:w="4023" w:type="dxa"/>
            <w:shd w:val="clear" w:color="auto" w:fill="auto"/>
          </w:tcPr>
          <w:p w14:paraId="442A8DFD" w14:textId="77777777" w:rsidR="006F7A15" w:rsidRDefault="006F7A15" w:rsidP="00CF53FC">
            <w:pPr>
              <w:rPr>
                <w:sz w:val="26"/>
                <w:szCs w:val="26"/>
              </w:rPr>
            </w:pPr>
          </w:p>
          <w:p w14:paraId="2F95F5EF" w14:textId="77777777" w:rsidR="006F7A15" w:rsidRDefault="006F7A15" w:rsidP="006F7A15">
            <w:r>
              <w:rPr>
                <w:sz w:val="26"/>
                <w:szCs w:val="26"/>
              </w:rPr>
              <w:t xml:space="preserve">На № </w:t>
            </w:r>
            <w:r>
              <w:rPr>
                <w:sz w:val="26"/>
                <w:szCs w:val="26"/>
                <w:u w:val="single"/>
                <w:lang w:val="uk-UA"/>
              </w:rPr>
              <w:t>__________</w:t>
            </w:r>
            <w:r w:rsidRPr="006F7A15">
              <w:rPr>
                <w:sz w:val="26"/>
                <w:szCs w:val="26"/>
                <w:lang w:val="uk-UA"/>
              </w:rPr>
              <w:t>від</w:t>
            </w:r>
            <w:r>
              <w:rPr>
                <w:sz w:val="26"/>
                <w:szCs w:val="26"/>
                <w:u w:val="single"/>
                <w:lang w:val="uk-UA"/>
              </w:rPr>
              <w:t>_________</w:t>
            </w:r>
          </w:p>
        </w:tc>
      </w:tr>
      <w:tr w:rsidR="006F7A15" w14:paraId="6F4C58DE" w14:textId="77777777" w:rsidTr="006F7A15">
        <w:trPr>
          <w:trHeight w:val="455"/>
        </w:trPr>
        <w:tc>
          <w:tcPr>
            <w:tcW w:w="5561" w:type="dxa"/>
            <w:shd w:val="clear" w:color="auto" w:fill="auto"/>
          </w:tcPr>
          <w:p w14:paraId="0E6A1B94" w14:textId="77777777" w:rsidR="006F7A15" w:rsidRDefault="006F7A15" w:rsidP="00CF53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23" w:type="dxa"/>
            <w:shd w:val="clear" w:color="auto" w:fill="auto"/>
          </w:tcPr>
          <w:p w14:paraId="17B0A8E7" w14:textId="77777777" w:rsidR="006F7A15" w:rsidRDefault="006F7A15" w:rsidP="00CF53FC">
            <w:pPr>
              <w:rPr>
                <w:sz w:val="26"/>
                <w:szCs w:val="26"/>
              </w:rPr>
            </w:pPr>
          </w:p>
        </w:tc>
      </w:tr>
    </w:tbl>
    <w:p w14:paraId="5EFA2A44" w14:textId="77777777" w:rsidR="00B40A52" w:rsidRDefault="00B40A52"/>
    <w:p w14:paraId="3E346904" w14:textId="02FC4C84" w:rsidR="006F7A15" w:rsidRDefault="006F7A15">
      <w:pPr>
        <w:rPr>
          <w:sz w:val="28"/>
          <w:szCs w:val="28"/>
        </w:rPr>
      </w:pPr>
    </w:p>
    <w:p w14:paraId="24100CA4" w14:textId="77777777" w:rsidR="002466C3" w:rsidRPr="0061267C" w:rsidRDefault="002466C3">
      <w:pPr>
        <w:rPr>
          <w:sz w:val="28"/>
          <w:szCs w:val="28"/>
        </w:rPr>
      </w:pPr>
    </w:p>
    <w:p w14:paraId="462368E0" w14:textId="77777777" w:rsidR="0061267C" w:rsidRPr="000849D0" w:rsidRDefault="000A6F76" w:rsidP="0061267C">
      <w:pPr>
        <w:jc w:val="both"/>
        <w:rPr>
          <w:bCs/>
          <w:sz w:val="28"/>
          <w:szCs w:val="28"/>
          <w:lang w:val="uk-UA"/>
        </w:rPr>
      </w:pPr>
      <w:r w:rsidRPr="0061267C">
        <w:rPr>
          <w:sz w:val="28"/>
          <w:szCs w:val="28"/>
          <w:lang w:val="uk-UA"/>
        </w:rPr>
        <w:t xml:space="preserve">                                                                </w:t>
      </w:r>
      <w:r w:rsidR="00BA0343" w:rsidRPr="0061267C">
        <w:rPr>
          <w:sz w:val="28"/>
          <w:szCs w:val="28"/>
          <w:lang w:val="uk-UA"/>
        </w:rPr>
        <w:t xml:space="preserve">                           </w:t>
      </w:r>
      <w:r w:rsidRPr="0061267C">
        <w:rPr>
          <w:sz w:val="28"/>
          <w:szCs w:val="28"/>
          <w:lang w:val="uk-UA"/>
        </w:rPr>
        <w:t xml:space="preserve"> </w:t>
      </w:r>
      <w:r w:rsidR="00370DF4" w:rsidRPr="0061267C">
        <w:rPr>
          <w:sz w:val="28"/>
          <w:szCs w:val="28"/>
          <w:lang w:val="uk-UA"/>
        </w:rPr>
        <w:t xml:space="preserve">        </w:t>
      </w:r>
      <w:r w:rsidR="0061267C" w:rsidRPr="0061267C">
        <w:rPr>
          <w:sz w:val="28"/>
          <w:szCs w:val="28"/>
          <w:lang w:val="uk-UA"/>
        </w:rPr>
        <w:t xml:space="preserve"> </w:t>
      </w:r>
      <w:r w:rsidR="00370DF4" w:rsidRPr="0061267C">
        <w:rPr>
          <w:sz w:val="28"/>
          <w:szCs w:val="28"/>
          <w:lang w:val="uk-UA"/>
        </w:rPr>
        <w:t xml:space="preserve"> </w:t>
      </w:r>
      <w:r w:rsidR="0061267C" w:rsidRPr="000849D0">
        <w:rPr>
          <w:bCs/>
          <w:sz w:val="28"/>
          <w:szCs w:val="28"/>
          <w:lang w:val="uk-UA"/>
        </w:rPr>
        <w:t>Міському голові</w:t>
      </w:r>
    </w:p>
    <w:p w14:paraId="68D75F70" w14:textId="6A3EC82D" w:rsidR="005D671C" w:rsidRPr="000849D0" w:rsidRDefault="0061267C" w:rsidP="0061267C">
      <w:pPr>
        <w:jc w:val="both"/>
        <w:rPr>
          <w:sz w:val="28"/>
          <w:szCs w:val="28"/>
          <w:lang w:val="uk-UA"/>
        </w:rPr>
      </w:pPr>
      <w:r w:rsidRPr="000849D0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5D671C" w:rsidRPr="000849D0">
        <w:rPr>
          <w:sz w:val="28"/>
          <w:szCs w:val="28"/>
        </w:rPr>
        <w:t xml:space="preserve"> </w:t>
      </w:r>
      <w:proofErr w:type="spellStart"/>
      <w:r w:rsidRPr="000849D0">
        <w:rPr>
          <w:sz w:val="28"/>
          <w:szCs w:val="28"/>
          <w:lang w:val="uk-UA"/>
        </w:rPr>
        <w:t>А.Балога</w:t>
      </w:r>
      <w:proofErr w:type="spellEnd"/>
    </w:p>
    <w:p w14:paraId="29754945" w14:textId="16C1BB43" w:rsidR="005D671C" w:rsidRDefault="005D671C" w:rsidP="005D671C">
      <w:pPr>
        <w:pStyle w:val="a3"/>
        <w:tabs>
          <w:tab w:val="left" w:pos="8430"/>
        </w:tabs>
        <w:ind w:left="6096"/>
        <w:rPr>
          <w:szCs w:val="28"/>
          <w:lang w:eastAsia="hi-IN" w:bidi="hi-IN"/>
        </w:rPr>
      </w:pPr>
    </w:p>
    <w:p w14:paraId="2139AEFE" w14:textId="3CFAFBD9" w:rsidR="002466C3" w:rsidRDefault="002466C3" w:rsidP="005D671C">
      <w:pPr>
        <w:pStyle w:val="a3"/>
        <w:tabs>
          <w:tab w:val="left" w:pos="8430"/>
        </w:tabs>
        <w:ind w:left="6096"/>
        <w:rPr>
          <w:szCs w:val="28"/>
          <w:lang w:eastAsia="hi-IN" w:bidi="hi-IN"/>
        </w:rPr>
      </w:pPr>
    </w:p>
    <w:p w14:paraId="039C88CE" w14:textId="77777777" w:rsidR="002466C3" w:rsidRPr="000849D0" w:rsidRDefault="002466C3" w:rsidP="005D671C">
      <w:pPr>
        <w:pStyle w:val="a3"/>
        <w:tabs>
          <w:tab w:val="left" w:pos="8430"/>
        </w:tabs>
        <w:ind w:left="6096"/>
        <w:rPr>
          <w:szCs w:val="28"/>
          <w:lang w:eastAsia="hi-IN" w:bidi="hi-IN"/>
        </w:rPr>
      </w:pPr>
    </w:p>
    <w:p w14:paraId="1388A008" w14:textId="77777777" w:rsidR="005D671C" w:rsidRPr="0061267C" w:rsidRDefault="005D671C" w:rsidP="005D671C">
      <w:pPr>
        <w:jc w:val="center"/>
        <w:rPr>
          <w:b/>
          <w:sz w:val="28"/>
          <w:szCs w:val="28"/>
          <w:lang w:val="uk-UA"/>
        </w:rPr>
      </w:pPr>
    </w:p>
    <w:p w14:paraId="7B6FFCB7" w14:textId="77777777" w:rsidR="005D671C" w:rsidRPr="0061267C" w:rsidRDefault="005D671C" w:rsidP="005D671C">
      <w:pPr>
        <w:jc w:val="center"/>
        <w:rPr>
          <w:b/>
          <w:sz w:val="28"/>
          <w:szCs w:val="28"/>
        </w:rPr>
      </w:pPr>
      <w:proofErr w:type="spellStart"/>
      <w:r w:rsidRPr="0061267C">
        <w:rPr>
          <w:b/>
          <w:sz w:val="28"/>
          <w:szCs w:val="28"/>
        </w:rPr>
        <w:t>Пояснювальна</w:t>
      </w:r>
      <w:proofErr w:type="spellEnd"/>
      <w:r w:rsidRPr="0061267C">
        <w:rPr>
          <w:b/>
          <w:sz w:val="28"/>
          <w:szCs w:val="28"/>
        </w:rPr>
        <w:t xml:space="preserve"> записка</w:t>
      </w:r>
    </w:p>
    <w:p w14:paraId="123EDFF6" w14:textId="74F29AA5" w:rsidR="005D671C" w:rsidRPr="0061267C" w:rsidRDefault="005D671C" w:rsidP="005D671C">
      <w:pPr>
        <w:jc w:val="center"/>
        <w:rPr>
          <w:b/>
          <w:sz w:val="28"/>
          <w:szCs w:val="28"/>
        </w:rPr>
      </w:pPr>
      <w:r w:rsidRPr="0061267C">
        <w:rPr>
          <w:b/>
          <w:sz w:val="28"/>
          <w:szCs w:val="28"/>
        </w:rPr>
        <w:t xml:space="preserve">до </w:t>
      </w:r>
      <w:proofErr w:type="spellStart"/>
      <w:r w:rsidRPr="0061267C">
        <w:rPr>
          <w:b/>
          <w:sz w:val="28"/>
          <w:szCs w:val="28"/>
        </w:rPr>
        <w:t>п</w:t>
      </w:r>
      <w:r w:rsidR="000849D0">
        <w:rPr>
          <w:b/>
          <w:sz w:val="28"/>
          <w:szCs w:val="28"/>
        </w:rPr>
        <w:t>роє</w:t>
      </w:r>
      <w:r w:rsidRPr="0061267C">
        <w:rPr>
          <w:b/>
          <w:sz w:val="28"/>
          <w:szCs w:val="28"/>
        </w:rPr>
        <w:t>кту</w:t>
      </w:r>
      <w:proofErr w:type="spellEnd"/>
      <w:r w:rsidRPr="0061267C">
        <w:rPr>
          <w:b/>
          <w:sz w:val="28"/>
          <w:szCs w:val="28"/>
        </w:rPr>
        <w:t xml:space="preserve"> </w:t>
      </w:r>
      <w:proofErr w:type="spellStart"/>
      <w:r w:rsidRPr="0061267C">
        <w:rPr>
          <w:b/>
          <w:sz w:val="28"/>
          <w:szCs w:val="28"/>
        </w:rPr>
        <w:t>фінансового</w:t>
      </w:r>
      <w:proofErr w:type="spellEnd"/>
      <w:r w:rsidRPr="0061267C">
        <w:rPr>
          <w:b/>
          <w:sz w:val="28"/>
          <w:szCs w:val="28"/>
        </w:rPr>
        <w:t xml:space="preserve"> плану </w:t>
      </w:r>
      <w:proofErr w:type="spellStart"/>
      <w:r w:rsidRPr="0061267C">
        <w:rPr>
          <w:b/>
          <w:sz w:val="28"/>
          <w:szCs w:val="28"/>
        </w:rPr>
        <w:t>Комунального</w:t>
      </w:r>
      <w:proofErr w:type="spellEnd"/>
      <w:r w:rsidRPr="0061267C">
        <w:rPr>
          <w:b/>
          <w:sz w:val="28"/>
          <w:szCs w:val="28"/>
        </w:rPr>
        <w:t xml:space="preserve"> </w:t>
      </w:r>
      <w:proofErr w:type="spellStart"/>
      <w:r w:rsidRPr="0061267C">
        <w:rPr>
          <w:b/>
          <w:sz w:val="28"/>
          <w:szCs w:val="28"/>
        </w:rPr>
        <w:t>некомерційного</w:t>
      </w:r>
      <w:proofErr w:type="spellEnd"/>
      <w:r w:rsidRPr="0061267C">
        <w:rPr>
          <w:b/>
          <w:sz w:val="28"/>
          <w:szCs w:val="28"/>
        </w:rPr>
        <w:t xml:space="preserve"> </w:t>
      </w:r>
      <w:proofErr w:type="spellStart"/>
      <w:r w:rsidRPr="0061267C">
        <w:rPr>
          <w:b/>
          <w:sz w:val="28"/>
          <w:szCs w:val="28"/>
        </w:rPr>
        <w:t>підприємства</w:t>
      </w:r>
      <w:proofErr w:type="spellEnd"/>
      <w:r w:rsidRPr="0061267C">
        <w:rPr>
          <w:b/>
          <w:sz w:val="28"/>
          <w:szCs w:val="28"/>
        </w:rPr>
        <w:t xml:space="preserve"> </w:t>
      </w:r>
    </w:p>
    <w:p w14:paraId="11228E00" w14:textId="77777777" w:rsidR="005D671C" w:rsidRPr="0061267C" w:rsidRDefault="005D671C" w:rsidP="005D671C">
      <w:pPr>
        <w:jc w:val="center"/>
        <w:rPr>
          <w:b/>
          <w:sz w:val="28"/>
          <w:szCs w:val="28"/>
        </w:rPr>
      </w:pPr>
      <w:r w:rsidRPr="0061267C">
        <w:rPr>
          <w:b/>
          <w:sz w:val="28"/>
          <w:szCs w:val="28"/>
        </w:rPr>
        <w:t>«</w:t>
      </w:r>
      <w:r w:rsidRPr="0061267C">
        <w:rPr>
          <w:b/>
          <w:sz w:val="28"/>
          <w:szCs w:val="28"/>
          <w:lang w:val="uk-UA"/>
        </w:rPr>
        <w:t>Мукачівська центральна районна лікарня</w:t>
      </w:r>
      <w:r w:rsidRPr="0061267C">
        <w:rPr>
          <w:b/>
          <w:sz w:val="28"/>
          <w:szCs w:val="28"/>
        </w:rPr>
        <w:t xml:space="preserve">» </w:t>
      </w:r>
    </w:p>
    <w:p w14:paraId="75AE613A" w14:textId="5E5445E6" w:rsidR="005D671C" w:rsidRPr="0061267C" w:rsidRDefault="005D671C" w:rsidP="005D671C">
      <w:pPr>
        <w:jc w:val="center"/>
        <w:rPr>
          <w:b/>
          <w:sz w:val="28"/>
          <w:szCs w:val="28"/>
        </w:rPr>
      </w:pPr>
      <w:r w:rsidRPr="0061267C">
        <w:rPr>
          <w:b/>
          <w:sz w:val="28"/>
          <w:szCs w:val="28"/>
        </w:rPr>
        <w:t>на 202</w:t>
      </w:r>
      <w:r w:rsidR="0014526D">
        <w:rPr>
          <w:b/>
          <w:sz w:val="28"/>
          <w:szCs w:val="28"/>
          <w:lang w:val="uk-UA"/>
        </w:rPr>
        <w:t>2</w:t>
      </w:r>
      <w:r w:rsidRPr="0061267C">
        <w:rPr>
          <w:b/>
          <w:sz w:val="28"/>
          <w:szCs w:val="28"/>
        </w:rPr>
        <w:t xml:space="preserve"> </w:t>
      </w:r>
      <w:proofErr w:type="spellStart"/>
      <w:r w:rsidRPr="0061267C">
        <w:rPr>
          <w:b/>
          <w:sz w:val="28"/>
          <w:szCs w:val="28"/>
        </w:rPr>
        <w:t>рік</w:t>
      </w:r>
      <w:proofErr w:type="spellEnd"/>
      <w:r w:rsidRPr="0061267C">
        <w:rPr>
          <w:b/>
          <w:sz w:val="28"/>
          <w:szCs w:val="28"/>
        </w:rPr>
        <w:t>.</w:t>
      </w:r>
    </w:p>
    <w:p w14:paraId="3DD4D5FF" w14:textId="77777777" w:rsidR="005D671C" w:rsidRPr="0061267C" w:rsidRDefault="005D671C" w:rsidP="005D671C">
      <w:pPr>
        <w:jc w:val="both"/>
        <w:rPr>
          <w:sz w:val="28"/>
          <w:szCs w:val="28"/>
        </w:rPr>
      </w:pPr>
    </w:p>
    <w:p w14:paraId="29226F14" w14:textId="77777777" w:rsidR="005D671C" w:rsidRPr="0061267C" w:rsidRDefault="005D671C" w:rsidP="005D671C">
      <w:pPr>
        <w:ind w:firstLine="709"/>
        <w:jc w:val="both"/>
        <w:rPr>
          <w:b/>
          <w:color w:val="000000"/>
          <w:sz w:val="28"/>
          <w:szCs w:val="28"/>
        </w:rPr>
      </w:pPr>
    </w:p>
    <w:p w14:paraId="52DF7B29" w14:textId="77777777" w:rsidR="005D671C" w:rsidRPr="0061267C" w:rsidRDefault="005D671C" w:rsidP="00811BB1">
      <w:pPr>
        <w:ind w:firstLine="709"/>
        <w:rPr>
          <w:b/>
          <w:color w:val="000000"/>
          <w:sz w:val="28"/>
          <w:szCs w:val="28"/>
        </w:rPr>
      </w:pPr>
    </w:p>
    <w:p w14:paraId="791BBF85" w14:textId="3ED01C47" w:rsidR="005F4473" w:rsidRPr="002466C3" w:rsidRDefault="005F4473" w:rsidP="00811BB1">
      <w:pPr>
        <w:ind w:right="-1" w:firstLine="567"/>
        <w:jc w:val="both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2466C3">
        <w:rPr>
          <w:rFonts w:ascii="Times New Roman CYR" w:hAnsi="Times New Roman CYR"/>
          <w:sz w:val="28"/>
          <w:szCs w:val="28"/>
        </w:rPr>
        <w:t>Комунальне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некомерційне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підприємство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r w:rsidRPr="002466C3">
        <w:rPr>
          <w:sz w:val="28"/>
          <w:szCs w:val="28"/>
        </w:rPr>
        <w:t>«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Мукачівська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центральна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районна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proofErr w:type="gramStart"/>
      <w:r w:rsidRPr="002466C3">
        <w:rPr>
          <w:rFonts w:ascii="Times New Roman CYR" w:hAnsi="Times New Roman CYR"/>
          <w:sz w:val="28"/>
          <w:szCs w:val="28"/>
        </w:rPr>
        <w:t>лікарня</w:t>
      </w:r>
      <w:proofErr w:type="spellEnd"/>
      <w:r w:rsidRPr="002466C3">
        <w:rPr>
          <w:sz w:val="28"/>
          <w:szCs w:val="28"/>
        </w:rPr>
        <w:t>»  (</w:t>
      </w:r>
      <w:proofErr w:type="spellStart"/>
      <w:proofErr w:type="gramEnd"/>
      <w:r w:rsidRPr="002466C3">
        <w:rPr>
          <w:rFonts w:ascii="Times New Roman CYR" w:hAnsi="Times New Roman CYR"/>
          <w:sz w:val="28"/>
          <w:szCs w:val="28"/>
        </w:rPr>
        <w:t>надалі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–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Підприємство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) є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лікарняним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(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амбулаторним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) закладом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охорони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здоров’я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–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комунальним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унітарним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некомерційним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підприємством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що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надає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послуги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вторинної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>/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спеціалізованої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медичної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допомоги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будь-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яким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особам в порядку та на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умовах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встановлених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законодавством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Theme="minorHAnsi" w:hAnsiTheme="minorHAnsi"/>
          <w:sz w:val="28"/>
          <w:szCs w:val="28"/>
          <w:lang w:val="uk-UA"/>
        </w:rPr>
        <w:t>.</w:t>
      </w:r>
    </w:p>
    <w:p w14:paraId="50D99B9F" w14:textId="4A64708A" w:rsidR="005F4473" w:rsidRPr="002466C3" w:rsidRDefault="005F4473" w:rsidP="005F4473">
      <w:pPr>
        <w:ind w:right="-1" w:firstLine="567"/>
        <w:jc w:val="both"/>
        <w:rPr>
          <w:rFonts w:asciiTheme="minorHAnsi" w:hAnsiTheme="minorHAnsi"/>
          <w:sz w:val="28"/>
          <w:szCs w:val="28"/>
          <w:lang w:val="uk-UA"/>
        </w:rPr>
      </w:pPr>
      <w:r w:rsidRPr="002466C3">
        <w:rPr>
          <w:sz w:val="28"/>
          <w:szCs w:val="28"/>
          <w:lang w:val="uk-UA"/>
        </w:rPr>
        <w:t>КНП «Мукачівська ЦРЛ»</w:t>
      </w:r>
      <w:r w:rsidRPr="002466C3">
        <w:rPr>
          <w:rFonts w:ascii="Times New Roman CYR" w:hAnsi="Times New Roman CYR"/>
          <w:sz w:val="28"/>
          <w:szCs w:val="28"/>
        </w:rPr>
        <w:t xml:space="preserve"> у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своїй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діяльності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керується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Конституцією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Господарським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Цивільним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Кодексами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законами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постановами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Верховної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Ради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актами Президента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Кабінету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Міністрів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загальнообов’язковими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для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всіх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закладів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охорони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здоров’я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наказами та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інструкціями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Міністерства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охорони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здоров’я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України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загальнообов’язковими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нормативними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актами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інших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центральних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органів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lastRenderedPageBreak/>
        <w:t>виконавчої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влади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відповідними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рішеннями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місцевих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органів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виконавчої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влади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і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органів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місцевого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2466C3">
        <w:rPr>
          <w:rFonts w:ascii="Times New Roman CYR" w:hAnsi="Times New Roman CYR"/>
          <w:sz w:val="28"/>
          <w:szCs w:val="28"/>
        </w:rPr>
        <w:t>самоврядування</w:t>
      </w:r>
      <w:proofErr w:type="spellEnd"/>
      <w:r w:rsidRPr="002466C3">
        <w:rPr>
          <w:rFonts w:ascii="Times New Roman CYR" w:hAnsi="Times New Roman CYR"/>
          <w:sz w:val="28"/>
          <w:szCs w:val="28"/>
        </w:rPr>
        <w:t xml:space="preserve"> та Статутом</w:t>
      </w:r>
      <w:r w:rsidRPr="002466C3">
        <w:rPr>
          <w:rFonts w:ascii="Times New Roman CYR" w:hAnsi="Times New Roman CYR"/>
        </w:rPr>
        <w:t>.</w:t>
      </w:r>
    </w:p>
    <w:p w14:paraId="48472321" w14:textId="09432B15" w:rsidR="005D671C" w:rsidRPr="002466C3" w:rsidRDefault="005F4473" w:rsidP="00811BB1">
      <w:pPr>
        <w:ind w:firstLine="900"/>
        <w:jc w:val="both"/>
        <w:rPr>
          <w:sz w:val="28"/>
          <w:szCs w:val="28"/>
          <w:lang w:val="uk-UA"/>
        </w:rPr>
      </w:pPr>
      <w:r w:rsidRPr="002466C3">
        <w:rPr>
          <w:sz w:val="28"/>
          <w:szCs w:val="28"/>
        </w:rPr>
        <w:t xml:space="preserve">Основною метою </w:t>
      </w:r>
      <w:proofErr w:type="spellStart"/>
      <w:r w:rsidRPr="002466C3">
        <w:rPr>
          <w:sz w:val="28"/>
          <w:szCs w:val="28"/>
        </w:rPr>
        <w:t>діяльності</w:t>
      </w:r>
      <w:proofErr w:type="spellEnd"/>
      <w:r w:rsidRPr="002466C3">
        <w:rPr>
          <w:sz w:val="28"/>
          <w:szCs w:val="28"/>
        </w:rPr>
        <w:t xml:space="preserve"> </w:t>
      </w:r>
      <w:r w:rsidRPr="002466C3">
        <w:rPr>
          <w:sz w:val="28"/>
          <w:szCs w:val="28"/>
          <w:lang w:val="uk-UA"/>
        </w:rPr>
        <w:t>закладу охорони здоров</w:t>
      </w:r>
      <w:r w:rsidRPr="002466C3">
        <w:rPr>
          <w:rFonts w:ascii="Calibri" w:hAnsi="Calibri" w:cs="Calibri"/>
          <w:sz w:val="28"/>
          <w:szCs w:val="28"/>
          <w:lang w:val="uk-UA"/>
        </w:rPr>
        <w:t>'</w:t>
      </w:r>
      <w:r w:rsidRPr="002466C3">
        <w:rPr>
          <w:sz w:val="28"/>
          <w:szCs w:val="28"/>
          <w:lang w:val="uk-UA"/>
        </w:rPr>
        <w:t>я</w:t>
      </w:r>
      <w:r w:rsidRPr="002466C3">
        <w:rPr>
          <w:sz w:val="28"/>
          <w:szCs w:val="28"/>
        </w:rPr>
        <w:t xml:space="preserve"> є </w:t>
      </w:r>
      <w:proofErr w:type="spellStart"/>
      <w:r w:rsidRPr="002466C3">
        <w:rPr>
          <w:sz w:val="28"/>
          <w:szCs w:val="28"/>
        </w:rPr>
        <w:t>забезпечення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медичного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обслуговування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населення</w:t>
      </w:r>
      <w:proofErr w:type="spellEnd"/>
      <w:r w:rsidRPr="002466C3">
        <w:rPr>
          <w:sz w:val="28"/>
          <w:szCs w:val="28"/>
        </w:rPr>
        <w:t xml:space="preserve"> шляхом </w:t>
      </w:r>
      <w:proofErr w:type="spellStart"/>
      <w:r w:rsidRPr="002466C3">
        <w:rPr>
          <w:sz w:val="28"/>
          <w:szCs w:val="28"/>
        </w:rPr>
        <w:t>надання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йому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медичних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послуг</w:t>
      </w:r>
      <w:proofErr w:type="spellEnd"/>
      <w:r w:rsidRPr="002466C3">
        <w:rPr>
          <w:sz w:val="28"/>
          <w:szCs w:val="28"/>
        </w:rPr>
        <w:t xml:space="preserve"> </w:t>
      </w:r>
      <w:proofErr w:type="gramStart"/>
      <w:r w:rsidRPr="002466C3">
        <w:rPr>
          <w:sz w:val="28"/>
          <w:szCs w:val="28"/>
        </w:rPr>
        <w:t>в порядку</w:t>
      </w:r>
      <w:proofErr w:type="gramEnd"/>
      <w:r w:rsidRPr="002466C3">
        <w:rPr>
          <w:sz w:val="28"/>
          <w:szCs w:val="28"/>
        </w:rPr>
        <w:t xml:space="preserve"> та </w:t>
      </w:r>
      <w:proofErr w:type="spellStart"/>
      <w:r w:rsidRPr="002466C3">
        <w:rPr>
          <w:sz w:val="28"/>
          <w:szCs w:val="28"/>
        </w:rPr>
        <w:t>обсязі</w:t>
      </w:r>
      <w:proofErr w:type="spellEnd"/>
      <w:r w:rsidRPr="002466C3">
        <w:rPr>
          <w:sz w:val="28"/>
          <w:szCs w:val="28"/>
        </w:rPr>
        <w:t xml:space="preserve">, </w:t>
      </w:r>
      <w:proofErr w:type="spellStart"/>
      <w:r w:rsidRPr="002466C3">
        <w:rPr>
          <w:sz w:val="28"/>
          <w:szCs w:val="28"/>
        </w:rPr>
        <w:t>встановлених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чинним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законодавством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України</w:t>
      </w:r>
      <w:proofErr w:type="spellEnd"/>
      <w:r w:rsidRPr="002466C3">
        <w:rPr>
          <w:sz w:val="28"/>
          <w:szCs w:val="28"/>
          <w:lang w:val="uk-UA"/>
        </w:rPr>
        <w:t>.</w:t>
      </w:r>
    </w:p>
    <w:p w14:paraId="3ABE1E68" w14:textId="2CE88ADB" w:rsidR="00D06394" w:rsidRPr="002466C3" w:rsidRDefault="00D06394" w:rsidP="00D06394">
      <w:pPr>
        <w:spacing w:before="28" w:after="160" w:line="259" w:lineRule="atLeast"/>
        <w:jc w:val="both"/>
        <w:rPr>
          <w:sz w:val="28"/>
          <w:szCs w:val="28"/>
        </w:rPr>
      </w:pPr>
      <w:r w:rsidRPr="002466C3">
        <w:rPr>
          <w:sz w:val="28"/>
          <w:szCs w:val="28"/>
          <w:lang w:val="uk-UA"/>
        </w:rPr>
        <w:t xml:space="preserve">           </w:t>
      </w:r>
      <w:proofErr w:type="spellStart"/>
      <w:r w:rsidRPr="002466C3">
        <w:rPr>
          <w:sz w:val="28"/>
          <w:szCs w:val="28"/>
        </w:rPr>
        <w:t>Джерелами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формування</w:t>
      </w:r>
      <w:proofErr w:type="spellEnd"/>
      <w:r w:rsidRPr="002466C3">
        <w:rPr>
          <w:sz w:val="28"/>
          <w:szCs w:val="28"/>
        </w:rPr>
        <w:t xml:space="preserve"> майна та </w:t>
      </w:r>
      <w:proofErr w:type="spellStart"/>
      <w:r w:rsidRPr="002466C3">
        <w:rPr>
          <w:sz w:val="28"/>
          <w:szCs w:val="28"/>
        </w:rPr>
        <w:t>коштів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Підприємства</w:t>
      </w:r>
      <w:proofErr w:type="spellEnd"/>
      <w:r w:rsidRPr="002466C3">
        <w:rPr>
          <w:sz w:val="28"/>
          <w:szCs w:val="28"/>
        </w:rPr>
        <w:t xml:space="preserve"> є: </w:t>
      </w:r>
    </w:p>
    <w:p w14:paraId="06EEEE03" w14:textId="0080AE4B" w:rsidR="00D06394" w:rsidRPr="002466C3" w:rsidRDefault="00D06394" w:rsidP="00D06394">
      <w:pPr>
        <w:pStyle w:val="a7"/>
        <w:numPr>
          <w:ilvl w:val="0"/>
          <w:numId w:val="2"/>
        </w:numPr>
        <w:spacing w:before="28" w:after="160" w:line="259" w:lineRule="atLeast"/>
        <w:jc w:val="both"/>
        <w:rPr>
          <w:sz w:val="28"/>
          <w:szCs w:val="28"/>
          <w:lang w:val="uk-UA"/>
        </w:rPr>
      </w:pPr>
      <w:r w:rsidRPr="002466C3">
        <w:rPr>
          <w:sz w:val="28"/>
          <w:szCs w:val="28"/>
          <w:lang w:val="uk-UA"/>
        </w:rPr>
        <w:t>к</w:t>
      </w:r>
      <w:proofErr w:type="spellStart"/>
      <w:r w:rsidRPr="002466C3">
        <w:rPr>
          <w:sz w:val="28"/>
          <w:szCs w:val="28"/>
        </w:rPr>
        <w:t>омунальне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майно</w:t>
      </w:r>
      <w:proofErr w:type="spellEnd"/>
      <w:r w:rsidRPr="002466C3">
        <w:rPr>
          <w:sz w:val="28"/>
          <w:szCs w:val="28"/>
        </w:rPr>
        <w:t xml:space="preserve">, </w:t>
      </w:r>
      <w:proofErr w:type="spellStart"/>
      <w:r w:rsidRPr="002466C3">
        <w:rPr>
          <w:sz w:val="28"/>
          <w:szCs w:val="28"/>
        </w:rPr>
        <w:t>передане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Підприємству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відповідно</w:t>
      </w:r>
      <w:proofErr w:type="spellEnd"/>
      <w:r w:rsidRPr="002466C3">
        <w:rPr>
          <w:sz w:val="28"/>
          <w:szCs w:val="28"/>
        </w:rPr>
        <w:t xml:space="preserve"> до </w:t>
      </w:r>
      <w:proofErr w:type="spellStart"/>
      <w:r w:rsidRPr="002466C3">
        <w:rPr>
          <w:sz w:val="28"/>
          <w:szCs w:val="28"/>
        </w:rPr>
        <w:t>рішення</w:t>
      </w:r>
      <w:proofErr w:type="spellEnd"/>
      <w:r w:rsidRPr="002466C3">
        <w:rPr>
          <w:sz w:val="28"/>
          <w:szCs w:val="28"/>
        </w:rPr>
        <w:t xml:space="preserve"> про </w:t>
      </w:r>
      <w:proofErr w:type="spellStart"/>
      <w:r w:rsidRPr="002466C3">
        <w:rPr>
          <w:sz w:val="28"/>
          <w:szCs w:val="28"/>
        </w:rPr>
        <w:t>його</w:t>
      </w:r>
      <w:proofErr w:type="spellEnd"/>
      <w:r w:rsidRPr="002466C3">
        <w:rPr>
          <w:sz w:val="28"/>
          <w:szCs w:val="28"/>
        </w:rPr>
        <w:t xml:space="preserve"> </w:t>
      </w:r>
      <w:proofErr w:type="spellStart"/>
      <w:r w:rsidRPr="002466C3">
        <w:rPr>
          <w:sz w:val="28"/>
          <w:szCs w:val="28"/>
        </w:rPr>
        <w:t>створення</w:t>
      </w:r>
      <w:proofErr w:type="spellEnd"/>
      <w:r w:rsidRPr="002466C3">
        <w:rPr>
          <w:sz w:val="28"/>
          <w:szCs w:val="28"/>
          <w:lang w:val="uk-UA"/>
        </w:rPr>
        <w:t>;</w:t>
      </w:r>
    </w:p>
    <w:p w14:paraId="31F7C40B" w14:textId="61BCA729" w:rsidR="00D06394" w:rsidRPr="002466C3" w:rsidRDefault="00D06394" w:rsidP="00D06394">
      <w:pPr>
        <w:pStyle w:val="a8"/>
        <w:numPr>
          <w:ilvl w:val="0"/>
          <w:numId w:val="2"/>
        </w:numPr>
        <w:spacing w:before="28" w:after="160"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6C3">
        <w:rPr>
          <w:rFonts w:ascii="Times New Roman" w:hAnsi="Times New Roman" w:cs="Times New Roman"/>
          <w:sz w:val="28"/>
          <w:szCs w:val="28"/>
        </w:rPr>
        <w:t>кошти міського бюджету (бюджетні кошти);</w:t>
      </w:r>
    </w:p>
    <w:p w14:paraId="55482600" w14:textId="04E3D2F7" w:rsidR="00D06394" w:rsidRPr="002466C3" w:rsidRDefault="00D06394" w:rsidP="00D06394">
      <w:pPr>
        <w:pStyle w:val="11"/>
        <w:numPr>
          <w:ilvl w:val="0"/>
          <w:numId w:val="2"/>
        </w:numPr>
        <w:spacing w:before="28" w:after="160" w:line="259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466C3">
        <w:rPr>
          <w:rFonts w:ascii="Times New Roman" w:hAnsi="Times New Roman" w:cs="Times New Roman"/>
          <w:i w:val="0"/>
          <w:sz w:val="28"/>
          <w:szCs w:val="28"/>
        </w:rPr>
        <w:t>власні надходження Підприємства одержані від реалізації продукції (робіт, послуг);</w:t>
      </w:r>
    </w:p>
    <w:p w14:paraId="3E841B46" w14:textId="128BD333" w:rsidR="00D06394" w:rsidRPr="002466C3" w:rsidRDefault="00D06394" w:rsidP="00D06394">
      <w:pPr>
        <w:pStyle w:val="11"/>
        <w:numPr>
          <w:ilvl w:val="0"/>
          <w:numId w:val="2"/>
        </w:numPr>
        <w:spacing w:before="28" w:after="160" w:line="259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466C3">
        <w:rPr>
          <w:rFonts w:ascii="Times New Roman" w:hAnsi="Times New Roman" w:cs="Times New Roman"/>
          <w:i w:val="0"/>
          <w:sz w:val="28"/>
          <w:szCs w:val="28"/>
        </w:rPr>
        <w:t>кошти, отримані за договорами з центральним органом виконавчої влади, що реалізує державну політику у сфері державних фінансових гарантій медичного обслуговування населення</w:t>
      </w:r>
    </w:p>
    <w:p w14:paraId="6DF7BB1A" w14:textId="77777777" w:rsidR="00D06394" w:rsidRPr="002466C3" w:rsidRDefault="00D06394" w:rsidP="000849D0">
      <w:pPr>
        <w:pStyle w:val="11"/>
        <w:numPr>
          <w:ilvl w:val="0"/>
          <w:numId w:val="2"/>
        </w:numPr>
        <w:spacing w:before="28" w:after="160" w:line="259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466C3">
        <w:rPr>
          <w:rFonts w:ascii="Times New Roman" w:hAnsi="Times New Roman" w:cs="Times New Roman"/>
          <w:i w:val="0"/>
          <w:sz w:val="28"/>
          <w:szCs w:val="28"/>
        </w:rPr>
        <w:t>інші джерела, не заборонені чинним законодавством України, тощо.</w:t>
      </w:r>
    </w:p>
    <w:p w14:paraId="6272C381" w14:textId="1574B109" w:rsidR="005D671C" w:rsidRPr="002466C3" w:rsidRDefault="00D06394" w:rsidP="00D06394">
      <w:pPr>
        <w:pStyle w:val="11"/>
        <w:spacing w:before="28" w:after="160" w:line="259" w:lineRule="atLeast"/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D414DC"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>У фінансовому план</w:t>
      </w:r>
      <w:r w:rsidR="00153033"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>і</w:t>
      </w:r>
      <w:r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підприємства</w:t>
      </w:r>
      <w:r w:rsidR="00D414DC"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на 202</w:t>
      </w:r>
      <w:r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>2</w:t>
      </w:r>
      <w:r w:rsidR="00D414DC" w:rsidRPr="002466C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рік плануються наступні показники господарської та фінансової діяльності підприємства.</w:t>
      </w:r>
    </w:p>
    <w:p w14:paraId="4295DB58" w14:textId="5278AA4A" w:rsidR="00D414DC" w:rsidRPr="002466C3" w:rsidRDefault="000849D0" w:rsidP="000849D0">
      <w:pPr>
        <w:jc w:val="both"/>
        <w:rPr>
          <w:color w:val="000000"/>
          <w:sz w:val="28"/>
          <w:szCs w:val="28"/>
          <w:lang w:val="uk-UA"/>
        </w:rPr>
      </w:pPr>
      <w:r w:rsidRPr="002466C3">
        <w:rPr>
          <w:color w:val="000000"/>
          <w:sz w:val="28"/>
          <w:szCs w:val="28"/>
          <w:lang w:val="uk-UA"/>
        </w:rPr>
        <w:t xml:space="preserve">         </w:t>
      </w:r>
      <w:r w:rsidR="00D414DC" w:rsidRPr="002466C3">
        <w:rPr>
          <w:color w:val="000000"/>
          <w:sz w:val="28"/>
          <w:szCs w:val="28"/>
          <w:lang w:val="uk-UA"/>
        </w:rPr>
        <w:t xml:space="preserve">Доходи планується отримати у розмірі </w:t>
      </w:r>
      <w:r w:rsidR="00353E5E">
        <w:rPr>
          <w:color w:val="000000"/>
          <w:sz w:val="28"/>
          <w:szCs w:val="28"/>
          <w:lang w:val="uk-UA"/>
        </w:rPr>
        <w:t>241 </w:t>
      </w:r>
      <w:r w:rsidR="00715FA0">
        <w:rPr>
          <w:color w:val="000000"/>
          <w:sz w:val="28"/>
          <w:szCs w:val="28"/>
          <w:lang w:val="uk-UA"/>
        </w:rPr>
        <w:t>931</w:t>
      </w:r>
      <w:r w:rsidR="00353E5E">
        <w:rPr>
          <w:color w:val="000000"/>
          <w:sz w:val="28"/>
          <w:szCs w:val="28"/>
          <w:lang w:val="uk-UA"/>
        </w:rPr>
        <w:t>,6</w:t>
      </w:r>
      <w:r w:rsidR="00D414DC" w:rsidRPr="002466C3">
        <w:rPr>
          <w:color w:val="000000"/>
          <w:sz w:val="28"/>
          <w:szCs w:val="28"/>
          <w:lang w:val="uk-UA"/>
        </w:rPr>
        <w:t xml:space="preserve"> тис.</w:t>
      </w:r>
      <w:r w:rsidR="00153033" w:rsidRPr="002466C3">
        <w:rPr>
          <w:color w:val="000000"/>
          <w:sz w:val="28"/>
          <w:szCs w:val="28"/>
          <w:lang w:val="uk-UA"/>
        </w:rPr>
        <w:t xml:space="preserve"> </w:t>
      </w:r>
      <w:r w:rsidR="00D414DC" w:rsidRPr="002466C3">
        <w:rPr>
          <w:color w:val="000000"/>
          <w:sz w:val="28"/>
          <w:szCs w:val="28"/>
          <w:lang w:val="uk-UA"/>
        </w:rPr>
        <w:t xml:space="preserve">грн., </w:t>
      </w:r>
      <w:r w:rsidR="00F97F83" w:rsidRPr="002466C3">
        <w:rPr>
          <w:color w:val="000000"/>
          <w:sz w:val="28"/>
          <w:szCs w:val="28"/>
          <w:lang w:val="uk-UA"/>
        </w:rPr>
        <w:t>в тому числі :</w:t>
      </w:r>
    </w:p>
    <w:p w14:paraId="0A0C918B" w14:textId="2745CB2D" w:rsidR="00D609B6" w:rsidRPr="002466C3" w:rsidRDefault="000849D0" w:rsidP="00811BB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466C3">
        <w:rPr>
          <w:color w:val="000000"/>
          <w:sz w:val="28"/>
          <w:szCs w:val="28"/>
          <w:lang w:val="uk-UA"/>
        </w:rPr>
        <w:t xml:space="preserve">  </w:t>
      </w:r>
      <w:r w:rsidR="004D01F5" w:rsidRPr="002466C3">
        <w:rPr>
          <w:color w:val="000000"/>
          <w:sz w:val="28"/>
          <w:szCs w:val="28"/>
          <w:lang w:val="uk-UA"/>
        </w:rPr>
        <w:t xml:space="preserve"> </w:t>
      </w:r>
      <w:r w:rsidR="00D609B6" w:rsidRPr="002466C3">
        <w:rPr>
          <w:color w:val="000000"/>
          <w:sz w:val="28"/>
          <w:szCs w:val="28"/>
          <w:lang w:val="uk-UA"/>
        </w:rPr>
        <w:t xml:space="preserve">- </w:t>
      </w:r>
      <w:r w:rsidR="00EA38CB" w:rsidRPr="002466C3">
        <w:rPr>
          <w:color w:val="000000"/>
          <w:sz w:val="28"/>
          <w:szCs w:val="28"/>
          <w:lang w:val="uk-UA"/>
        </w:rPr>
        <w:t xml:space="preserve"> </w:t>
      </w:r>
      <w:r w:rsidR="000E57C1" w:rsidRPr="002466C3">
        <w:rPr>
          <w:color w:val="000000"/>
          <w:sz w:val="28"/>
          <w:szCs w:val="28"/>
          <w:lang w:val="uk-UA"/>
        </w:rPr>
        <w:t xml:space="preserve">кошти отримані від надання </w:t>
      </w:r>
      <w:r w:rsidR="00EA38CB" w:rsidRPr="002466C3">
        <w:rPr>
          <w:color w:val="000000"/>
          <w:sz w:val="28"/>
          <w:szCs w:val="28"/>
          <w:lang w:val="uk-UA"/>
        </w:rPr>
        <w:t>платн</w:t>
      </w:r>
      <w:r w:rsidR="000E57C1" w:rsidRPr="002466C3">
        <w:rPr>
          <w:color w:val="000000"/>
          <w:sz w:val="28"/>
          <w:szCs w:val="28"/>
          <w:lang w:val="uk-UA"/>
        </w:rPr>
        <w:t>их</w:t>
      </w:r>
      <w:r w:rsidR="00EA38CB" w:rsidRPr="002466C3">
        <w:rPr>
          <w:color w:val="000000"/>
          <w:sz w:val="28"/>
          <w:szCs w:val="28"/>
          <w:lang w:val="uk-UA"/>
        </w:rPr>
        <w:t xml:space="preserve"> </w:t>
      </w:r>
      <w:r w:rsidR="00D609B6" w:rsidRPr="002466C3">
        <w:rPr>
          <w:color w:val="000000"/>
          <w:sz w:val="28"/>
          <w:szCs w:val="28"/>
          <w:lang w:val="uk-UA"/>
        </w:rPr>
        <w:t>медичн</w:t>
      </w:r>
      <w:r w:rsidR="000E57C1" w:rsidRPr="002466C3">
        <w:rPr>
          <w:color w:val="000000"/>
          <w:sz w:val="28"/>
          <w:szCs w:val="28"/>
          <w:lang w:val="uk-UA"/>
        </w:rPr>
        <w:t>их</w:t>
      </w:r>
      <w:r w:rsidR="00D609B6" w:rsidRPr="002466C3">
        <w:rPr>
          <w:color w:val="000000"/>
          <w:sz w:val="28"/>
          <w:szCs w:val="28"/>
          <w:lang w:val="uk-UA"/>
        </w:rPr>
        <w:t xml:space="preserve"> </w:t>
      </w:r>
      <w:r w:rsidR="000E57C1" w:rsidRPr="002466C3">
        <w:rPr>
          <w:color w:val="000000"/>
          <w:sz w:val="28"/>
          <w:szCs w:val="28"/>
          <w:lang w:val="uk-UA"/>
        </w:rPr>
        <w:t>послуг</w:t>
      </w:r>
      <w:r w:rsidR="00EA38CB" w:rsidRPr="002466C3">
        <w:rPr>
          <w:color w:val="000000"/>
          <w:sz w:val="28"/>
          <w:szCs w:val="28"/>
          <w:lang w:val="uk-UA"/>
        </w:rPr>
        <w:t xml:space="preserve"> </w:t>
      </w:r>
      <w:r w:rsidRPr="002466C3">
        <w:rPr>
          <w:color w:val="000000"/>
          <w:sz w:val="28"/>
          <w:szCs w:val="28"/>
          <w:lang w:val="uk-UA"/>
        </w:rPr>
        <w:t xml:space="preserve"> – </w:t>
      </w:r>
      <w:r w:rsidR="00D06394" w:rsidRPr="002466C3">
        <w:rPr>
          <w:color w:val="000000"/>
          <w:sz w:val="28"/>
          <w:szCs w:val="28"/>
          <w:lang w:val="uk-UA"/>
        </w:rPr>
        <w:t>13 000</w:t>
      </w:r>
      <w:r w:rsidR="00EA38CB" w:rsidRPr="002466C3">
        <w:rPr>
          <w:color w:val="000000"/>
          <w:sz w:val="28"/>
          <w:szCs w:val="28"/>
          <w:lang w:val="uk-UA"/>
        </w:rPr>
        <w:t>,</w:t>
      </w:r>
      <w:r w:rsidR="00D609B6" w:rsidRPr="002466C3">
        <w:rPr>
          <w:color w:val="000000"/>
          <w:sz w:val="28"/>
          <w:szCs w:val="28"/>
          <w:lang w:val="uk-UA"/>
        </w:rPr>
        <w:t>0</w:t>
      </w:r>
      <w:r w:rsidR="00284D0F" w:rsidRPr="002466C3">
        <w:rPr>
          <w:color w:val="000000"/>
          <w:sz w:val="28"/>
          <w:szCs w:val="28"/>
          <w:lang w:val="uk-UA"/>
        </w:rPr>
        <w:t xml:space="preserve">  </w:t>
      </w:r>
      <w:r w:rsidR="00D609B6" w:rsidRPr="002466C3">
        <w:rPr>
          <w:color w:val="000000"/>
          <w:sz w:val="28"/>
          <w:szCs w:val="28"/>
          <w:lang w:val="uk-UA"/>
        </w:rPr>
        <w:t xml:space="preserve"> тис. грн.</w:t>
      </w:r>
      <w:r w:rsidRPr="002466C3">
        <w:rPr>
          <w:color w:val="000000"/>
          <w:sz w:val="28"/>
          <w:szCs w:val="28"/>
          <w:lang w:val="uk-UA"/>
        </w:rPr>
        <w:t>;</w:t>
      </w:r>
    </w:p>
    <w:p w14:paraId="4C86BDE7" w14:textId="4C7C6D25" w:rsidR="00F97F83" w:rsidRPr="002466C3" w:rsidRDefault="004D01F5" w:rsidP="004D01F5">
      <w:pPr>
        <w:jc w:val="both"/>
        <w:rPr>
          <w:color w:val="000000"/>
          <w:sz w:val="28"/>
          <w:szCs w:val="28"/>
          <w:lang w:val="uk-UA"/>
        </w:rPr>
      </w:pPr>
      <w:r w:rsidRPr="002466C3">
        <w:rPr>
          <w:color w:val="000000"/>
          <w:sz w:val="28"/>
          <w:szCs w:val="28"/>
          <w:lang w:val="uk-UA"/>
        </w:rPr>
        <w:t xml:space="preserve">           - </w:t>
      </w:r>
      <w:r w:rsidR="00811BB1" w:rsidRPr="002466C3">
        <w:rPr>
          <w:color w:val="000000"/>
          <w:sz w:val="28"/>
          <w:szCs w:val="28"/>
          <w:lang w:val="uk-UA"/>
        </w:rPr>
        <w:t xml:space="preserve">оплата комунальних послуг та енергоносіїв за рахунок коштів місцевого бюджету – </w:t>
      </w:r>
      <w:r w:rsidR="00353E5E">
        <w:rPr>
          <w:color w:val="000000"/>
          <w:sz w:val="28"/>
          <w:szCs w:val="28"/>
          <w:lang w:val="uk-UA"/>
        </w:rPr>
        <w:t>21 606,7</w:t>
      </w:r>
      <w:r w:rsidR="00991166" w:rsidRPr="002466C3">
        <w:rPr>
          <w:color w:val="000000"/>
          <w:sz w:val="28"/>
          <w:szCs w:val="28"/>
          <w:lang w:val="uk-UA"/>
        </w:rPr>
        <w:t xml:space="preserve"> тис.</w:t>
      </w:r>
      <w:r w:rsidR="00811BB1" w:rsidRPr="002466C3">
        <w:rPr>
          <w:color w:val="000000"/>
          <w:sz w:val="28"/>
          <w:szCs w:val="28"/>
          <w:lang w:val="uk-UA"/>
        </w:rPr>
        <w:t xml:space="preserve"> грн.</w:t>
      </w:r>
      <w:r w:rsidR="00C810B8" w:rsidRPr="002466C3">
        <w:rPr>
          <w:color w:val="000000"/>
          <w:sz w:val="28"/>
          <w:szCs w:val="28"/>
          <w:lang w:val="uk-UA"/>
        </w:rPr>
        <w:t>;</w:t>
      </w:r>
    </w:p>
    <w:p w14:paraId="7694E00B" w14:textId="6A814FB8" w:rsidR="000E57C1" w:rsidRPr="002466C3" w:rsidRDefault="00D06394" w:rsidP="000849D0">
      <w:pPr>
        <w:jc w:val="both"/>
        <w:rPr>
          <w:color w:val="000000"/>
          <w:sz w:val="28"/>
          <w:szCs w:val="28"/>
          <w:lang w:val="uk-UA"/>
        </w:rPr>
      </w:pPr>
      <w:r w:rsidRPr="002466C3">
        <w:rPr>
          <w:color w:val="000000"/>
          <w:sz w:val="28"/>
          <w:szCs w:val="28"/>
          <w:lang w:val="uk-UA"/>
        </w:rPr>
        <w:t xml:space="preserve">           - </w:t>
      </w:r>
      <w:r w:rsidR="000E57C1" w:rsidRPr="002466C3">
        <w:rPr>
          <w:color w:val="000000"/>
          <w:sz w:val="28"/>
          <w:szCs w:val="28"/>
          <w:lang w:val="uk-UA"/>
        </w:rPr>
        <w:t>п</w:t>
      </w:r>
      <w:r w:rsidR="000E57C1" w:rsidRPr="002466C3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рограма розвитку та підтримки комунальних закладів охорони здоров’я </w:t>
      </w:r>
      <w:r w:rsidR="000E57C1" w:rsidRPr="002466C3">
        <w:rPr>
          <w:sz w:val="28"/>
          <w:szCs w:val="28"/>
          <w:lang w:val="uk-UA"/>
        </w:rPr>
        <w:t>Мукачівської міської територіальної громади</w:t>
      </w:r>
      <w:r w:rsidR="000849D0" w:rsidRPr="002466C3">
        <w:rPr>
          <w:color w:val="000000"/>
          <w:sz w:val="28"/>
          <w:szCs w:val="28"/>
          <w:lang w:val="uk-UA"/>
        </w:rPr>
        <w:t xml:space="preserve"> </w:t>
      </w:r>
      <w:r w:rsidR="000E57C1" w:rsidRPr="002466C3">
        <w:rPr>
          <w:color w:val="000000"/>
          <w:sz w:val="28"/>
          <w:szCs w:val="28"/>
          <w:lang w:val="uk-UA"/>
        </w:rPr>
        <w:t>за рахунок коштів місцевого бюджету</w:t>
      </w:r>
      <w:r w:rsidR="000849D0" w:rsidRPr="002466C3">
        <w:rPr>
          <w:color w:val="000000"/>
          <w:sz w:val="28"/>
          <w:szCs w:val="28"/>
          <w:lang w:val="uk-UA"/>
        </w:rPr>
        <w:t xml:space="preserve">  </w:t>
      </w:r>
      <w:r w:rsidR="00353E5E">
        <w:rPr>
          <w:color w:val="000000"/>
          <w:sz w:val="28"/>
          <w:szCs w:val="28"/>
          <w:lang w:val="uk-UA"/>
        </w:rPr>
        <w:t xml:space="preserve">- </w:t>
      </w:r>
      <w:r w:rsidR="000E57C1" w:rsidRPr="002466C3">
        <w:rPr>
          <w:color w:val="000000"/>
          <w:sz w:val="28"/>
          <w:szCs w:val="28"/>
          <w:lang w:val="uk-UA"/>
        </w:rPr>
        <w:t> 474,0 тис. грн;</w:t>
      </w:r>
      <w:r w:rsidR="000849D0" w:rsidRPr="002466C3">
        <w:rPr>
          <w:color w:val="000000"/>
          <w:sz w:val="28"/>
          <w:szCs w:val="28"/>
          <w:lang w:val="uk-UA"/>
        </w:rPr>
        <w:t xml:space="preserve">       </w:t>
      </w:r>
      <w:bookmarkStart w:id="0" w:name="_GoBack"/>
      <w:bookmarkEnd w:id="0"/>
    </w:p>
    <w:p w14:paraId="683016B7" w14:textId="36D53D2A" w:rsidR="00C810B8" w:rsidRDefault="000E57C1" w:rsidP="000849D0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2466C3">
        <w:rPr>
          <w:color w:val="000000"/>
          <w:sz w:val="28"/>
          <w:szCs w:val="28"/>
          <w:lang w:val="uk-UA"/>
        </w:rPr>
        <w:t xml:space="preserve">           </w:t>
      </w:r>
      <w:r w:rsidR="000849D0" w:rsidRPr="002466C3">
        <w:rPr>
          <w:color w:val="000000"/>
          <w:sz w:val="28"/>
          <w:szCs w:val="28"/>
          <w:lang w:val="uk-UA"/>
        </w:rPr>
        <w:t>-</w:t>
      </w:r>
      <w:r w:rsidR="00C810B8" w:rsidRPr="002466C3">
        <w:rPr>
          <w:color w:val="000000"/>
          <w:sz w:val="28"/>
          <w:szCs w:val="28"/>
          <w:lang w:val="uk-UA"/>
        </w:rPr>
        <w:t xml:space="preserve"> очіку</w:t>
      </w:r>
      <w:r w:rsidR="004D01F5" w:rsidRPr="002466C3">
        <w:rPr>
          <w:color w:val="000000"/>
          <w:sz w:val="28"/>
          <w:szCs w:val="28"/>
          <w:lang w:val="uk-UA"/>
        </w:rPr>
        <w:t>ван</w:t>
      </w:r>
      <w:r w:rsidR="00C810B8" w:rsidRPr="002466C3">
        <w:rPr>
          <w:color w:val="000000"/>
          <w:sz w:val="28"/>
          <w:szCs w:val="28"/>
          <w:lang w:val="uk-UA"/>
        </w:rPr>
        <w:t>ий дохід  після укладання договору</w:t>
      </w:r>
      <w:r w:rsidR="00C810B8" w:rsidRPr="000849D0">
        <w:rPr>
          <w:color w:val="000000"/>
          <w:sz w:val="28"/>
          <w:szCs w:val="28"/>
          <w:lang w:val="uk-UA"/>
        </w:rPr>
        <w:t xml:space="preserve"> з </w:t>
      </w:r>
      <w:r w:rsidR="00C810B8" w:rsidRPr="000849D0">
        <w:rPr>
          <w:bCs/>
          <w:color w:val="000000"/>
          <w:sz w:val="28"/>
          <w:szCs w:val="28"/>
          <w:lang w:val="uk-UA" w:eastAsia="uk-UA"/>
        </w:rPr>
        <w:t>Національною службою здоров’я про медичне обслуговування населення за програмою медичних гарантій</w:t>
      </w:r>
      <w:r w:rsidR="004D01F5" w:rsidRPr="000849D0">
        <w:rPr>
          <w:bCs/>
          <w:color w:val="000000"/>
          <w:sz w:val="28"/>
          <w:szCs w:val="28"/>
          <w:lang w:val="uk-UA" w:eastAsia="uk-UA"/>
        </w:rPr>
        <w:t xml:space="preserve"> -</w:t>
      </w:r>
      <w:r w:rsidR="00715FA0">
        <w:rPr>
          <w:bCs/>
          <w:color w:val="000000"/>
          <w:sz w:val="28"/>
          <w:szCs w:val="28"/>
          <w:lang w:val="uk-UA" w:eastAsia="uk-UA"/>
        </w:rPr>
        <w:t>206 850</w:t>
      </w:r>
      <w:r w:rsidR="00790B70">
        <w:rPr>
          <w:bCs/>
          <w:color w:val="000000"/>
          <w:sz w:val="28"/>
          <w:szCs w:val="28"/>
          <w:lang w:val="uk-UA" w:eastAsia="uk-UA"/>
        </w:rPr>
        <w:t>,9</w:t>
      </w:r>
      <w:r w:rsidR="000849D0">
        <w:rPr>
          <w:bCs/>
          <w:color w:val="000000"/>
          <w:sz w:val="28"/>
          <w:szCs w:val="28"/>
          <w:lang w:val="uk-UA" w:eastAsia="uk-UA"/>
        </w:rPr>
        <w:t xml:space="preserve"> тис.</w:t>
      </w:r>
      <w:r w:rsidR="00D06394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0849D0">
        <w:rPr>
          <w:bCs/>
          <w:color w:val="000000"/>
          <w:sz w:val="28"/>
          <w:szCs w:val="28"/>
          <w:lang w:val="uk-UA" w:eastAsia="uk-UA"/>
        </w:rPr>
        <w:t>грн.</w:t>
      </w:r>
    </w:p>
    <w:p w14:paraId="4FCAE207" w14:textId="77777777" w:rsidR="002466C3" w:rsidRPr="000849D0" w:rsidRDefault="002466C3" w:rsidP="000849D0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2DB011D9" w14:textId="1FAAD0DB" w:rsidR="00D414DC" w:rsidRPr="0061267C" w:rsidRDefault="000849D0" w:rsidP="000849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811BB1" w:rsidRPr="0061267C">
        <w:rPr>
          <w:color w:val="000000"/>
          <w:sz w:val="28"/>
          <w:szCs w:val="28"/>
          <w:lang w:val="uk-UA"/>
        </w:rPr>
        <w:t>П</w:t>
      </w:r>
      <w:r w:rsidR="00D414DC" w:rsidRPr="0061267C">
        <w:rPr>
          <w:color w:val="000000"/>
          <w:sz w:val="28"/>
          <w:szCs w:val="28"/>
          <w:lang w:val="uk-UA"/>
        </w:rPr>
        <w:t>ланові витрати</w:t>
      </w:r>
      <w:r w:rsidR="000E57C1">
        <w:rPr>
          <w:color w:val="000000"/>
          <w:sz w:val="28"/>
          <w:szCs w:val="28"/>
          <w:lang w:val="uk-UA"/>
        </w:rPr>
        <w:t xml:space="preserve"> на 2022 рік становлять </w:t>
      </w:r>
      <w:r w:rsidR="00D414DC" w:rsidRPr="0061267C">
        <w:rPr>
          <w:color w:val="000000"/>
          <w:sz w:val="28"/>
          <w:szCs w:val="28"/>
          <w:lang w:val="uk-UA"/>
        </w:rPr>
        <w:t xml:space="preserve"> -</w:t>
      </w:r>
      <w:r w:rsidR="00353E5E">
        <w:rPr>
          <w:color w:val="000000"/>
          <w:sz w:val="28"/>
          <w:szCs w:val="28"/>
          <w:lang w:val="uk-UA"/>
        </w:rPr>
        <w:t>241 9</w:t>
      </w:r>
      <w:r w:rsidR="00715FA0">
        <w:rPr>
          <w:color w:val="000000"/>
          <w:sz w:val="28"/>
          <w:szCs w:val="28"/>
          <w:lang w:val="uk-UA"/>
        </w:rPr>
        <w:t>31</w:t>
      </w:r>
      <w:r w:rsidR="00353E5E">
        <w:rPr>
          <w:color w:val="000000"/>
          <w:sz w:val="28"/>
          <w:szCs w:val="28"/>
          <w:lang w:val="uk-UA"/>
        </w:rPr>
        <w:t>,6</w:t>
      </w:r>
      <w:r w:rsidR="00A2710D" w:rsidRPr="002466C3">
        <w:rPr>
          <w:color w:val="000000"/>
          <w:sz w:val="28"/>
          <w:szCs w:val="28"/>
          <w:lang w:val="uk-UA"/>
        </w:rPr>
        <w:t xml:space="preserve"> </w:t>
      </w:r>
      <w:r w:rsidR="00D414DC" w:rsidRPr="0061267C">
        <w:rPr>
          <w:color w:val="000000"/>
          <w:sz w:val="28"/>
          <w:szCs w:val="28"/>
          <w:lang w:val="uk-UA"/>
        </w:rPr>
        <w:t>тис.</w:t>
      </w:r>
      <w:r w:rsidR="00153033" w:rsidRPr="0061267C">
        <w:rPr>
          <w:color w:val="000000"/>
          <w:sz w:val="28"/>
          <w:szCs w:val="28"/>
          <w:lang w:val="uk-UA"/>
        </w:rPr>
        <w:t xml:space="preserve"> </w:t>
      </w:r>
      <w:r w:rsidR="00D414DC" w:rsidRPr="0061267C">
        <w:rPr>
          <w:color w:val="000000"/>
          <w:sz w:val="28"/>
          <w:szCs w:val="28"/>
          <w:lang w:val="uk-UA"/>
        </w:rPr>
        <w:t>грн.</w:t>
      </w:r>
    </w:p>
    <w:p w14:paraId="0CCD7D23" w14:textId="0FAE5B4E" w:rsidR="002466C3" w:rsidRPr="0061267C" w:rsidRDefault="000849D0" w:rsidP="000849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E57C1">
        <w:rPr>
          <w:color w:val="000000"/>
          <w:sz w:val="28"/>
          <w:szCs w:val="28"/>
          <w:lang w:val="uk-UA"/>
        </w:rPr>
        <w:t xml:space="preserve"> </w:t>
      </w:r>
      <w:r w:rsidR="00D414DC" w:rsidRPr="0061267C">
        <w:rPr>
          <w:color w:val="000000"/>
          <w:sz w:val="28"/>
          <w:szCs w:val="28"/>
          <w:lang w:val="uk-UA"/>
        </w:rPr>
        <w:t>Собівартість реалізованої продукції</w:t>
      </w:r>
      <w:r w:rsidR="000E57C1" w:rsidRPr="00863792">
        <w:rPr>
          <w:lang w:val="uk-UA"/>
        </w:rPr>
        <w:t xml:space="preserve"> </w:t>
      </w:r>
      <w:r w:rsidR="000E57C1" w:rsidRPr="000E57C1">
        <w:rPr>
          <w:color w:val="000000"/>
          <w:sz w:val="28"/>
          <w:szCs w:val="28"/>
          <w:lang w:val="uk-UA"/>
        </w:rPr>
        <w:t>(товарів, робіт, послуг)</w:t>
      </w:r>
      <w:r w:rsidR="00D414DC" w:rsidRPr="0061267C">
        <w:rPr>
          <w:color w:val="000000"/>
          <w:sz w:val="28"/>
          <w:szCs w:val="28"/>
          <w:lang w:val="uk-UA"/>
        </w:rPr>
        <w:t xml:space="preserve"> </w:t>
      </w:r>
      <w:r w:rsidR="004D01F5" w:rsidRPr="0061267C">
        <w:rPr>
          <w:color w:val="000000"/>
          <w:sz w:val="28"/>
          <w:szCs w:val="28"/>
          <w:lang w:val="uk-UA"/>
        </w:rPr>
        <w:t xml:space="preserve">– </w:t>
      </w:r>
      <w:r w:rsidR="00353E5E">
        <w:rPr>
          <w:color w:val="000000"/>
          <w:sz w:val="28"/>
          <w:szCs w:val="28"/>
          <w:lang w:val="uk-UA"/>
        </w:rPr>
        <w:t>231 </w:t>
      </w:r>
      <w:r w:rsidR="00715FA0">
        <w:rPr>
          <w:color w:val="000000"/>
          <w:sz w:val="28"/>
          <w:szCs w:val="28"/>
          <w:lang w:val="uk-UA"/>
        </w:rPr>
        <w:t>621</w:t>
      </w:r>
      <w:r w:rsidR="00353E5E">
        <w:rPr>
          <w:color w:val="000000"/>
          <w:sz w:val="28"/>
          <w:szCs w:val="28"/>
          <w:lang w:val="uk-UA"/>
        </w:rPr>
        <w:t>,4</w:t>
      </w:r>
      <w:r w:rsidR="00D414DC" w:rsidRPr="0061267C">
        <w:rPr>
          <w:color w:val="000000"/>
          <w:sz w:val="28"/>
          <w:szCs w:val="28"/>
          <w:lang w:val="uk-UA"/>
        </w:rPr>
        <w:t xml:space="preserve"> тис.</w:t>
      </w:r>
      <w:r w:rsidR="00153033" w:rsidRPr="0061267C">
        <w:rPr>
          <w:color w:val="000000"/>
          <w:sz w:val="28"/>
          <w:szCs w:val="28"/>
          <w:lang w:val="uk-UA"/>
        </w:rPr>
        <w:t xml:space="preserve"> </w:t>
      </w:r>
      <w:r w:rsidR="00D414DC" w:rsidRPr="0061267C">
        <w:rPr>
          <w:color w:val="000000"/>
          <w:sz w:val="28"/>
          <w:szCs w:val="28"/>
          <w:lang w:val="uk-UA"/>
        </w:rPr>
        <w:t>грн.</w:t>
      </w:r>
      <w:r w:rsidR="00863792">
        <w:rPr>
          <w:color w:val="000000"/>
          <w:sz w:val="28"/>
          <w:szCs w:val="28"/>
          <w:lang w:val="uk-UA"/>
        </w:rPr>
        <w:t>, а</w:t>
      </w:r>
      <w:r w:rsidR="00863792" w:rsidRPr="00863792">
        <w:rPr>
          <w:color w:val="000000"/>
          <w:sz w:val="28"/>
          <w:szCs w:val="28"/>
          <w:lang w:val="uk-UA"/>
        </w:rPr>
        <w:t>дміністративні витрати</w:t>
      </w:r>
      <w:r w:rsidR="00863792">
        <w:rPr>
          <w:color w:val="000000"/>
          <w:sz w:val="28"/>
          <w:szCs w:val="28"/>
          <w:lang w:val="uk-UA"/>
        </w:rPr>
        <w:t xml:space="preserve"> – 10 31</w:t>
      </w:r>
      <w:r w:rsidR="000A0F89">
        <w:rPr>
          <w:color w:val="000000"/>
          <w:sz w:val="28"/>
          <w:szCs w:val="28"/>
          <w:lang w:val="uk-UA"/>
        </w:rPr>
        <w:t>0</w:t>
      </w:r>
      <w:r w:rsidR="00353E5E">
        <w:rPr>
          <w:color w:val="000000"/>
          <w:sz w:val="28"/>
          <w:szCs w:val="28"/>
          <w:lang w:val="uk-UA"/>
        </w:rPr>
        <w:t>,2 тис. грн.</w:t>
      </w:r>
    </w:p>
    <w:p w14:paraId="68CA379F" w14:textId="60CCBE36" w:rsidR="00811BB1" w:rsidRPr="0061267C" w:rsidRDefault="000849D0" w:rsidP="002466C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BB16C1" w:rsidRPr="0061267C">
        <w:rPr>
          <w:color w:val="000000"/>
          <w:sz w:val="28"/>
          <w:szCs w:val="28"/>
          <w:lang w:val="uk-UA"/>
        </w:rPr>
        <w:t>Витрати підприємства заплановані згідно прогнозних показників на 202</w:t>
      </w:r>
      <w:r w:rsidR="00863792">
        <w:rPr>
          <w:color w:val="000000"/>
          <w:sz w:val="28"/>
          <w:szCs w:val="28"/>
          <w:lang w:val="uk-UA"/>
        </w:rPr>
        <w:t>2</w:t>
      </w:r>
      <w:r w:rsidR="00BB16C1" w:rsidRPr="0061267C">
        <w:rPr>
          <w:color w:val="000000"/>
          <w:sz w:val="28"/>
          <w:szCs w:val="28"/>
          <w:lang w:val="uk-UA"/>
        </w:rPr>
        <w:t xml:space="preserve"> рік відносно мінімальної заробітної плати</w:t>
      </w:r>
      <w:r w:rsidR="00EF3640">
        <w:rPr>
          <w:color w:val="000000"/>
          <w:sz w:val="28"/>
          <w:szCs w:val="28"/>
          <w:lang w:val="uk-UA"/>
        </w:rPr>
        <w:t xml:space="preserve">, </w:t>
      </w:r>
      <w:r w:rsidR="00EF3640">
        <w:rPr>
          <w:sz w:val="28"/>
          <w:szCs w:val="28"/>
          <w:lang w:val="uk-UA"/>
        </w:rPr>
        <w:t xml:space="preserve">посадових окладів працівників згідно </w:t>
      </w:r>
      <w:r w:rsidR="00EF3640" w:rsidRPr="00EF3640">
        <w:rPr>
          <w:sz w:val="28"/>
          <w:szCs w:val="28"/>
          <w:lang w:val="uk-UA"/>
        </w:rPr>
        <w:t xml:space="preserve"> Єдиної тарифної сітки</w:t>
      </w:r>
      <w:r w:rsidR="00EF3640">
        <w:rPr>
          <w:sz w:val="28"/>
          <w:szCs w:val="28"/>
          <w:lang w:val="uk-UA"/>
        </w:rPr>
        <w:t xml:space="preserve">, </w:t>
      </w:r>
      <w:r w:rsidR="00EF3640" w:rsidRPr="00EF3640">
        <w:rPr>
          <w:sz w:val="28"/>
          <w:szCs w:val="28"/>
          <w:lang w:val="uk-UA"/>
        </w:rPr>
        <w:t xml:space="preserve">основних </w:t>
      </w:r>
      <w:proofErr w:type="spellStart"/>
      <w:r w:rsidR="00EF3640" w:rsidRPr="00EF3640">
        <w:rPr>
          <w:sz w:val="28"/>
          <w:szCs w:val="28"/>
          <w:lang w:val="uk-UA"/>
        </w:rPr>
        <w:t>макропоказників</w:t>
      </w:r>
      <w:proofErr w:type="spellEnd"/>
      <w:r w:rsidR="00EF3640" w:rsidRPr="00EF3640">
        <w:rPr>
          <w:sz w:val="28"/>
          <w:szCs w:val="28"/>
          <w:lang w:val="uk-UA"/>
        </w:rPr>
        <w:t xml:space="preserve"> економічного і соціального розвитку України</w:t>
      </w:r>
      <w:r w:rsidR="00EF3640">
        <w:rPr>
          <w:color w:val="000000"/>
          <w:sz w:val="28"/>
          <w:szCs w:val="28"/>
          <w:lang w:val="uk-UA"/>
        </w:rPr>
        <w:t xml:space="preserve">, </w:t>
      </w:r>
      <w:r w:rsidR="001C70CB" w:rsidRPr="0061267C">
        <w:rPr>
          <w:color w:val="000000"/>
          <w:sz w:val="28"/>
          <w:szCs w:val="28"/>
          <w:lang w:val="uk-UA"/>
        </w:rPr>
        <w:t xml:space="preserve"> інші матеріали та послуги сторонніх організацій, необхідних для функціонування підприємства з метою забезпечення статутної діяльності для надання вторинн</w:t>
      </w:r>
      <w:r w:rsidR="002466C3">
        <w:rPr>
          <w:color w:val="000000"/>
          <w:sz w:val="28"/>
          <w:szCs w:val="28"/>
          <w:lang w:val="uk-UA"/>
        </w:rPr>
        <w:t>ої медичної допомоги населенню.</w:t>
      </w:r>
    </w:p>
    <w:p w14:paraId="30C4C586" w14:textId="72BA371E" w:rsidR="008D6D0E" w:rsidRPr="0061267C" w:rsidRDefault="008D6D0E" w:rsidP="00811BB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1267C">
        <w:rPr>
          <w:color w:val="000000"/>
          <w:sz w:val="28"/>
          <w:szCs w:val="28"/>
          <w:lang w:val="uk-UA"/>
        </w:rPr>
        <w:t>Фінансовий план розроблено з урахуванням фактичних показників за результатами фінансової та господарської діяльності за 20</w:t>
      </w:r>
      <w:r w:rsidR="002466C3">
        <w:rPr>
          <w:color w:val="000000"/>
          <w:sz w:val="28"/>
          <w:szCs w:val="28"/>
          <w:lang w:val="uk-UA"/>
        </w:rPr>
        <w:t>20</w:t>
      </w:r>
      <w:r w:rsidRPr="0061267C">
        <w:rPr>
          <w:color w:val="000000"/>
          <w:sz w:val="28"/>
          <w:szCs w:val="28"/>
          <w:lang w:val="uk-UA"/>
        </w:rPr>
        <w:t xml:space="preserve"> рік та </w:t>
      </w:r>
      <w:r w:rsidR="00353E5E">
        <w:rPr>
          <w:color w:val="000000"/>
          <w:sz w:val="28"/>
          <w:szCs w:val="28"/>
          <w:lang w:val="uk-UA"/>
        </w:rPr>
        <w:t>8</w:t>
      </w:r>
      <w:r w:rsidRPr="0061267C">
        <w:rPr>
          <w:color w:val="000000"/>
          <w:sz w:val="28"/>
          <w:szCs w:val="28"/>
          <w:lang w:val="uk-UA"/>
        </w:rPr>
        <w:t xml:space="preserve"> місяців 20</w:t>
      </w:r>
      <w:r w:rsidR="004D01F5" w:rsidRPr="0061267C">
        <w:rPr>
          <w:color w:val="000000"/>
          <w:sz w:val="28"/>
          <w:szCs w:val="28"/>
          <w:lang w:val="uk-UA"/>
        </w:rPr>
        <w:t>2</w:t>
      </w:r>
      <w:r w:rsidR="002466C3">
        <w:rPr>
          <w:color w:val="000000"/>
          <w:sz w:val="28"/>
          <w:szCs w:val="28"/>
          <w:lang w:val="uk-UA"/>
        </w:rPr>
        <w:t>1</w:t>
      </w:r>
      <w:r w:rsidRPr="0061267C">
        <w:rPr>
          <w:color w:val="000000"/>
          <w:sz w:val="28"/>
          <w:szCs w:val="28"/>
          <w:lang w:val="uk-UA"/>
        </w:rPr>
        <w:t xml:space="preserve"> року, з урахуванням змін, які плануються протягом року.</w:t>
      </w:r>
    </w:p>
    <w:p w14:paraId="15BBC4E1" w14:textId="4FED5808" w:rsidR="008D6D0E" w:rsidRPr="0061267C" w:rsidRDefault="00986882" w:rsidP="00811BB1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8D6D0E" w:rsidRPr="0061267C">
        <w:rPr>
          <w:color w:val="000000"/>
          <w:sz w:val="28"/>
          <w:szCs w:val="28"/>
          <w:lang w:val="uk-UA"/>
        </w:rPr>
        <w:t>Фінансов</w:t>
      </w:r>
      <w:r>
        <w:rPr>
          <w:color w:val="000000"/>
          <w:sz w:val="28"/>
          <w:szCs w:val="28"/>
          <w:lang w:val="uk-UA"/>
        </w:rPr>
        <w:t>ого</w:t>
      </w:r>
      <w:r w:rsidR="008D6D0E" w:rsidRPr="0061267C">
        <w:rPr>
          <w:color w:val="000000"/>
          <w:sz w:val="28"/>
          <w:szCs w:val="28"/>
          <w:lang w:val="uk-UA"/>
        </w:rPr>
        <w:t xml:space="preserve"> план</w:t>
      </w:r>
      <w:r>
        <w:rPr>
          <w:color w:val="000000"/>
          <w:sz w:val="28"/>
          <w:szCs w:val="28"/>
          <w:lang w:val="uk-UA"/>
        </w:rPr>
        <w:t>у</w:t>
      </w:r>
      <w:r w:rsidR="008D6D0E" w:rsidRPr="0061267C">
        <w:rPr>
          <w:color w:val="000000"/>
          <w:sz w:val="28"/>
          <w:szCs w:val="28"/>
          <w:lang w:val="uk-UA"/>
        </w:rPr>
        <w:t xml:space="preserve"> </w:t>
      </w:r>
      <w:r w:rsidR="002466C3">
        <w:rPr>
          <w:color w:val="000000"/>
          <w:sz w:val="28"/>
          <w:szCs w:val="28"/>
          <w:lang w:val="uk-UA"/>
        </w:rPr>
        <w:t xml:space="preserve"> підприємства </w:t>
      </w:r>
      <w:r w:rsidR="008D6D0E" w:rsidRPr="0061267C">
        <w:rPr>
          <w:color w:val="000000"/>
          <w:sz w:val="28"/>
          <w:szCs w:val="28"/>
          <w:lang w:val="uk-UA"/>
        </w:rPr>
        <w:t>на 202</w:t>
      </w:r>
      <w:r w:rsidR="002466C3">
        <w:rPr>
          <w:color w:val="000000"/>
          <w:sz w:val="28"/>
          <w:szCs w:val="28"/>
          <w:lang w:val="uk-UA"/>
        </w:rPr>
        <w:t>2</w:t>
      </w:r>
      <w:r w:rsidR="008D6D0E" w:rsidRPr="0061267C">
        <w:rPr>
          <w:color w:val="000000"/>
          <w:sz w:val="28"/>
          <w:szCs w:val="28"/>
          <w:lang w:val="uk-UA"/>
        </w:rPr>
        <w:t xml:space="preserve"> рік із поквартальною розбивкою додається.</w:t>
      </w:r>
    </w:p>
    <w:p w14:paraId="4C1A0576" w14:textId="48A9D5AE" w:rsidR="001C70CB" w:rsidRDefault="0061267C" w:rsidP="0061267C">
      <w:pPr>
        <w:jc w:val="both"/>
        <w:rPr>
          <w:color w:val="000000"/>
          <w:sz w:val="28"/>
          <w:szCs w:val="28"/>
          <w:lang w:val="uk-UA"/>
        </w:rPr>
      </w:pPr>
      <w:r w:rsidRPr="0061267C">
        <w:rPr>
          <w:color w:val="000000"/>
          <w:sz w:val="28"/>
          <w:szCs w:val="28"/>
          <w:lang w:val="uk-UA"/>
        </w:rPr>
        <w:lastRenderedPageBreak/>
        <w:t xml:space="preserve">         </w:t>
      </w:r>
      <w:r w:rsidR="001C70CB" w:rsidRPr="0061267C">
        <w:rPr>
          <w:color w:val="000000"/>
          <w:sz w:val="28"/>
          <w:szCs w:val="28"/>
          <w:lang w:val="uk-UA"/>
        </w:rPr>
        <w:t xml:space="preserve">Просимо </w:t>
      </w:r>
      <w:r w:rsidR="002466C3">
        <w:rPr>
          <w:color w:val="000000"/>
          <w:sz w:val="28"/>
          <w:szCs w:val="28"/>
          <w:lang w:val="uk-UA"/>
        </w:rPr>
        <w:t xml:space="preserve">розглянути та </w:t>
      </w:r>
      <w:r w:rsidR="001C70CB" w:rsidRPr="0061267C">
        <w:rPr>
          <w:color w:val="000000"/>
          <w:sz w:val="28"/>
          <w:szCs w:val="28"/>
          <w:lang w:val="uk-UA"/>
        </w:rPr>
        <w:t xml:space="preserve">погодити </w:t>
      </w:r>
      <w:proofErr w:type="spellStart"/>
      <w:r w:rsidR="002466C3">
        <w:rPr>
          <w:color w:val="000000"/>
          <w:sz w:val="28"/>
          <w:szCs w:val="28"/>
          <w:lang w:val="uk-UA"/>
        </w:rPr>
        <w:t>П</w:t>
      </w:r>
      <w:r w:rsidR="001C70CB" w:rsidRPr="0061267C">
        <w:rPr>
          <w:color w:val="000000"/>
          <w:sz w:val="28"/>
          <w:szCs w:val="28"/>
          <w:lang w:val="uk-UA"/>
        </w:rPr>
        <w:t>ро</w:t>
      </w:r>
      <w:r w:rsidR="000849D0">
        <w:rPr>
          <w:color w:val="000000"/>
          <w:sz w:val="28"/>
          <w:szCs w:val="28"/>
          <w:lang w:val="uk-UA"/>
        </w:rPr>
        <w:t>є</w:t>
      </w:r>
      <w:r w:rsidR="001C70CB" w:rsidRPr="0061267C">
        <w:rPr>
          <w:color w:val="000000"/>
          <w:sz w:val="28"/>
          <w:szCs w:val="28"/>
          <w:lang w:val="uk-UA"/>
        </w:rPr>
        <w:t>кт</w:t>
      </w:r>
      <w:proofErr w:type="spellEnd"/>
      <w:r w:rsidR="001C70CB" w:rsidRPr="0061267C">
        <w:rPr>
          <w:color w:val="000000"/>
          <w:sz w:val="28"/>
          <w:szCs w:val="28"/>
          <w:lang w:val="uk-UA"/>
        </w:rPr>
        <w:t xml:space="preserve"> фінансового плану підприємства на 202</w:t>
      </w:r>
      <w:r w:rsidR="002466C3">
        <w:rPr>
          <w:color w:val="000000"/>
          <w:sz w:val="28"/>
          <w:szCs w:val="28"/>
          <w:lang w:val="uk-UA"/>
        </w:rPr>
        <w:t>2</w:t>
      </w:r>
      <w:r w:rsidR="001C70CB" w:rsidRPr="0061267C">
        <w:rPr>
          <w:color w:val="000000"/>
          <w:sz w:val="28"/>
          <w:szCs w:val="28"/>
          <w:lang w:val="uk-UA"/>
        </w:rPr>
        <w:t xml:space="preserve"> рік.</w:t>
      </w:r>
    </w:p>
    <w:p w14:paraId="36773DA4" w14:textId="178496B8" w:rsidR="002466C3" w:rsidRDefault="002466C3" w:rsidP="0061267C">
      <w:pPr>
        <w:jc w:val="both"/>
        <w:rPr>
          <w:color w:val="000000"/>
          <w:sz w:val="28"/>
          <w:szCs w:val="28"/>
          <w:lang w:val="uk-UA"/>
        </w:rPr>
      </w:pPr>
    </w:p>
    <w:p w14:paraId="0AE4D5C4" w14:textId="542F5D14" w:rsidR="002466C3" w:rsidRPr="0061267C" w:rsidRDefault="002466C3" w:rsidP="0061267C">
      <w:pPr>
        <w:jc w:val="both"/>
        <w:rPr>
          <w:color w:val="000000"/>
          <w:sz w:val="28"/>
          <w:szCs w:val="28"/>
          <w:lang w:val="uk-UA"/>
        </w:rPr>
      </w:pPr>
    </w:p>
    <w:p w14:paraId="2EBC445C" w14:textId="5094F534" w:rsidR="001C70CB" w:rsidRPr="0061267C" w:rsidRDefault="0061267C" w:rsidP="0061267C">
      <w:pPr>
        <w:jc w:val="both"/>
        <w:rPr>
          <w:color w:val="000000"/>
          <w:sz w:val="28"/>
          <w:szCs w:val="28"/>
          <w:lang w:val="uk-UA"/>
        </w:rPr>
      </w:pPr>
      <w:r w:rsidRPr="0061267C">
        <w:rPr>
          <w:color w:val="000000"/>
          <w:sz w:val="28"/>
          <w:szCs w:val="28"/>
          <w:lang w:val="uk-UA"/>
        </w:rPr>
        <w:t xml:space="preserve">         </w:t>
      </w:r>
      <w:r w:rsidR="002466C3">
        <w:rPr>
          <w:color w:val="000000"/>
          <w:sz w:val="28"/>
          <w:szCs w:val="28"/>
          <w:lang w:val="uk-UA"/>
        </w:rPr>
        <w:t>Додаток</w:t>
      </w:r>
      <w:r w:rsidR="001C70CB" w:rsidRPr="0061267C">
        <w:rPr>
          <w:color w:val="000000"/>
          <w:sz w:val="28"/>
          <w:szCs w:val="28"/>
          <w:lang w:val="uk-UA"/>
        </w:rPr>
        <w:t xml:space="preserve"> на </w:t>
      </w:r>
      <w:r w:rsidRPr="0061267C">
        <w:rPr>
          <w:color w:val="000000"/>
          <w:sz w:val="28"/>
          <w:szCs w:val="28"/>
          <w:lang w:val="uk-UA"/>
        </w:rPr>
        <w:t>___</w:t>
      </w:r>
      <w:r w:rsidR="001C70CB" w:rsidRPr="0061267C">
        <w:rPr>
          <w:color w:val="000000"/>
          <w:sz w:val="28"/>
          <w:szCs w:val="28"/>
          <w:lang w:val="uk-UA"/>
        </w:rPr>
        <w:t xml:space="preserve"> аркушах.</w:t>
      </w:r>
    </w:p>
    <w:p w14:paraId="07973B3E" w14:textId="77777777" w:rsidR="005D671C" w:rsidRPr="0061267C" w:rsidRDefault="005D671C" w:rsidP="00811BB1">
      <w:pPr>
        <w:ind w:firstLine="720"/>
        <w:jc w:val="both"/>
        <w:rPr>
          <w:bCs/>
          <w:sz w:val="28"/>
          <w:szCs w:val="28"/>
          <w:lang w:val="uk-UA"/>
        </w:rPr>
      </w:pPr>
    </w:p>
    <w:p w14:paraId="4FC86761" w14:textId="3671B2BD" w:rsidR="005D671C" w:rsidRDefault="002466C3" w:rsidP="00811BB1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14:paraId="194E789A" w14:textId="7275699C" w:rsidR="002466C3" w:rsidRPr="0061267C" w:rsidRDefault="002466C3" w:rsidP="00811BB1">
      <w:pPr>
        <w:ind w:firstLine="720"/>
        <w:jc w:val="both"/>
        <w:rPr>
          <w:bCs/>
          <w:sz w:val="28"/>
          <w:szCs w:val="28"/>
          <w:lang w:val="uk-UA"/>
        </w:rPr>
      </w:pPr>
    </w:p>
    <w:p w14:paraId="50EA1C07" w14:textId="271353EF" w:rsidR="0061267C" w:rsidRPr="0061267C" w:rsidRDefault="002466C3" w:rsidP="006F7A15">
      <w:pPr>
        <w:tabs>
          <w:tab w:val="left" w:pos="48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98688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Д</w:t>
      </w:r>
      <w:r w:rsidR="00BA0343" w:rsidRPr="0061267C">
        <w:rPr>
          <w:b/>
          <w:bCs/>
          <w:sz w:val="28"/>
          <w:szCs w:val="28"/>
          <w:lang w:val="uk-UA"/>
        </w:rPr>
        <w:t xml:space="preserve">иректор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Є. МЕШКО</w:t>
      </w:r>
    </w:p>
    <w:p w14:paraId="4F6BF74A" w14:textId="77777777" w:rsidR="0061267C" w:rsidRPr="0061267C" w:rsidRDefault="0061267C" w:rsidP="0061267C">
      <w:pPr>
        <w:rPr>
          <w:sz w:val="28"/>
          <w:szCs w:val="28"/>
          <w:lang w:val="uk-UA"/>
        </w:rPr>
      </w:pPr>
    </w:p>
    <w:p w14:paraId="4F27CB8D" w14:textId="7BFAAEF1" w:rsidR="00745FB7" w:rsidRPr="0061267C" w:rsidRDefault="00745FB7" w:rsidP="006F7A15">
      <w:pPr>
        <w:tabs>
          <w:tab w:val="left" w:pos="48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sectPr w:rsidR="00745FB7" w:rsidRPr="0061267C" w:rsidSect="000E1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3FB"/>
    <w:multiLevelType w:val="hybridMultilevel"/>
    <w:tmpl w:val="EE68CC72"/>
    <w:lvl w:ilvl="0" w:tplc="EA369B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0F74"/>
    <w:multiLevelType w:val="hybridMultilevel"/>
    <w:tmpl w:val="3C40C1C8"/>
    <w:lvl w:ilvl="0" w:tplc="457E67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EA"/>
    <w:rsid w:val="000401AB"/>
    <w:rsid w:val="00041BEE"/>
    <w:rsid w:val="000849D0"/>
    <w:rsid w:val="000A0F89"/>
    <w:rsid w:val="000A6F76"/>
    <w:rsid w:val="000E1624"/>
    <w:rsid w:val="000E57C1"/>
    <w:rsid w:val="000F0DC6"/>
    <w:rsid w:val="001305C8"/>
    <w:rsid w:val="0014526D"/>
    <w:rsid w:val="00153033"/>
    <w:rsid w:val="001C2052"/>
    <w:rsid w:val="001C70CB"/>
    <w:rsid w:val="002110B5"/>
    <w:rsid w:val="00222650"/>
    <w:rsid w:val="002466C3"/>
    <w:rsid w:val="00284D0F"/>
    <w:rsid w:val="00353E5E"/>
    <w:rsid w:val="003645DB"/>
    <w:rsid w:val="00370DF4"/>
    <w:rsid w:val="004825C4"/>
    <w:rsid w:val="004B7546"/>
    <w:rsid w:val="004C0974"/>
    <w:rsid w:val="004D01F5"/>
    <w:rsid w:val="004E2B2F"/>
    <w:rsid w:val="004E7140"/>
    <w:rsid w:val="00594B6E"/>
    <w:rsid w:val="005D671C"/>
    <w:rsid w:val="005F4473"/>
    <w:rsid w:val="0061267C"/>
    <w:rsid w:val="006824B4"/>
    <w:rsid w:val="006D40CE"/>
    <w:rsid w:val="006F7A15"/>
    <w:rsid w:val="00711210"/>
    <w:rsid w:val="00715FA0"/>
    <w:rsid w:val="0072057D"/>
    <w:rsid w:val="00745FB7"/>
    <w:rsid w:val="00764532"/>
    <w:rsid w:val="00790B70"/>
    <w:rsid w:val="007F2F53"/>
    <w:rsid w:val="00811BB1"/>
    <w:rsid w:val="008461C7"/>
    <w:rsid w:val="00851835"/>
    <w:rsid w:val="00863792"/>
    <w:rsid w:val="008D6D0E"/>
    <w:rsid w:val="00962666"/>
    <w:rsid w:val="00986882"/>
    <w:rsid w:val="00991166"/>
    <w:rsid w:val="009B5EB5"/>
    <w:rsid w:val="00A23BCA"/>
    <w:rsid w:val="00A2710D"/>
    <w:rsid w:val="00A6297A"/>
    <w:rsid w:val="00AB648F"/>
    <w:rsid w:val="00B40A52"/>
    <w:rsid w:val="00B63900"/>
    <w:rsid w:val="00BA0343"/>
    <w:rsid w:val="00BB16C1"/>
    <w:rsid w:val="00C248D7"/>
    <w:rsid w:val="00C42720"/>
    <w:rsid w:val="00C810B8"/>
    <w:rsid w:val="00CA6269"/>
    <w:rsid w:val="00CB5CFC"/>
    <w:rsid w:val="00CD4654"/>
    <w:rsid w:val="00D06394"/>
    <w:rsid w:val="00D414DC"/>
    <w:rsid w:val="00D609B6"/>
    <w:rsid w:val="00D855EA"/>
    <w:rsid w:val="00EA38CB"/>
    <w:rsid w:val="00EA7815"/>
    <w:rsid w:val="00EF3640"/>
    <w:rsid w:val="00F25F51"/>
    <w:rsid w:val="00F70A72"/>
    <w:rsid w:val="00F97F83"/>
    <w:rsid w:val="00FC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6CB0"/>
  <w15:docId w15:val="{C9F387B1-5D9E-44D6-B576-31325E27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A1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F7A1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Заголовок1"/>
    <w:basedOn w:val="a"/>
    <w:next w:val="a3"/>
    <w:rsid w:val="006F7A15"/>
    <w:pPr>
      <w:keepNext/>
      <w:widowControl w:val="0"/>
      <w:spacing w:before="240" w:after="120"/>
    </w:pPr>
    <w:rPr>
      <w:rFonts w:ascii="Arial" w:eastAsia="Lucida Sans Unicode" w:hAnsi="Arial" w:cs="Arial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F7A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15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rvts23">
    <w:name w:val="rvts23"/>
    <w:basedOn w:val="a0"/>
    <w:rsid w:val="005D671C"/>
  </w:style>
  <w:style w:type="paragraph" w:styleId="a7">
    <w:name w:val="List Paragraph"/>
    <w:basedOn w:val="a"/>
    <w:uiPriority w:val="34"/>
    <w:qFormat/>
    <w:rsid w:val="00F97F83"/>
    <w:pPr>
      <w:ind w:left="720"/>
      <w:contextualSpacing/>
    </w:pPr>
  </w:style>
  <w:style w:type="paragraph" w:customStyle="1" w:styleId="10">
    <w:name w:val="Основний текст1"/>
    <w:basedOn w:val="a"/>
    <w:rsid w:val="00CA6269"/>
    <w:pPr>
      <w:jc w:val="both"/>
    </w:pPr>
    <w:rPr>
      <w:rFonts w:eastAsia="Calibri"/>
      <w:color w:val="00000A"/>
      <w:sz w:val="28"/>
      <w:lang w:val="uk-UA"/>
    </w:rPr>
  </w:style>
  <w:style w:type="paragraph" w:customStyle="1" w:styleId="a8">
    <w:name w:val="Покажчик"/>
    <w:basedOn w:val="a"/>
    <w:rsid w:val="00D06394"/>
    <w:pPr>
      <w:widowControl w:val="0"/>
      <w:suppressLineNumbers/>
    </w:pPr>
    <w:rPr>
      <w:rFonts w:ascii="Arial" w:eastAsia="SimSun" w:hAnsi="Arial" w:cs="Lucida Sans"/>
      <w:kern w:val="1"/>
      <w:sz w:val="24"/>
      <w:szCs w:val="24"/>
      <w:lang w:val="uk-UA" w:eastAsia="hi-IN" w:bidi="hi-IN"/>
    </w:rPr>
  </w:style>
  <w:style w:type="paragraph" w:customStyle="1" w:styleId="11">
    <w:name w:val="Название объекта1"/>
    <w:basedOn w:val="a"/>
    <w:rsid w:val="00D06394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2803-0EA2-4F45-94A5-CC1FD017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us46</dc:creator>
  <cp:keywords/>
  <dc:description/>
  <cp:lastModifiedBy>RePack by Diakov</cp:lastModifiedBy>
  <cp:revision>11</cp:revision>
  <cp:lastPrinted>2019-11-05T08:14:00Z</cp:lastPrinted>
  <dcterms:created xsi:type="dcterms:W3CDTF">2020-08-26T12:37:00Z</dcterms:created>
  <dcterms:modified xsi:type="dcterms:W3CDTF">2021-09-24T13:20:00Z</dcterms:modified>
</cp:coreProperties>
</file>