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1 до Програми сприяння запобіганню </w:t>
      </w:r>
    </w:p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поширення та ефективній протидії гострій респіраторній </w:t>
      </w:r>
    </w:p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хворобі COVID-19 на території Мукачівської </w:t>
      </w:r>
    </w:p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територіальної громади</w:t>
      </w:r>
      <w:r w:rsidR="00DA6504">
        <w:rPr>
          <w:rFonts w:ascii="Times New Roman" w:hAnsi="Times New Roman" w:cs="Times New Roman"/>
          <w:lang w:val="uk-UA"/>
        </w:rPr>
        <w:t xml:space="preserve"> на 2021 рік</w:t>
      </w:r>
    </w:p>
    <w:p w:rsidR="00C35C19" w:rsidRDefault="00D013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</w:t>
      </w:r>
    </w:p>
    <w:p w:rsidR="00C35C19" w:rsidRDefault="00C35C19">
      <w:pPr>
        <w:jc w:val="both"/>
        <w:rPr>
          <w:lang w:val="uk-UA"/>
        </w:rPr>
      </w:pPr>
    </w:p>
    <w:p w:rsidR="00C35C19" w:rsidRDefault="00D0133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35C19" w:rsidRPr="00DA6504" w:rsidRDefault="00D0133C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Cs w:val="28"/>
          <w:lang w:val="uk-UA"/>
        </w:rPr>
        <w:t>Ресурсне забезпечення  програми сприяння запобіганню поширення та ефективній протидії гострій респіраторній хворобі COVID-19 на території Мукачівської міської територіальної громади</w:t>
      </w:r>
      <w:r>
        <w:rPr>
          <w:color w:val="000000"/>
          <w:szCs w:val="28"/>
          <w:lang w:val="uk-UA"/>
        </w:rPr>
        <w:t xml:space="preserve"> </w:t>
      </w:r>
      <w:r w:rsidR="00DA6504" w:rsidRPr="00DA6504">
        <w:rPr>
          <w:rFonts w:ascii="Times New Roman" w:hAnsi="Times New Roman" w:cs="Times New Roman"/>
          <w:color w:val="000000"/>
          <w:szCs w:val="28"/>
          <w:lang w:val="uk-UA"/>
        </w:rPr>
        <w:t>на 2021 рік</w:t>
      </w:r>
    </w:p>
    <w:p w:rsidR="00C35C19" w:rsidRDefault="00D0133C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vertAlign w:val="superscript"/>
          <w:lang w:val="uk-UA" w:eastAsia="uk-UA"/>
        </w:rPr>
        <w:t>(назва програми)</w:t>
      </w:r>
    </w:p>
    <w:p w:rsidR="00C35C19" w:rsidRDefault="00D0133C">
      <w:pPr>
        <w:shd w:val="clear" w:color="auto" w:fill="FFFFFF"/>
        <w:ind w:left="9926"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2807" w:type="dxa"/>
        <w:tblInd w:w="87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734"/>
        <w:gridCol w:w="3686"/>
      </w:tblGrid>
      <w:tr w:rsidR="00C35C19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Етапи виконання програми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Усього витрат на виконання програми</w:t>
            </w:r>
          </w:p>
        </w:tc>
      </w:tr>
      <w:tr w:rsidR="00C35C19">
        <w:trPr>
          <w:trHeight w:val="624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5C19">
        <w:trPr>
          <w:trHeight w:val="419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5C19">
        <w:trPr>
          <w:trHeight w:val="6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2879A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2879A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C35C19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державний бюджет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-</w:t>
            </w:r>
          </w:p>
        </w:tc>
      </w:tr>
      <w:tr w:rsidR="00C35C19">
        <w:trPr>
          <w:trHeight w:val="5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обласний бюджет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5C19">
        <w:trPr>
          <w:trHeight w:val="69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Місцевий бюджет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2879A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2879A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C35C19">
        <w:trPr>
          <w:trHeight w:val="5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кошти не бюджетних джерел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5C19">
        <w:trPr>
          <w:trHeight w:val="5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інші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-</w:t>
            </w:r>
          </w:p>
        </w:tc>
      </w:tr>
    </w:tbl>
    <w:p w:rsidR="00C35C19" w:rsidRDefault="00D0133C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35C19" w:rsidRDefault="00D0133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C35C19" w:rsidRDefault="00D0133C">
      <w:pPr>
        <w:rPr>
          <w:rFonts w:ascii="Times New Roman" w:hAnsi="Times New Roman" w:cs="Times New Roman"/>
          <w:lang w:val="uk-UA"/>
        </w:rPr>
        <w:sectPr w:rsidR="00C35C19" w:rsidSect="00DA6504">
          <w:pgSz w:w="16838" w:h="11906" w:orient="landscape"/>
          <w:pgMar w:top="1134" w:right="1134" w:bottom="709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Я. ЧУБИРКО</w:t>
      </w:r>
    </w:p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Додаток 2 до Програми сприяння запобіганню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поширення та ефективній протидії гострій респіраторній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хворобі COVID-19 на території Мукачівської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територіальної громади</w:t>
      </w:r>
      <w:r w:rsidR="00DA6504">
        <w:rPr>
          <w:rFonts w:ascii="Times New Roman" w:hAnsi="Times New Roman" w:cs="Times New Roman"/>
          <w:lang w:val="uk-UA"/>
        </w:rPr>
        <w:t xml:space="preserve"> на 2021 рік</w:t>
      </w:r>
    </w:p>
    <w:p w:rsidR="00C35C19" w:rsidRDefault="00C35C19">
      <w:pPr>
        <w:jc w:val="both"/>
        <w:rPr>
          <w:b/>
          <w:sz w:val="28"/>
          <w:szCs w:val="28"/>
          <w:lang w:val="uk-UA"/>
        </w:rPr>
      </w:pPr>
    </w:p>
    <w:p w:rsidR="00C35C19" w:rsidRDefault="00D01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заходів і завдань Програми сприяння запобіганню поширення та ефективній протидії гострій респіраторній хворобі COVID-19 на території Мукачівської міської територіальної громади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A65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2021 рік</w:t>
      </w:r>
    </w:p>
    <w:p w:rsidR="00C35C19" w:rsidRDefault="00D0133C">
      <w:pPr>
        <w:shd w:val="clear" w:color="auto" w:fill="FFFF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/>
        </w:rPr>
        <w:t>(назва програми)</w:t>
      </w:r>
    </w:p>
    <w:p w:rsidR="00C35C19" w:rsidRDefault="00C35C19">
      <w:pPr>
        <w:shd w:val="clear" w:color="auto" w:fill="FFFFFF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15217" w:type="dxa"/>
        <w:tblInd w:w="-7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836"/>
        <w:gridCol w:w="2835"/>
        <w:gridCol w:w="1173"/>
        <w:gridCol w:w="1981"/>
        <w:gridCol w:w="1846"/>
        <w:gridCol w:w="1417"/>
        <w:gridCol w:w="2672"/>
      </w:tblGrid>
      <w:tr w:rsidR="00C35C19">
        <w:trPr>
          <w:cantSplit/>
          <w:trHeight w:val="77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Джерела фінансування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Обсяги фінансування (вартість),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., у тому числі: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C35C19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 етап: 2021р.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5C19">
        <w:trPr>
          <w:cantSplit/>
          <w:trHeight w:val="30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lang w:val="uk-UA" w:eastAsia="uk-UA"/>
              </w:rPr>
              <w:t>Н</w:t>
            </w:r>
            <w:r w:rsidR="00D0133C">
              <w:rPr>
                <w:rFonts w:ascii="Times New Roman" w:hAnsi="Times New Roman" w:cs="Times New Roman"/>
                <w:color w:val="212529"/>
                <w:lang w:val="uk-UA" w:eastAsia="uk-UA"/>
              </w:rPr>
              <w:t xml:space="preserve">алагодження системи оперативного надання медичної допомоги громадянам, які захворіли на </w:t>
            </w:r>
            <w:r w:rsidR="00D0133C">
              <w:rPr>
                <w:rFonts w:ascii="Times New Roman" w:hAnsi="Times New Roman" w:cs="Times New Roman"/>
                <w:lang w:val="uk-UA"/>
              </w:rPr>
              <w:t>COVID-19;</w:t>
            </w:r>
          </w:p>
          <w:p w:rsidR="00C35C19" w:rsidRDefault="00C35C1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Забезпечення належного надання медичної допомоги громадянам, які захворіли на СО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VID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-19, ефективної співпраці закладів охорони здоров’я Мукачівської міської територіальної громади з Національною службою здоров’я України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2021р.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ЦПМСД Мукачівської міської територіальної громади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Своєчасне та належне надання медичної допомоги та проведення лікування населення при захворюванні на СО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VID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-19</w:t>
            </w:r>
          </w:p>
        </w:tc>
      </w:tr>
      <w:tr w:rsidR="00C35C19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0133C">
              <w:rPr>
                <w:rFonts w:ascii="Times New Roman" w:hAnsi="Times New Roman" w:cs="Times New Roman"/>
                <w:lang w:val="uk-UA"/>
              </w:rPr>
              <w:t xml:space="preserve">абезпечення належного доступу мешканців громади до заходів імунопрофілактики населення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0133C">
              <w:rPr>
                <w:rFonts w:ascii="Times New Roman" w:hAnsi="Times New Roman" w:cs="Times New Roman"/>
                <w:lang w:val="uk-UA"/>
              </w:rPr>
              <w:t>абезпечення розгортання достатньої кількості пунктів вакцинації населення;</w:t>
            </w:r>
          </w:p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наявності достатньої кількості вакцин;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2021р.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ЦПМСД Мукачівської міської територіальної громади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Створення доступних умов для імунопрофілактики (вакцинації) населення</w:t>
            </w:r>
          </w:p>
        </w:tc>
      </w:tr>
      <w:tr w:rsidR="00C35C19" w:rsidRPr="002879A6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 w:rsidP="004C4854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</w:t>
            </w:r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>тимулюва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ння </w:t>
            </w:r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>(заохо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чення</w:t>
            </w:r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) мешканців Мукачівської міської територіальної громади вакцинуватись від гострої респіраторної хвороби COVID-19, спричиненої </w:t>
            </w:r>
            <w:proofErr w:type="spellStart"/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>коронавірусом</w:t>
            </w:r>
            <w:proofErr w:type="spellEnd"/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SARS-CoV-2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</w:t>
            </w:r>
            <w:r w:rsidR="00D0133C">
              <w:rPr>
                <w:rFonts w:ascii="Times New Roman" w:hAnsi="Times New Roman" w:cs="Times New Roman"/>
                <w:color w:val="000000"/>
                <w:lang w:val="uk-UA" w:eastAsia="uk-UA"/>
              </w:rPr>
              <w:t>роведення акції «Вакцинуйся. Збережи життя»</w:t>
            </w:r>
            <w:r w:rsidR="005D05A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та сплата податковим агентом  витрат на оподаткування товарів призового фонду, що визначені Порядком та умовами проведення акції </w:t>
            </w:r>
          </w:p>
          <w:p w:rsidR="004C4854" w:rsidRDefault="004C4854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2021р.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Виконавчий комітет Мукачівської міської ради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Бюджет Мукачівської міської територіальної громади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1 </w:t>
            </w:r>
            <w:r w:rsidR="002879A6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00,00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</w:t>
            </w:r>
            <w:r w:rsidR="00D0133C">
              <w:rPr>
                <w:rFonts w:ascii="Times New Roman" w:hAnsi="Times New Roman" w:cs="Times New Roman"/>
                <w:color w:val="000000"/>
                <w:lang w:val="uk-UA" w:eastAsia="uk-UA"/>
              </w:rPr>
              <w:t>більшення кількості вакцинованого населення</w:t>
            </w:r>
          </w:p>
        </w:tc>
      </w:tr>
    </w:tbl>
    <w:p w:rsidR="00C35C19" w:rsidRDefault="00C35C19">
      <w:pPr>
        <w:rPr>
          <w:rFonts w:ascii="Times New Roman" w:hAnsi="Times New Roman" w:cs="Times New Roman"/>
          <w:lang w:val="uk-UA"/>
        </w:rPr>
      </w:pPr>
    </w:p>
    <w:p w:rsidR="00C35C19" w:rsidRDefault="00C35C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C19" w:rsidRDefault="00D0133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Я. ЧУБИРКО</w:t>
      </w:r>
    </w:p>
    <w:p w:rsidR="00C35C19" w:rsidRDefault="00C35C1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5C19" w:rsidRDefault="00C35C19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5C19" w:rsidRDefault="00C35C19">
      <w:pPr>
        <w:rPr>
          <w:b/>
          <w:bCs/>
          <w:sz w:val="28"/>
          <w:szCs w:val="28"/>
          <w:lang w:val="uk-UA"/>
        </w:rPr>
      </w:pPr>
    </w:p>
    <w:p w:rsidR="00C35C19" w:rsidRDefault="00D0133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5C19" w:rsidRDefault="00D0133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5C19" w:rsidRDefault="00C35C19">
      <w:pPr>
        <w:jc w:val="both"/>
        <w:rPr>
          <w:lang w:val="uk-UA"/>
        </w:rPr>
      </w:pPr>
    </w:p>
    <w:p w:rsidR="00C35C19" w:rsidRDefault="00D01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5C19" w:rsidRDefault="00D0133C">
      <w:pPr>
        <w:widowControl/>
        <w:suppressAutoHyphens w:val="0"/>
        <w:jc w:val="left"/>
        <w:rPr>
          <w:sz w:val="28"/>
          <w:szCs w:val="28"/>
          <w:lang w:val="uk-UA"/>
        </w:rPr>
      </w:pPr>
      <w:r>
        <w:br w:type="page"/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Додаток 3 до Програми сприяння запобіганню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поширення та ефективній протидії гострій респіраторній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хворобі COVID-19 на території Мукачівської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територіальної громади</w:t>
      </w:r>
      <w:r w:rsidR="00DA6504">
        <w:rPr>
          <w:rFonts w:ascii="Times New Roman" w:hAnsi="Times New Roman" w:cs="Times New Roman"/>
          <w:lang w:val="uk-UA"/>
        </w:rPr>
        <w:t xml:space="preserve"> на 2021 рік</w:t>
      </w:r>
    </w:p>
    <w:p w:rsidR="00C35C19" w:rsidRDefault="00D0133C">
      <w:pPr>
        <w:jc w:val="both"/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C35C19" w:rsidRDefault="00D0133C">
      <w:pPr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Інформація про виконання Програми сприяння запобіганню поширення та ефективній протидії гострій респіраторній</w:t>
      </w:r>
    </w:p>
    <w:p w:rsidR="00C35C19" w:rsidRDefault="00D0133C">
      <w:pPr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хворобі COVID-19 на території Мукачівської міської територіальної громади </w:t>
      </w:r>
      <w:r w:rsidR="00DA6504">
        <w:rPr>
          <w:rFonts w:ascii="Times New Roman" w:hAnsi="Times New Roman" w:cs="Times New Roman"/>
          <w:b/>
          <w:bCs/>
          <w:color w:val="000000"/>
          <w:lang w:val="uk-UA"/>
        </w:rPr>
        <w:t>н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а 2021 рік</w:t>
      </w:r>
    </w:p>
    <w:p w:rsidR="00C35C19" w:rsidRDefault="00C35C19">
      <w:pPr>
        <w:shd w:val="clear" w:color="auto" w:fill="FFFFFF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12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0"/>
        <w:gridCol w:w="9732"/>
      </w:tblGrid>
      <w:tr w:rsidR="00C35C19">
        <w:tc>
          <w:tcPr>
            <w:tcW w:w="692" w:type="dxa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35C19">
        <w:tc>
          <w:tcPr>
            <w:tcW w:w="692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C35C19">
        <w:tc>
          <w:tcPr>
            <w:tcW w:w="692" w:type="dxa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35C19">
        <w:tc>
          <w:tcPr>
            <w:tcW w:w="692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C35C19">
        <w:tc>
          <w:tcPr>
            <w:tcW w:w="692" w:type="dxa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35C19">
        <w:tc>
          <w:tcPr>
            <w:tcW w:w="692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C35C19" w:rsidRDefault="00C35C19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C35C19" w:rsidRDefault="00D0133C">
      <w:pPr>
        <w:shd w:val="clear" w:color="auto" w:fill="FFFFFF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4. Напрями діяльності та заходи програми _______________________________________________________________________________________</w:t>
      </w:r>
    </w:p>
    <w:p w:rsidR="00C35C19" w:rsidRDefault="00D0133C">
      <w:pPr>
        <w:shd w:val="clear" w:color="auto" w:fill="FFFFFF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C35C19" w:rsidRDefault="00C35C19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15082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47"/>
        <w:gridCol w:w="1293"/>
        <w:gridCol w:w="997"/>
        <w:gridCol w:w="1051"/>
        <w:gridCol w:w="1050"/>
        <w:gridCol w:w="1259"/>
        <w:gridCol w:w="1110"/>
        <w:gridCol w:w="855"/>
        <w:gridCol w:w="976"/>
        <w:gridCol w:w="990"/>
        <w:gridCol w:w="1125"/>
        <w:gridCol w:w="855"/>
        <w:gridCol w:w="1506"/>
      </w:tblGrid>
      <w:tr w:rsidR="00C35C19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Головний</w:t>
            </w:r>
          </w:p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виконавець</w:t>
            </w:r>
          </w:p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та строк</w:t>
            </w:r>
          </w:p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C35C19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3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b/>
                <w:bCs/>
                <w:sz w:val="30"/>
                <w:lang w:val="uk-UA"/>
              </w:rPr>
            </w:pPr>
          </w:p>
        </w:tc>
      </w:tr>
      <w:tr w:rsidR="00C35C19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b/>
                <w:bCs/>
                <w:sz w:val="30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Кошти не</w:t>
            </w:r>
          </w:p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b/>
                <w:bCs/>
                <w:sz w:val="3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Кошти не</w:t>
            </w:r>
          </w:p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b/>
                <w:bCs/>
                <w:sz w:val="30"/>
                <w:lang w:val="uk-UA"/>
              </w:rPr>
            </w:pPr>
          </w:p>
        </w:tc>
      </w:tr>
      <w:tr w:rsidR="00C35C19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C35C19" w:rsidRDefault="00C35C1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5C19" w:rsidRDefault="00D0133C">
      <w:pPr>
        <w:shd w:val="clear" w:color="auto" w:fill="FFFFFF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5. Аналіз виконання за видатками в цілому за програмою:</w:t>
      </w:r>
    </w:p>
    <w:p w:rsidR="00C35C19" w:rsidRDefault="00D0133C">
      <w:pPr>
        <w:pStyle w:val="210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тис. грн.</w:t>
      </w:r>
    </w:p>
    <w:tbl>
      <w:tblPr>
        <w:tblW w:w="14520" w:type="dxa"/>
        <w:tblInd w:w="36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2"/>
        <w:gridCol w:w="1814"/>
        <w:gridCol w:w="1362"/>
        <w:gridCol w:w="1874"/>
        <w:gridCol w:w="1701"/>
        <w:gridCol w:w="1475"/>
        <w:gridCol w:w="1475"/>
        <w:gridCol w:w="1413"/>
        <w:gridCol w:w="855"/>
      </w:tblGrid>
      <w:tr w:rsidR="00C35C19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Проведені видатки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Відхилення</w:t>
            </w:r>
          </w:p>
        </w:tc>
      </w:tr>
      <w:tr w:rsidR="00C35C19">
        <w:trPr>
          <w:cantSplit/>
          <w:trHeight w:val="293"/>
        </w:trPr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snapToGrid w:val="0"/>
            </w:pPr>
            <w:r>
              <w:rPr>
                <w:b w:val="0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C35C19">
        <w:trPr>
          <w:cantSplit/>
          <w:trHeight w:val="293"/>
        </w:trPr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pStyle w:val="2"/>
              <w:widowControl w:val="0"/>
              <w:numPr>
                <w:ilvl w:val="1"/>
                <w:numId w:val="1"/>
              </w:numPr>
              <w:snapToGrid w:val="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35C19" w:rsidRDefault="00C35C19">
      <w:pPr>
        <w:rPr>
          <w:rFonts w:ascii="Times New Roman" w:hAnsi="Times New Roman" w:cs="Times New Roman"/>
          <w:lang w:val="uk-UA"/>
        </w:rPr>
      </w:pPr>
    </w:p>
    <w:p w:rsidR="00C35C19" w:rsidRDefault="00D0133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Я. ЧУБИРКО</w:t>
      </w:r>
    </w:p>
    <w:p w:rsidR="00C35C19" w:rsidRDefault="00C35C1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5C19" w:rsidRDefault="00C35C1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35C19">
      <w:pgSz w:w="16838" w:h="11906" w:orient="landscape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05B"/>
    <w:multiLevelType w:val="multilevel"/>
    <w:tmpl w:val="00A04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B43ADA"/>
    <w:multiLevelType w:val="multilevel"/>
    <w:tmpl w:val="D7D4A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611382"/>
    <w:multiLevelType w:val="multilevel"/>
    <w:tmpl w:val="1826F2AE"/>
    <w:lvl w:ilvl="0">
      <w:start w:val="5"/>
      <w:numFmt w:val="bullet"/>
      <w:lvlText w:val="-"/>
      <w:lvlJc w:val="left"/>
      <w:pPr>
        <w:tabs>
          <w:tab w:val="num" w:pos="0"/>
        </w:tabs>
        <w:ind w:left="1275" w:hanging="360"/>
      </w:pPr>
      <w:rPr>
        <w:rFonts w:ascii="Times New Roman" w:hAnsi="Times New Roman" w:cs="Times New Roman" w:hint="default"/>
        <w:color w:val="21252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9"/>
    <w:rsid w:val="000A39B2"/>
    <w:rsid w:val="001530DF"/>
    <w:rsid w:val="002879A6"/>
    <w:rsid w:val="004C4854"/>
    <w:rsid w:val="005C1C9B"/>
    <w:rsid w:val="005D05AF"/>
    <w:rsid w:val="006172B7"/>
    <w:rsid w:val="00A95079"/>
    <w:rsid w:val="00BC1FF7"/>
    <w:rsid w:val="00C35C19"/>
    <w:rsid w:val="00C7012D"/>
    <w:rsid w:val="00D0133C"/>
    <w:rsid w:val="00D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88FD"/>
  <w15:docId w15:val="{EAC17018-6104-41D8-8573-9F6C5445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Arial CYR" w:hAnsi="Arial CYR" w:cs="Arial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551D6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51D6"/>
    <w:pPr>
      <w:keepNext/>
      <w:widowControl/>
      <w:outlineLvl w:val="1"/>
    </w:pPr>
    <w:rPr>
      <w:rFonts w:ascii="Times New Roman" w:hAnsi="Times New Roman" w:cs="Times New Roman"/>
      <w:b/>
      <w:bCs/>
      <w:sz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qFormat/>
  </w:style>
  <w:style w:type="character" w:customStyle="1" w:styleId="11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  <w:lang w:val="ru-RU" w:eastAsia="zh-CN"/>
    </w:rPr>
  </w:style>
  <w:style w:type="character" w:customStyle="1" w:styleId="a4">
    <w:name w:val="Верхний колонтитул Знак"/>
    <w:uiPriority w:val="99"/>
    <w:qFormat/>
    <w:rsid w:val="00ED6516"/>
    <w:rPr>
      <w:rFonts w:ascii="Arial CYR" w:hAnsi="Arial CYR" w:cs="Arial CYR"/>
      <w:sz w:val="24"/>
      <w:szCs w:val="24"/>
      <w:lang w:val="ru-RU" w:eastAsia="zh-CN"/>
    </w:rPr>
  </w:style>
  <w:style w:type="character" w:customStyle="1" w:styleId="a5">
    <w:name w:val="Нижний колонтитул Знак"/>
    <w:uiPriority w:val="99"/>
    <w:qFormat/>
    <w:rsid w:val="00ED6516"/>
    <w:rPr>
      <w:rFonts w:ascii="Arial CYR" w:hAnsi="Arial CYR" w:cs="Arial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qFormat/>
    <w:rsid w:val="00D551D6"/>
    <w:rPr>
      <w:rFonts w:ascii="Arial" w:hAnsi="Arial" w:cs="Arial"/>
      <w:b/>
      <w:bCs/>
      <w:kern w:val="2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semiHidden/>
    <w:qFormat/>
    <w:rsid w:val="00D551D6"/>
    <w:rPr>
      <w:b/>
      <w:bCs/>
      <w:sz w:val="30"/>
      <w:szCs w:val="24"/>
      <w:lang w:eastAsia="zh-CN"/>
    </w:rPr>
  </w:style>
  <w:style w:type="character" w:customStyle="1" w:styleId="spelle">
    <w:name w:val="spelle"/>
    <w:basedOn w:val="a0"/>
    <w:qFormat/>
    <w:rsid w:val="00D551D6"/>
  </w:style>
  <w:style w:type="character" w:customStyle="1" w:styleId="grame">
    <w:name w:val="grame"/>
    <w:basedOn w:val="a0"/>
    <w:qFormat/>
    <w:rsid w:val="00D551D6"/>
  </w:style>
  <w:style w:type="character" w:customStyle="1" w:styleId="-">
    <w:name w:val="Интернет-ссылка"/>
    <w:basedOn w:val="a0"/>
    <w:uiPriority w:val="99"/>
    <w:semiHidden/>
    <w:unhideWhenUsed/>
    <w:rsid w:val="00894C0E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qFormat/>
    <w:pPr>
      <w:ind w:firstLine="1080"/>
      <w:jc w:val="both"/>
    </w:pPr>
    <w:rPr>
      <w:b/>
      <w:sz w:val="28"/>
      <w:lang w:val="uk-U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15">
    <w:name w:val="Текст1"/>
    <w:basedOn w:val="Standard"/>
    <w:qFormat/>
    <w:rPr>
      <w:rFonts w:ascii="Courier New" w:hAnsi="Courier New" w:cs="Courier New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uppressAutoHyphens w:val="0"/>
      <w:spacing w:before="280" w:after="119"/>
      <w:jc w:val="left"/>
    </w:pPr>
    <w:rPr>
      <w:rFonts w:ascii="Times New Roman" w:hAnsi="Times New Roman" w:cs="Times New Roman"/>
      <w:lang w:val="uk-UA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ED6516"/>
    <w:pPr>
      <w:tabs>
        <w:tab w:val="center" w:pos="4819"/>
        <w:tab w:val="right" w:pos="9639"/>
      </w:tabs>
    </w:pPr>
  </w:style>
  <w:style w:type="paragraph" w:styleId="af0">
    <w:name w:val="footer"/>
    <w:basedOn w:val="a"/>
    <w:uiPriority w:val="99"/>
    <w:unhideWhenUsed/>
    <w:rsid w:val="00ED6516"/>
    <w:pPr>
      <w:tabs>
        <w:tab w:val="center" w:pos="4819"/>
        <w:tab w:val="right" w:pos="9639"/>
      </w:tabs>
    </w:pPr>
  </w:style>
  <w:style w:type="paragraph" w:styleId="af1">
    <w:name w:val="List Paragraph"/>
    <w:basedOn w:val="a"/>
    <w:uiPriority w:val="34"/>
    <w:qFormat/>
    <w:rsid w:val="00506E1E"/>
    <w:pPr>
      <w:ind w:left="720"/>
      <w:contextualSpacing/>
    </w:pPr>
  </w:style>
  <w:style w:type="paragraph" w:customStyle="1" w:styleId="16">
    <w:name w:val="Без интервала1"/>
    <w:qFormat/>
    <w:rsid w:val="00F712F3"/>
    <w:pPr>
      <w:widowControl w:val="0"/>
    </w:pPr>
    <w:rPr>
      <w:rFonts w:ascii="Arial CYR" w:hAnsi="Arial CYR" w:cs="Arial CYR"/>
      <w:sz w:val="24"/>
      <w:szCs w:val="24"/>
      <w:lang w:val="ru-RU" w:eastAsia="zh-CN"/>
    </w:rPr>
  </w:style>
  <w:style w:type="paragraph" w:customStyle="1" w:styleId="17">
    <w:name w:val="Обычный1"/>
    <w:qFormat/>
    <w:rsid w:val="00BC1FF7"/>
    <w:pPr>
      <w:widowControl w:val="0"/>
    </w:pPr>
    <w:rPr>
      <w:rFonts w:eastAsia="Arial Unicode MS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Sysol-59</cp:lastModifiedBy>
  <cp:revision>12</cp:revision>
  <cp:lastPrinted>2021-09-15T10:38:00Z</cp:lastPrinted>
  <dcterms:created xsi:type="dcterms:W3CDTF">2021-09-22T08:07:00Z</dcterms:created>
  <dcterms:modified xsi:type="dcterms:W3CDTF">2021-09-23T06:28:00Z</dcterms:modified>
  <dc:language>uk-UA</dc:language>
</cp:coreProperties>
</file>