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F" w:rsidRPr="005F0904" w:rsidRDefault="009E620F" w:rsidP="009E620F">
      <w:pPr>
        <w:pStyle w:val="6"/>
        <w:tabs>
          <w:tab w:val="clear" w:pos="0"/>
        </w:tabs>
        <w:ind w:left="9923" w:firstLine="0"/>
        <w:rPr>
          <w:sz w:val="24"/>
          <w:szCs w:val="24"/>
        </w:rPr>
      </w:pPr>
      <w:r w:rsidRPr="005F0904">
        <w:rPr>
          <w:sz w:val="24"/>
          <w:szCs w:val="24"/>
        </w:rPr>
        <w:t>Додаток 1 до рішення</w:t>
      </w:r>
    </w:p>
    <w:p w:rsidR="009E620F" w:rsidRPr="005F0904" w:rsidRDefault="009E620F" w:rsidP="009E620F">
      <w:pPr>
        <w:pStyle w:val="6"/>
        <w:tabs>
          <w:tab w:val="num" w:pos="0"/>
        </w:tabs>
        <w:ind w:left="9923" w:firstLine="0"/>
        <w:rPr>
          <w:sz w:val="24"/>
          <w:szCs w:val="24"/>
        </w:rPr>
      </w:pPr>
      <w:r w:rsidRPr="005F0904">
        <w:rPr>
          <w:sz w:val="24"/>
          <w:szCs w:val="24"/>
        </w:rPr>
        <w:t>__ сесії Мукачівської міської ради</w:t>
      </w:r>
    </w:p>
    <w:p w:rsidR="009E620F" w:rsidRPr="005F0904" w:rsidRDefault="009E620F" w:rsidP="009E620F">
      <w:pPr>
        <w:ind w:left="9923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8-го скликання</w:t>
      </w:r>
    </w:p>
    <w:p w:rsidR="009E620F" w:rsidRPr="005F0904" w:rsidRDefault="009E620F" w:rsidP="009E620F">
      <w:pPr>
        <w:pStyle w:val="6"/>
        <w:tabs>
          <w:tab w:val="num" w:pos="0"/>
          <w:tab w:val="left" w:pos="8789"/>
        </w:tabs>
        <w:ind w:left="9923" w:firstLine="0"/>
        <w:rPr>
          <w:sz w:val="24"/>
          <w:szCs w:val="24"/>
        </w:rPr>
      </w:pPr>
      <w:r w:rsidRPr="005F0904">
        <w:rPr>
          <w:sz w:val="24"/>
          <w:szCs w:val="24"/>
        </w:rPr>
        <w:t>________2021р. №_____</w:t>
      </w:r>
    </w:p>
    <w:p w:rsidR="009E620F" w:rsidRPr="005F0904" w:rsidRDefault="009E620F" w:rsidP="009E620F">
      <w:pPr>
        <w:rPr>
          <w:sz w:val="24"/>
          <w:szCs w:val="24"/>
          <w:lang w:val="uk-UA"/>
        </w:rPr>
      </w:pP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 xml:space="preserve">Додаток 4 до рішення 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15-ї сесії Мукачівської міської ради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8-го скликання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від 30.09.2021р. №537</w:t>
      </w:r>
    </w:p>
    <w:p w:rsidR="009E620F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ДАНІ</w:t>
      </w: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земельних ділянок, що підлягають передачі у власність шляхом викупу</w:t>
      </w: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та істотні умови договорів купівлі-продажу</w:t>
      </w:r>
    </w:p>
    <w:p w:rsidR="009E620F" w:rsidRPr="00B97A88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b/>
        </w:rPr>
      </w:pPr>
    </w:p>
    <w:tbl>
      <w:tblPr>
        <w:tblW w:w="160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850"/>
        <w:gridCol w:w="1843"/>
        <w:gridCol w:w="1276"/>
        <w:gridCol w:w="1219"/>
        <w:gridCol w:w="1285"/>
        <w:gridCol w:w="1167"/>
        <w:gridCol w:w="1545"/>
        <w:gridCol w:w="1730"/>
        <w:gridCol w:w="835"/>
      </w:tblGrid>
      <w:tr w:rsidR="009E620F" w:rsidRPr="00B97A88" w:rsidTr="006F2CF2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ab/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5"/>
              <w:tabs>
                <w:tab w:val="num" w:pos="0"/>
              </w:tabs>
              <w:snapToGrid w:val="0"/>
            </w:pPr>
            <w:r w:rsidRPr="00B97A88">
              <w:rPr>
                <w:b/>
                <w:sz w:val="18"/>
                <w:szCs w:val="18"/>
              </w:rPr>
              <w:t xml:space="preserve">Покупець 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(назва юридичної особи/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ПІБ фізичної особи); місцезнаходження/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Адреса земельної ділянки,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м. Мукачево; кадастровий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Площа земельної ділянки,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Цільове призначення земельної ділянки (код за КВЦПЗ)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Авансовий внесок в рахунок оплати ціни викупу, грн.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вартість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B97A88">
              <w:rPr>
                <w:b/>
                <w:sz w:val="18"/>
                <w:szCs w:val="18"/>
                <w:lang w:val="uk-UA"/>
              </w:rPr>
              <w:t>кв</w:t>
            </w:r>
            <w:proofErr w:type="spellEnd"/>
            <w:r w:rsidRPr="00B97A88">
              <w:rPr>
                <w:b/>
                <w:sz w:val="18"/>
                <w:szCs w:val="18"/>
                <w:lang w:val="uk-UA"/>
              </w:rPr>
              <w:t>. м.,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 вартість ділянки, грн.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Договірна ціна продажу,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tabs>
                <w:tab w:val="left" w:pos="426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Сума, що підлягає перерахуванню </w:t>
            </w:r>
          </w:p>
          <w:p w:rsidR="009E620F" w:rsidRPr="00B97A88" w:rsidRDefault="009E620F" w:rsidP="006F2CF2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покупцем, грн.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Фінансові розрахунки, дні (з дня</w:t>
            </w:r>
          </w:p>
          <w:p w:rsidR="009E620F" w:rsidRPr="00B97A88" w:rsidRDefault="009E620F" w:rsidP="006F2CF2">
            <w:pPr>
              <w:ind w:left="-109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рішення сесії)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9E620F" w:rsidRPr="00B97A88" w:rsidTr="006F2CF2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pStyle w:val="2"/>
              <w:tabs>
                <w:tab w:val="num" w:pos="0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sz w:val="20"/>
                <w:lang w:val="uk-UA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7.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8.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10.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11.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12.</w:t>
            </w:r>
          </w:p>
        </w:tc>
      </w:tr>
      <w:tr w:rsidR="009E620F" w:rsidRPr="00B97A88" w:rsidTr="006F2CF2">
        <w:trPr>
          <w:trHeight w:val="1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446257" w:rsidRDefault="009E620F" w:rsidP="006F2CF2">
            <w:pPr>
              <w:snapToGrid w:val="0"/>
              <w:ind w:left="10207"/>
              <w:jc w:val="center"/>
              <w:rPr>
                <w:sz w:val="24"/>
                <w:szCs w:val="24"/>
                <w:lang w:val="uk-UA"/>
              </w:rPr>
            </w:pPr>
            <w:r w:rsidRPr="00446257">
              <w:rPr>
                <w:sz w:val="24"/>
                <w:szCs w:val="24"/>
                <w:lang w:val="uk-UA"/>
              </w:rPr>
              <w:t>6.</w:t>
            </w:r>
          </w:p>
          <w:p w:rsidR="009E620F" w:rsidRDefault="009E620F" w:rsidP="006F2CF2">
            <w:pPr>
              <w:rPr>
                <w:sz w:val="24"/>
                <w:szCs w:val="24"/>
                <w:lang w:val="uk-UA"/>
              </w:rPr>
            </w:pPr>
          </w:p>
          <w:p w:rsidR="009E620F" w:rsidRPr="00446257" w:rsidRDefault="009E620F" w:rsidP="006F2CF2">
            <w:pPr>
              <w:jc w:val="center"/>
              <w:rPr>
                <w:sz w:val="24"/>
                <w:szCs w:val="24"/>
                <w:lang w:val="uk-UA"/>
              </w:rPr>
            </w:pPr>
            <w:r w:rsidRPr="004462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3079CB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79CB">
              <w:rPr>
                <w:sz w:val="18"/>
                <w:szCs w:val="18"/>
                <w:lang w:val="uk-UA"/>
              </w:rPr>
              <w:t>Строїн</w:t>
            </w:r>
            <w:proofErr w:type="spellEnd"/>
            <w:r w:rsidRPr="003079CB">
              <w:rPr>
                <w:sz w:val="18"/>
                <w:szCs w:val="18"/>
                <w:lang w:val="uk-UA"/>
              </w:rPr>
              <w:t xml:space="preserve"> Володимир Михайлович</w:t>
            </w:r>
          </w:p>
          <w:p w:rsidR="009E620F" w:rsidRPr="003079CB" w:rsidRDefault="005A29F0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9E620F" w:rsidRPr="003079CB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79CB">
              <w:rPr>
                <w:sz w:val="18"/>
                <w:szCs w:val="18"/>
                <w:lang w:val="uk-UA"/>
              </w:rPr>
              <w:t>Строїн</w:t>
            </w:r>
            <w:proofErr w:type="spellEnd"/>
            <w:r w:rsidRPr="003079CB">
              <w:rPr>
                <w:sz w:val="18"/>
                <w:szCs w:val="18"/>
                <w:lang w:val="uk-UA"/>
              </w:rPr>
              <w:t xml:space="preserve"> Олена Іванівна</w:t>
            </w:r>
          </w:p>
          <w:p w:rsidR="009E620F" w:rsidRPr="00B97A88" w:rsidRDefault="005A29F0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2"/>
              <w:tabs>
                <w:tab w:val="num" w:pos="0"/>
              </w:tabs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м. Мукачево вул. Духновича Олександра,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0,0097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32"/>
              <w:spacing w:after="0"/>
              <w:jc w:val="center"/>
              <w:rPr>
                <w:lang w:val="uk-UA"/>
              </w:rPr>
            </w:pPr>
            <w:r w:rsidRPr="00B97A88">
              <w:rPr>
                <w:color w:val="000000"/>
                <w:sz w:val="18"/>
                <w:szCs w:val="18"/>
                <w:lang w:val="uk-UA"/>
              </w:rPr>
              <w:t>Для будівництва та обслуговування будівель торгівлі</w:t>
            </w:r>
          </w:p>
          <w:p w:rsidR="009E620F" w:rsidRPr="00B97A88" w:rsidRDefault="009E620F" w:rsidP="006F2CF2">
            <w:pPr>
              <w:pStyle w:val="32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97A88">
              <w:rPr>
                <w:color w:val="000000"/>
                <w:sz w:val="18"/>
                <w:szCs w:val="18"/>
                <w:lang w:val="uk-UA"/>
              </w:rPr>
              <w:t xml:space="preserve"> (код 03.07 згідно КВЦПЗ)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8499,09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1776,59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  <w:r w:rsidRPr="00B97A88">
              <w:rPr>
                <w:color w:val="000000"/>
                <w:lang w:val="uk-UA"/>
              </w:rPr>
              <w:t>172329,23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snapToGrid w:val="0"/>
              <w:rPr>
                <w:color w:val="000000"/>
                <w:lang w:val="uk-UA"/>
              </w:rPr>
            </w:pPr>
            <w:r w:rsidRPr="00B97A88">
              <w:rPr>
                <w:color w:val="000000"/>
                <w:lang w:val="uk-UA"/>
              </w:rPr>
              <w:t>180819,23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172320,14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30 календарних днів 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-</w:t>
            </w:r>
          </w:p>
        </w:tc>
      </w:tr>
    </w:tbl>
    <w:p w:rsidR="009E620F" w:rsidRPr="00B97A88" w:rsidRDefault="009E620F" w:rsidP="009E620F">
      <w:pPr>
        <w:rPr>
          <w:b/>
          <w:sz w:val="28"/>
          <w:szCs w:val="28"/>
          <w:lang w:val="uk-UA"/>
        </w:rPr>
      </w:pPr>
    </w:p>
    <w:p w:rsidR="009E620F" w:rsidRPr="00B97A88" w:rsidRDefault="009E620F" w:rsidP="009E620F">
      <w:pPr>
        <w:rPr>
          <w:b/>
          <w:sz w:val="28"/>
          <w:szCs w:val="28"/>
          <w:lang w:val="uk-UA"/>
        </w:rPr>
      </w:pPr>
    </w:p>
    <w:p w:rsidR="009E620F" w:rsidRPr="00D55E74" w:rsidRDefault="009E620F" w:rsidP="009E620F">
      <w:pPr>
        <w:rPr>
          <w:lang w:val="uk-UA"/>
        </w:rPr>
      </w:pPr>
      <w:r w:rsidRPr="00D55E74">
        <w:rPr>
          <w:sz w:val="28"/>
          <w:szCs w:val="28"/>
          <w:lang w:val="uk-UA"/>
        </w:rPr>
        <w:t xml:space="preserve">Секретар міської ради </w:t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  <w:t xml:space="preserve">                                                                           Яна ЧУБИРКО</w:t>
      </w:r>
    </w:p>
    <w:p w:rsidR="00700BF3" w:rsidRDefault="00700BF3"/>
    <w:sectPr w:rsidR="00700BF3" w:rsidSect="009E62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04"/>
    <w:rsid w:val="00566904"/>
    <w:rsid w:val="005A29F0"/>
    <w:rsid w:val="00700BF3"/>
    <w:rsid w:val="009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B6D3-7376-41E1-BDA5-6081CADC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9E620F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620F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9E620F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9E620F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620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9E620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9E620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uiPriority w:val="99"/>
    <w:qFormat/>
    <w:rsid w:val="009E620F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rsid w:val="009E620F"/>
    <w:pPr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1063</Characters>
  <Application>Microsoft Office Word</Application>
  <DocSecurity>0</DocSecurity>
  <Lines>29</Lines>
  <Paragraphs>10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2021-11-09T13:35:00Z</dcterms:created>
  <dcterms:modified xsi:type="dcterms:W3CDTF">2021-11-11T14:10:00Z</dcterms:modified>
</cp:coreProperties>
</file>