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3992" w14:textId="245004E4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D0D37">
        <w:rPr>
          <w:rFonts w:ascii="Times New Roman" w:hAnsi="Times New Roman"/>
          <w:sz w:val="28"/>
          <w:szCs w:val="28"/>
          <w:lang w:val="uk-UA"/>
        </w:rPr>
        <w:t>Додаток 2</w:t>
      </w:r>
    </w:p>
    <w:p w14:paraId="36C27A72" w14:textId="77777777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до Програми розвитку економічної,</w:t>
      </w:r>
    </w:p>
    <w:p w14:paraId="5DE02A2C" w14:textId="77777777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міжнародної та інвестиційної</w:t>
      </w:r>
    </w:p>
    <w:p w14:paraId="7BBED41D" w14:textId="594864AB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діяльності Мукачівської міської</w:t>
      </w:r>
    </w:p>
    <w:p w14:paraId="62DC5F95" w14:textId="77777777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територіальної громади на 2022-2024 роки</w:t>
      </w:r>
    </w:p>
    <w:p w14:paraId="3B4BCB7E" w14:textId="77777777" w:rsidR="006D0D37" w:rsidRPr="00C51FD2" w:rsidRDefault="006D0D37" w:rsidP="006D0D3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7335FABC" w14:textId="78E0E698" w:rsidR="006D0D37" w:rsidRPr="00A85C93" w:rsidRDefault="006D0D37" w:rsidP="005F464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4DC81A3D" w14:textId="77777777" w:rsidR="006D0D37" w:rsidRPr="00A85C93" w:rsidRDefault="006D0D37" w:rsidP="006D0D37">
      <w:pPr>
        <w:spacing w:after="0"/>
        <w:jc w:val="center"/>
        <w:rPr>
          <w:rFonts w:ascii="Times New Roman" w:hAnsi="Times New Roman"/>
          <w:lang w:val="uk-UA"/>
        </w:rPr>
      </w:pPr>
      <w:r w:rsidRPr="00A85C93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Перелік заходів і завдань </w:t>
      </w:r>
    </w:p>
    <w:p w14:paraId="10A379D1" w14:textId="77777777" w:rsidR="006D0D37" w:rsidRPr="00A85C93" w:rsidRDefault="006D0D37" w:rsidP="006D0D37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85C93">
        <w:rPr>
          <w:rFonts w:ascii="Times New Roman" w:hAnsi="Times New Roman"/>
          <w:color w:val="000000"/>
          <w:sz w:val="28"/>
          <w:szCs w:val="28"/>
          <w:lang w:val="uk-UA"/>
        </w:rPr>
        <w:t>Програми розвитку економічної, міжнародної та інвестиційної діяльності</w:t>
      </w:r>
    </w:p>
    <w:p w14:paraId="6A8510BA" w14:textId="77777777" w:rsidR="006D0D37" w:rsidRPr="00A85C93" w:rsidRDefault="006D0D37" w:rsidP="006D0D37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85C93">
        <w:rPr>
          <w:rFonts w:ascii="Times New Roman" w:hAnsi="Times New Roman"/>
          <w:color w:val="000000"/>
          <w:sz w:val="28"/>
          <w:szCs w:val="28"/>
          <w:lang w:val="uk-UA"/>
        </w:rPr>
        <w:t>Мукачівської міської територіальної громади на 2022-2024 роки</w:t>
      </w:r>
    </w:p>
    <w:p w14:paraId="0DDFAC8E" w14:textId="77777777" w:rsidR="006D0D37" w:rsidRPr="00A85C93" w:rsidRDefault="006D0D37" w:rsidP="006D0D37">
      <w:pPr>
        <w:spacing w:after="0"/>
        <w:jc w:val="center"/>
        <w:rPr>
          <w:rFonts w:ascii="Times New Roman" w:hAnsi="Times New Roman"/>
          <w:sz w:val="20"/>
          <w:lang w:val="uk-UA"/>
        </w:rPr>
      </w:pPr>
    </w:p>
    <w:tbl>
      <w:tblPr>
        <w:tblW w:w="15310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1609"/>
        <w:gridCol w:w="2966"/>
        <w:gridCol w:w="1144"/>
        <w:gridCol w:w="1560"/>
        <w:gridCol w:w="1134"/>
        <w:gridCol w:w="1275"/>
        <w:gridCol w:w="1276"/>
        <w:gridCol w:w="1276"/>
        <w:gridCol w:w="2694"/>
      </w:tblGrid>
      <w:tr w:rsidR="006D0D37" w:rsidRPr="00A85C93" w14:paraId="2916654B" w14:textId="77777777" w:rsidTr="00B426B5">
        <w:trPr>
          <w:cantSplit/>
          <w:trHeight w:val="1104"/>
          <w:tblHeader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58EB7629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  <w:p w14:paraId="5C20F409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773EE1BF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42674C7B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Перелік заходів програми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0FEDDA56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Строк виконання заходу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32DDCBF1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Виконавці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01E5A6F5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Джерела </w:t>
            </w:r>
            <w:proofErr w:type="spellStart"/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фінансуван</w:t>
            </w:r>
            <w:proofErr w:type="spellEnd"/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-ня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6242C6A4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Орієнтовні обсяги фінансування у 2022р. (вартість), </w:t>
            </w:r>
            <w:proofErr w:type="spellStart"/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тис.грн</w:t>
            </w:r>
            <w:proofErr w:type="spellEnd"/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36CB5FEB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Орієнтовні обсяги фінансування у 2023р. (вартість), </w:t>
            </w:r>
            <w:proofErr w:type="spellStart"/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тис.грн</w:t>
            </w:r>
            <w:proofErr w:type="spellEnd"/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 w:themeFill="background1"/>
            <w:vAlign w:val="center"/>
          </w:tcPr>
          <w:p w14:paraId="332B78CA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Орієнтовні обсяги фінансування у 2024р. (вартість), </w:t>
            </w:r>
            <w:proofErr w:type="spellStart"/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тис.грн</w:t>
            </w:r>
            <w:proofErr w:type="spellEnd"/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 w:themeFill="background1"/>
            <w:vAlign w:val="center"/>
          </w:tcPr>
          <w:p w14:paraId="25C59CA0" w14:textId="77777777" w:rsidR="006D0D37" w:rsidRPr="00A85C93" w:rsidRDefault="006D0D37" w:rsidP="00C51FD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Очікуваний результат</w:t>
            </w:r>
          </w:p>
        </w:tc>
      </w:tr>
      <w:tr w:rsidR="006D0D37" w:rsidRPr="00A85C93" w14:paraId="797BF978" w14:textId="77777777" w:rsidTr="00C51FD2">
        <w:trPr>
          <w:cantSplit/>
          <w:trHeight w:val="336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38A671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561FBC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Розвиток міжнародного та транскордонного співробітництва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C2B3E" w14:textId="77777777" w:rsidR="006D0D37" w:rsidRPr="00A85C93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Проведення міжнародних зустрічей міського голови та керівництва Мукачівської міської ради пов’язаних з прийомом іноземних делегацій різного рівня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E3A8FD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D6C5FA" w14:textId="77777777" w:rsidR="006D0D37" w:rsidRPr="00A85C93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економіки ММР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760062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F96D1E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DBF69C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9088EE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1C62A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Проведення </w:t>
            </w: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міжнародних зустрічей міського голови пов’язаних з прийомами міжнародних делегацій різного рівня</w:t>
            </w:r>
          </w:p>
        </w:tc>
      </w:tr>
      <w:tr w:rsidR="006D0D37" w:rsidRPr="006D0D37" w14:paraId="3004BE89" w14:textId="77777777" w:rsidTr="00C51FD2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1E63FC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EE89E5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CFDBF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та проведення міжнародних конференцій, семінарів, робочих зустрічей, круглих столів тощо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F3CEA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A09D26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економіки, керівники зацікавлених управлінь, відділів та керівники підприємств Мукачівської міської ТГ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B980DD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171C1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C5E04B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3A554A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E6F2FD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Проведення 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міжнародних конференцій, семінарів, робочих зустрічей, круглих столів тощо</w:t>
            </w:r>
          </w:p>
        </w:tc>
      </w:tr>
      <w:tr w:rsidR="006D0D37" w:rsidRPr="006D0D37" w14:paraId="16312E8A" w14:textId="77777777" w:rsidTr="00C51FD2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0E5374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A46022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8CDC6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участі міжнародних офіційних делегацій різного рівня міст побратимів (партнерів) Мукачівської міської ТГ, закордонних гостей у фестивалях та інших спортивних і культурно-масових заходах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ADB1B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445ACB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економіки ММР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5C2299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A7FD02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1FCC3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6A7FCF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6002A" w14:textId="77777777" w:rsidR="006D0D37" w:rsidRPr="006D0D37" w:rsidRDefault="006D0D37" w:rsidP="00C51FD2">
            <w:pPr>
              <w:spacing w:after="0" w:line="240" w:lineRule="auto"/>
              <w:ind w:hanging="1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Участь 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міжнародних офіційних делегацій міст побратимів (партнерів) </w:t>
            </w:r>
            <w:proofErr w:type="spellStart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м.Мукачева</w:t>
            </w:r>
            <w:proofErr w:type="spellEnd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у фестивалях та інших культурно-масових заходах</w:t>
            </w:r>
          </w:p>
        </w:tc>
      </w:tr>
      <w:tr w:rsidR="006D0D37" w:rsidRPr="006D0D37" w14:paraId="21E093AA" w14:textId="77777777" w:rsidTr="00C51FD2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D33175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1D40B9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8F6B7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участі делегацій та представників Мукачівської міської ТГ в культурних, освітніх, спортивних та інших заходах за кордоном спрямованих на розвиток транскордонного співробітництва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2D878C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5E120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економіки, відділ культури, управління освіти, молоді та спорту ММР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8A453D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F3356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B165F4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A0F0D9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50,00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478F2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Організація та забезпечення участі делегацій та представників Мукачівської міської ТГ в 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культурних, освітніх, спортивних та інших заходів, спрямованих на розвиток транскордонного співробітництва</w:t>
            </w:r>
          </w:p>
        </w:tc>
      </w:tr>
      <w:tr w:rsidR="006D0D37" w:rsidRPr="006D0D37" w14:paraId="3F7B13E4" w14:textId="77777777" w:rsidTr="00C51FD2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D99A1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4B8A28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0041D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Проведення заходів приурочених до відзначення Дня Європи в Україні, забезпечення участі у проведенні Європейських Днів Добросусідства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A8F60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4B0A41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економіки ММР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D511D2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194D39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B47CCB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243F9B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20,00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8D834" w14:textId="77777777" w:rsidR="006D0D37" w:rsidRPr="006D0D37" w:rsidRDefault="006D0D37" w:rsidP="00C51FD2">
            <w:pPr>
              <w:spacing w:after="0" w:line="240" w:lineRule="auto"/>
              <w:ind w:firstLine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Проведення заходів приурочених 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до святкування Дня Європи в Україні 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та участь у 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Європейських Днях Добросусідства</w:t>
            </w:r>
          </w:p>
        </w:tc>
      </w:tr>
      <w:tr w:rsidR="006D0D37" w:rsidRPr="006D0D37" w14:paraId="058637AD" w14:textId="77777777" w:rsidTr="00C51FD2">
        <w:trPr>
          <w:cantSplit/>
          <w:trHeight w:val="665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B6E9DE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36D3E5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BE7E8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Придбання сувенірної, </w:t>
            </w:r>
            <w:proofErr w:type="spellStart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промоційно</w:t>
            </w:r>
            <w:proofErr w:type="spellEnd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-інформаційної продукції про Мукачівську міську ТГ, цінних подарунків та товарів з відповідною символікою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ACA8D0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D52560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економіки ММР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07D0B4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DE7AE8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1DF750" w14:textId="77777777" w:rsidR="006D0D37" w:rsidRPr="006D0D37" w:rsidRDefault="006D0D37" w:rsidP="00C51FD2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A59A85" w14:textId="77777777" w:rsidR="006D0D37" w:rsidRPr="006D0D37" w:rsidRDefault="006D0D37" w:rsidP="00C51FD2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25ADB9" w14:textId="77777777" w:rsidR="006D0D37" w:rsidRPr="006D0D37" w:rsidRDefault="006D0D37" w:rsidP="00C51FD2">
            <w:pPr>
              <w:snapToGrid w:val="0"/>
              <w:spacing w:after="0" w:line="240" w:lineRule="auto"/>
              <w:ind w:left="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Придбання сувенірної, </w:t>
            </w:r>
            <w:proofErr w:type="spellStart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промоційно</w:t>
            </w:r>
            <w:proofErr w:type="spellEnd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-інформаційної продукції про Мукачівську міську ТГ та товарів з відповідною символікою </w:t>
            </w:r>
          </w:p>
        </w:tc>
      </w:tr>
      <w:tr w:rsidR="006D0D37" w:rsidRPr="00A85C93" w14:paraId="43CA7B0D" w14:textId="77777777" w:rsidTr="00C51FD2">
        <w:trPr>
          <w:cantSplit/>
          <w:trHeight w:val="336"/>
          <w:hidden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2946F" w14:textId="77777777" w:rsidR="006D0D37" w:rsidRPr="00A85C93" w:rsidRDefault="006D0D37" w:rsidP="00C51FD2">
            <w:pPr>
              <w:pStyle w:val="ab"/>
              <w:numPr>
                <w:ilvl w:val="0"/>
                <w:numId w:val="3"/>
              </w:numPr>
              <w:ind w:left="136" w:firstLine="48"/>
              <w:rPr>
                <w:vanish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vanish/>
                <w:color w:val="000000"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51CB9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Реалізація пріоритетних грантових програм та проєктів Мукачівської міської ТГ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BBBA1B" w14:textId="77777777" w:rsidR="006D0D37" w:rsidRPr="00A85C93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підготовчих заходів, збір матеріалів, забезпечення перекладу при написанні проєктів, підготовка заявок на конкурси проєктів з фінансуванням за рахунок джерел міжнародної технічної допомоги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DF4991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61C82" w14:textId="77777777" w:rsidR="006D0D37" w:rsidRPr="00A85C93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економіки ММР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50A975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81954A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492308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D1BA00" w14:textId="77777777" w:rsidR="006D0D37" w:rsidRPr="00A85C93" w:rsidRDefault="006D0D37" w:rsidP="00C51FD2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15,00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998DE" w14:textId="77777777" w:rsidR="006D0D37" w:rsidRPr="00A85C93" w:rsidRDefault="006D0D37" w:rsidP="00C51FD2">
            <w:pPr>
              <w:spacing w:after="0" w:line="240" w:lineRule="auto"/>
              <w:ind w:right="-4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підготовчих заходів, збір матеріалів, при написанні проєктів,  забезпечення перекладу аплікаційних заявок на робочу мову грантових програм</w:t>
            </w:r>
          </w:p>
        </w:tc>
      </w:tr>
      <w:tr w:rsidR="006D0D37" w:rsidRPr="006D0D37" w14:paraId="49372640" w14:textId="77777777" w:rsidTr="00C51FD2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DF8C0C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0C7889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78E0E3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та проведення семінарів, конференцій, тренінгів, з питань залучення міжнародної технічної допомоги та пошуку партнерів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581205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B83470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економіки ММР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C098BC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B03B4A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DF5B4D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BE7582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5,00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EE294" w14:textId="319E2E60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Забезпечення участі у 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конференціях, форумах, семінарах, тренінгах з питань залучення міжнародної технічної допомоги та пошуку партнерів</w:t>
            </w:r>
          </w:p>
        </w:tc>
      </w:tr>
      <w:tr w:rsidR="006D0D37" w:rsidRPr="006D0D37" w14:paraId="5746B16D" w14:textId="77777777" w:rsidTr="00C51FD2">
        <w:trPr>
          <w:cantSplit/>
          <w:trHeight w:val="336"/>
        </w:trPr>
        <w:tc>
          <w:tcPr>
            <w:tcW w:w="3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C340F6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A003CB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BE6834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Співфінансування заходів в рамках грантових проєктів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0441F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3219B3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економіки ММР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0C9F5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20A55B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74565E" w14:textId="77777777" w:rsidR="006D0D37" w:rsidRPr="006D0D37" w:rsidRDefault="006D0D37" w:rsidP="00C51FD2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224AD7" w14:textId="77777777" w:rsidR="006D0D37" w:rsidRPr="006D0D37" w:rsidRDefault="006D0D37" w:rsidP="00C51FD2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DC2CA" w14:textId="77777777" w:rsidR="006D0D37" w:rsidRPr="006D0D37" w:rsidRDefault="006D0D37" w:rsidP="00C51FD2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Забезпечення співфінансування заходів в рамках грантових проєктів</w:t>
            </w:r>
          </w:p>
        </w:tc>
      </w:tr>
      <w:tr w:rsidR="006D0D37" w:rsidRPr="00A85C93" w14:paraId="0C299236" w14:textId="77777777" w:rsidTr="00C51FD2">
        <w:trPr>
          <w:cantSplit/>
          <w:trHeight w:val="336"/>
          <w:hidden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117EAF" w14:textId="77777777" w:rsidR="006D0D37" w:rsidRPr="00A85C93" w:rsidRDefault="006D0D37" w:rsidP="00C51FD2">
            <w:pPr>
              <w:pStyle w:val="ab"/>
              <w:numPr>
                <w:ilvl w:val="0"/>
                <w:numId w:val="3"/>
              </w:numPr>
              <w:ind w:left="136" w:firstLine="48"/>
              <w:rPr>
                <w:vanish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vanish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35E27C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Залучення іноземних інвестицій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3E5987" w14:textId="77777777" w:rsidR="006D0D37" w:rsidRPr="00A85C93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Участь у міжнародних семінарах, конференціях, тренінгах, форумах, виставково-ярмаркових заходах з питань розвитку інвестиційної діяльності Мукачівської міської ТГ в Україні та за кордоном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D8FDF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85335A" w14:textId="77777777" w:rsidR="006D0D37" w:rsidRPr="00A85C93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економіки, виконавчі органи ММР, комунальні підприємства та суб’єкти господарювання Мукачівської міської ТГ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0FFFA0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E87C0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3A9683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ACD72F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45,00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81DBD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Забезпечення участі у </w:t>
            </w: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міжнародних семінарах, конференціях, тренінгах, форумах з питань розвитку інвестиційної діяльності Мукачівської міської ТГ</w:t>
            </w:r>
          </w:p>
        </w:tc>
      </w:tr>
      <w:tr w:rsidR="006D0D37" w:rsidRPr="006D0D37" w14:paraId="15FC326C" w14:textId="77777777" w:rsidTr="00C51FD2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DADE16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86BBDF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E23799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202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Організація і проведення презентацій, конференцій, форумів, робочих зустрічей, навчально-практичних семінарів з питань залучення іноземних інвестицій в економіку Мукачівської міської ТГ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BBD67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1DE392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економіки ММР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B03900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876A1F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5,0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FF1F27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5AC042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E7A72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Проведення конференцій, форумів, робочих зустрічей, семінарів з питань залучення іноземних інвестицій в економіку Мукачівської міської ТГ</w:t>
            </w:r>
          </w:p>
        </w:tc>
      </w:tr>
      <w:tr w:rsidR="006D0D37" w:rsidRPr="00A85C93" w14:paraId="2D197212" w14:textId="77777777" w:rsidTr="00C51FD2">
        <w:trPr>
          <w:cantSplit/>
          <w:trHeight w:val="60"/>
          <w:hidden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2705E5" w14:textId="77777777" w:rsidR="006D0D37" w:rsidRPr="00A85C93" w:rsidRDefault="006D0D37" w:rsidP="00C51FD2">
            <w:pPr>
              <w:pStyle w:val="ab"/>
              <w:numPr>
                <w:ilvl w:val="0"/>
                <w:numId w:val="3"/>
              </w:numPr>
              <w:ind w:left="136" w:firstLine="0"/>
              <w:rPr>
                <w:vanish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vanish/>
                <w:color w:val="000000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9DF8E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/>
              </w:rPr>
              <w:t>Сприяння розвитку економічної діяльності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A241B9" w14:textId="18F0930B" w:rsidR="006D0D37" w:rsidRPr="00A85C93" w:rsidRDefault="00C51FD2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Контроль за використанням торговельних марок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028DA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EC1A72" w14:textId="77777777" w:rsidR="006D0D37" w:rsidRPr="00A85C93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економіки ММР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BF6CCB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BD7860" w14:textId="6045D35A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BF9912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602919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58198" w14:textId="37CF71F7" w:rsidR="006D0D37" w:rsidRPr="00A85C93" w:rsidRDefault="00C51FD2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Правомірне використання зареєстрованих </w:t>
            </w:r>
            <w:r w:rsidR="006D0D37" w:rsidRPr="00A85C93">
              <w:rPr>
                <w:rFonts w:ascii="Times New Roman" w:hAnsi="Times New Roman"/>
                <w:sz w:val="20"/>
                <w:szCs w:val="20"/>
                <w:lang w:val="uk-UA"/>
              </w:rPr>
              <w:t>4-х торгов</w:t>
            </w:r>
            <w:r w:rsidRPr="00A85C93">
              <w:rPr>
                <w:rFonts w:ascii="Times New Roman" w:hAnsi="Times New Roman"/>
                <w:sz w:val="20"/>
                <w:szCs w:val="20"/>
                <w:lang w:val="uk-UA"/>
              </w:rPr>
              <w:t>ельних</w:t>
            </w:r>
            <w:r w:rsidR="006D0D37" w:rsidRPr="00A85C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марок</w:t>
            </w:r>
            <w:r w:rsidR="008A1A48" w:rsidRPr="00A85C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суб’єктами бізнесу при здійсненні господарської діяльності</w:t>
            </w:r>
          </w:p>
        </w:tc>
      </w:tr>
      <w:tr w:rsidR="006D0D37" w:rsidRPr="006D0D37" w14:paraId="54DDCFA5" w14:textId="77777777" w:rsidTr="00C51FD2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39EBD0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186B24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D34974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Забезпечення участі у регіональних та міжнародних виставкових заходах, конференціях, круглих столах з метою презентації економічного потенціалу Мукачівської міської ТГ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B5A6E8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D0DBDD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економіки, виконавчі органи ММР, суб’єкти господарювання Мукачівської міської ТГ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F6EFF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A211F0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971435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EEFE03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37AE1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Проведення презентацій економічного потенціалу Мукачівської міської ТГ на виставково-ярмаркових заходах різного рівня.</w:t>
            </w:r>
          </w:p>
        </w:tc>
      </w:tr>
      <w:tr w:rsidR="006D0D37" w:rsidRPr="006D0D37" w14:paraId="0EFB3581" w14:textId="77777777" w:rsidTr="00C51FD2">
        <w:trPr>
          <w:cantSplit/>
          <w:trHeight w:val="60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73D8D6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527929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FEF78D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Організація та проведення круглих столів з представниками підприємств, установ, організацій та фізичними особами-підприємцями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6BDE5F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3ECFFB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економіки, КП «ММТІЦ», суб’єкти господарювання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BDB87D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5B40E4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D54E7C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30B4DB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6E5D0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Проведення ряду тематичних круглих столів з представниками бізнесу Мукачівської міської ТГ.</w:t>
            </w:r>
          </w:p>
        </w:tc>
      </w:tr>
      <w:tr w:rsidR="006D0D37" w:rsidRPr="006D0D37" w14:paraId="2548ECF3" w14:textId="77777777" w:rsidTr="00C51FD2">
        <w:trPr>
          <w:cantSplit/>
          <w:trHeight w:val="764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4060A4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C8580E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E7012D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Замовлення рекламно-інформаційних матеріалів, брошур, буклетів, </w:t>
            </w:r>
            <w:proofErr w:type="spellStart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постерів</w:t>
            </w:r>
            <w:proofErr w:type="spellEnd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інформаційних матеріалів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25115C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17D37B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економіки, КП «ММТІЦ», суб’єкти господарювання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90673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1951DA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65FD80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BAE127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5C8437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Придбання щоквартальних тематичних рекламно-інформаційних матеріалів, брошур, буклетів, </w:t>
            </w:r>
            <w:proofErr w:type="spellStart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постерів</w:t>
            </w:r>
            <w:proofErr w:type="spellEnd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інформаційних матеріалів</w:t>
            </w:r>
          </w:p>
        </w:tc>
      </w:tr>
      <w:tr w:rsidR="006D0D37" w:rsidRPr="006D0D37" w14:paraId="4F78AF4B" w14:textId="77777777" w:rsidTr="00C51FD2">
        <w:trPr>
          <w:cantSplit/>
          <w:trHeight w:val="764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B6FE3D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4473CD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1B733C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промоційних</w:t>
            </w:r>
            <w:proofErr w:type="spellEnd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фотоматеріалів та відеороликів про інвестиційно привабливі об’єкти, земельні ділянки, проєкти, ідеї, тощо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20B710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1BBABA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економіки, КП «ММТІЦ», суб’єкти господарювання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D74A37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46CEE3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7BA912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11D068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520D0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Виготовлення серії </w:t>
            </w:r>
            <w:proofErr w:type="spellStart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промоційних</w:t>
            </w:r>
            <w:proofErr w:type="spellEnd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фотоматеріалів та відеороликів про інвестиційно привабливі об’єкти, земельні ділянки, проєкти, ідеї, тощо Мукачівської міської ТГ</w:t>
            </w:r>
          </w:p>
        </w:tc>
      </w:tr>
      <w:tr w:rsidR="006D0D37" w:rsidRPr="006D0D37" w14:paraId="0F6672A5" w14:textId="77777777" w:rsidTr="00C51FD2">
        <w:trPr>
          <w:cantSplit/>
          <w:trHeight w:val="764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9A104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D30F51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FF4960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Проведення інформаційних, навчальних, практичних семінарів із представниками та суб’єктами бізнесу різних сфер економічної діяльності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AED57E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413915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економіки, КП «ММТІЦ», суб’єкти господарювання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37D3A3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BEFB8A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4C98E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752022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E8022" w14:textId="65937983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Проведення ряду інформаційних, навчальних, практичних семінарів із </w:t>
            </w:r>
            <w:proofErr w:type="spellStart"/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представни</w:t>
            </w:r>
            <w:proofErr w:type="spellEnd"/>
            <w:r w:rsidR="00C51FD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ками та суб’єктами бізнесу різних сфер економічної діяльності</w:t>
            </w:r>
          </w:p>
        </w:tc>
      </w:tr>
      <w:tr w:rsidR="006D0D37" w:rsidRPr="00A85C93" w14:paraId="7429B939" w14:textId="77777777" w:rsidTr="00C51FD2">
        <w:trPr>
          <w:cantSplit/>
          <w:trHeight w:val="764"/>
          <w:hidden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48D2B2" w14:textId="77777777" w:rsidR="006D0D37" w:rsidRPr="00A85C93" w:rsidRDefault="006D0D37" w:rsidP="00C51FD2">
            <w:pPr>
              <w:pStyle w:val="ab"/>
              <w:numPr>
                <w:ilvl w:val="0"/>
                <w:numId w:val="3"/>
              </w:numPr>
              <w:ind w:left="136" w:firstLine="0"/>
              <w:rPr>
                <w:vanish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vanish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C7DDB1" w14:textId="77777777" w:rsidR="006D0D37" w:rsidRPr="00A85C93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</w:pPr>
            <w:r w:rsidRPr="00A85C93">
              <w:rPr>
                <w:rFonts w:ascii="Times New Roman" w:hAnsi="Times New Roman"/>
                <w:iCs/>
                <w:color w:val="000000"/>
                <w:sz w:val="20"/>
                <w:szCs w:val="20"/>
                <w:lang w:val="uk-UA" w:eastAsia="uk-UA"/>
              </w:rPr>
              <w:t>Актуалізація Стратегії розвитку Мукачівської міської територіальної громади до 2027 року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909FC7" w14:textId="77777777" w:rsidR="006D0D37" w:rsidRPr="00A85C93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44" w:firstLine="2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Моніторинг та дослідження економічного і соціального розвитку Мукачівської міської ТГ, актуалізація та внесення доповнення до Стратегії розвитку Мукачівської міської територіальної громади до 2027 року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4E4BEB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C339CF" w14:textId="77777777" w:rsidR="006D0D37" w:rsidRPr="00A85C93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економіки, інші виконавчі органи ММР, суб’єкти господарювання, фізичні особи-підприємці, громадські організації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D7FF6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72B7F6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085007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F2F987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5B99D8" w14:textId="77777777" w:rsidR="006D0D37" w:rsidRPr="00A85C93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sz w:val="20"/>
                <w:szCs w:val="20"/>
                <w:lang w:val="uk-UA"/>
              </w:rPr>
              <w:t>Внесення актуалізованої інформації щодо стану економічного і соціального розвитку громади до Стратегії розвитку Мукачівської міської територіальної громади до 2027 року</w:t>
            </w:r>
          </w:p>
        </w:tc>
      </w:tr>
      <w:tr w:rsidR="006D0D37" w:rsidRPr="006D0D37" w14:paraId="72620D65" w14:textId="77777777" w:rsidTr="00C51FD2">
        <w:trPr>
          <w:cantSplit/>
          <w:trHeight w:val="764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B3C407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74385B" w14:textId="77777777" w:rsidR="006D0D37" w:rsidRPr="00C51FD2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A2BF9E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Розробка нових та актуалізації розроблених проєктів розвитку громади з різних сфер діяльності (ідей стратегічних проєктів) до плану заходів стратегічного розвитку та реалізації стратегічних проєктів Мукачівської міської територіальної громади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9DF1F4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580A83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економіки, інші виконавчі органи ММР, суб’єкти господарювання, фізичні особи-підприємці, громадські організації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981A95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409B8D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C2665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79D70C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45,00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B9F7C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sz w:val="20"/>
                <w:szCs w:val="20"/>
                <w:lang w:val="uk-UA"/>
              </w:rPr>
              <w:t>Внесення змін та доповнень Плану заходів з реалізації Стратегії розвитку Мукачівської міської територіальної громади до 2027 року</w:t>
            </w:r>
          </w:p>
        </w:tc>
      </w:tr>
      <w:tr w:rsidR="006D0D37" w:rsidRPr="006D0D37" w14:paraId="64567CB1" w14:textId="77777777" w:rsidTr="00C51FD2">
        <w:trPr>
          <w:cantSplit/>
          <w:trHeight w:val="764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A8C21F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BDE6E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00DA28" w14:textId="77777777" w:rsidR="006D0D37" w:rsidRPr="006D0D37" w:rsidRDefault="006D0D37" w:rsidP="00C51FD2">
            <w:pPr>
              <w:numPr>
                <w:ilvl w:val="1"/>
                <w:numId w:val="3"/>
              </w:numPr>
              <w:suppressAutoHyphens/>
              <w:spacing w:after="0" w:line="240" w:lineRule="auto"/>
              <w:ind w:left="136" w:firstLine="136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Проведення стратегічної екологічної оцінки Стратегії розвитку Мукачівської міської територіальної громади до 2027 року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E1337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2022-2024 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F3F7ED" w14:textId="77777777" w:rsidR="006D0D37" w:rsidRPr="006D0D37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економіки, інші виконавчі органи ММР, суб’єкти господарювання, фізичні особи-підприємці, громадські організації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7B1BDC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89BD2" w14:textId="77777777" w:rsidR="006D0D37" w:rsidRPr="006D0D37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AE730D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07031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D0A07" w14:textId="77777777" w:rsidR="006D0D37" w:rsidRPr="006D0D37" w:rsidRDefault="006D0D37" w:rsidP="00C51FD2">
            <w:pPr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D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Проведено стратегічну екологічну оцінку </w:t>
            </w:r>
            <w:r w:rsidRPr="006D0D3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Стратегії розвитку Мукачівської міської територіальної громади до 2027 року</w:t>
            </w:r>
          </w:p>
        </w:tc>
      </w:tr>
      <w:tr w:rsidR="006D0D37" w:rsidRPr="00A85C93" w14:paraId="7AFF3198" w14:textId="77777777" w:rsidTr="00C51FD2">
        <w:trPr>
          <w:cantSplit/>
          <w:trHeight w:val="336"/>
        </w:trPr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FA7D72" w14:textId="77777777" w:rsidR="006D0D37" w:rsidRPr="00A85C93" w:rsidRDefault="006D0D37" w:rsidP="00C51FD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B74DF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Усього за програмою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AF95E1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15D725" w14:textId="4D7649DC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fldChar w:fldCharType="begin"/>
            </w:r>
            <w:r w:rsidRPr="00A85C9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instrText xml:space="preserve"> =SUM(ABOVE) \# "# ##0,00" </w:instrText>
            </w:r>
            <w:r w:rsidRPr="00A85C9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fldChar w:fldCharType="separate"/>
            </w:r>
            <w:r w:rsidR="003A32CE"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 xml:space="preserve"> 635,00</w:t>
            </w:r>
            <w:r w:rsidRPr="00A85C93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 w:eastAsia="uk-U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EB6A54" w14:textId="77777777" w:rsidR="006D0D37" w:rsidRPr="00A85C93" w:rsidRDefault="006D0D37" w:rsidP="00C51FD2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fldChar w:fldCharType="begin"/>
            </w: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instrText xml:space="preserve"> =SUM(ABOVE) \# "# ##0,00" </w:instrText>
            </w: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fldChar w:fldCharType="separate"/>
            </w: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 xml:space="preserve"> 825,00</w:t>
            </w: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5AE1B9" w14:textId="77777777" w:rsidR="006D0D37" w:rsidRPr="00A85C93" w:rsidRDefault="006D0D37" w:rsidP="00C51FD2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fldChar w:fldCharType="begin"/>
            </w: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instrText xml:space="preserve"> =SUM(ABOVE) \# "# ##0,00" </w:instrText>
            </w: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fldChar w:fldCharType="separate"/>
            </w: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t xml:space="preserve"> 825,00</w:t>
            </w:r>
            <w:r w:rsidRPr="00A85C93">
              <w:rPr>
                <w:rFonts w:ascii="Times New Roman" w:hAnsi="Times New Roman"/>
                <w:bCs/>
                <w:noProof/>
                <w:sz w:val="20"/>
                <w:szCs w:val="20"/>
                <w:lang w:val="uk-UA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23B70" w14:textId="77777777" w:rsidR="006D0D37" w:rsidRPr="00A85C93" w:rsidRDefault="006D0D37" w:rsidP="00C51FD2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</w:tbl>
    <w:p w14:paraId="2B1E8271" w14:textId="77777777" w:rsidR="006D0D37" w:rsidRPr="006D0D37" w:rsidRDefault="006D0D37" w:rsidP="00A85C9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4C7EE405" w14:textId="77777777" w:rsidR="006D0D37" w:rsidRPr="006D0D37" w:rsidRDefault="006D0D37" w:rsidP="00A85C9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6FB4F6D" w14:textId="600548C9" w:rsidR="006D0D37" w:rsidRPr="00307664" w:rsidRDefault="006D0D37" w:rsidP="00307664">
      <w:pPr>
        <w:ind w:firstLine="426"/>
        <w:rPr>
          <w:rFonts w:ascii="Times New Roman" w:hAnsi="Times New Roman"/>
          <w:bCs/>
          <w:color w:val="000000"/>
          <w:sz w:val="28"/>
          <w:lang w:val="uk-UA"/>
        </w:rPr>
      </w:pPr>
      <w:r w:rsidRPr="006D0D37">
        <w:rPr>
          <w:rFonts w:ascii="Times New Roman" w:hAnsi="Times New Roman"/>
          <w:bCs/>
          <w:color w:val="000000"/>
          <w:sz w:val="28"/>
          <w:lang w:val="uk-UA"/>
        </w:rPr>
        <w:t>Секретар міської ради</w:t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lang w:val="uk-UA"/>
        </w:rPr>
        <w:tab/>
        <w:t>Яна ЧУБИРКО</w:t>
      </w:r>
    </w:p>
    <w:sectPr w:rsidR="006D0D37" w:rsidRPr="00307664" w:rsidSect="00307664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641F" w14:textId="77777777" w:rsidR="00DA46D1" w:rsidRDefault="00DA46D1" w:rsidP="0024606A">
      <w:pPr>
        <w:spacing w:after="0" w:line="240" w:lineRule="auto"/>
      </w:pPr>
      <w:r>
        <w:separator/>
      </w:r>
    </w:p>
  </w:endnote>
  <w:endnote w:type="continuationSeparator" w:id="0">
    <w:p w14:paraId="1B9C1DDC" w14:textId="77777777" w:rsidR="00DA46D1" w:rsidRDefault="00DA46D1" w:rsidP="0024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7A2A" w14:textId="77777777" w:rsidR="00DA46D1" w:rsidRDefault="00DA46D1" w:rsidP="0024606A">
      <w:pPr>
        <w:spacing w:after="0" w:line="240" w:lineRule="auto"/>
      </w:pPr>
      <w:r>
        <w:separator/>
      </w:r>
    </w:p>
  </w:footnote>
  <w:footnote w:type="continuationSeparator" w:id="0">
    <w:p w14:paraId="0E0504D5" w14:textId="77777777" w:rsidR="00DA46D1" w:rsidRDefault="00DA46D1" w:rsidP="0024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55372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86D4E0F" w14:textId="3B73AC71" w:rsidR="00307664" w:rsidRPr="00307664" w:rsidRDefault="0030766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07664">
          <w:rPr>
            <w:rFonts w:ascii="Times New Roman" w:hAnsi="Times New Roman"/>
            <w:sz w:val="28"/>
            <w:szCs w:val="28"/>
          </w:rPr>
          <w:fldChar w:fldCharType="begin"/>
        </w:r>
        <w:r w:rsidRPr="0030766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07664">
          <w:rPr>
            <w:rFonts w:ascii="Times New Roman" w:hAnsi="Times New Roman"/>
            <w:sz w:val="28"/>
            <w:szCs w:val="28"/>
          </w:rPr>
          <w:fldChar w:fldCharType="separate"/>
        </w:r>
        <w:r w:rsidRPr="00307664">
          <w:rPr>
            <w:rFonts w:ascii="Times New Roman" w:hAnsi="Times New Roman"/>
            <w:sz w:val="28"/>
            <w:szCs w:val="28"/>
            <w:lang w:val="uk-UA"/>
          </w:rPr>
          <w:t>2</w:t>
        </w:r>
        <w:r w:rsidRPr="0030766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08F5ADD7" w14:textId="77777777" w:rsidR="00307664" w:rsidRDefault="003076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862851"/>
    <w:multiLevelType w:val="multilevel"/>
    <w:tmpl w:val="163C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16CF2C86"/>
    <w:multiLevelType w:val="multilevel"/>
    <w:tmpl w:val="950EA524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BF95D90"/>
    <w:multiLevelType w:val="multilevel"/>
    <w:tmpl w:val="4EC09420"/>
    <w:lvl w:ilvl="0">
      <w:start w:val="1"/>
      <w:numFmt w:val="bullet"/>
      <w:pStyle w:val="1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b/>
        <w:sz w:val="22"/>
        <w:szCs w:val="22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16"/>
    <w:rsid w:val="000D669E"/>
    <w:rsid w:val="001C0F9B"/>
    <w:rsid w:val="001D7516"/>
    <w:rsid w:val="0024606A"/>
    <w:rsid w:val="00307664"/>
    <w:rsid w:val="003A32CE"/>
    <w:rsid w:val="004A432C"/>
    <w:rsid w:val="005F1E26"/>
    <w:rsid w:val="005F4646"/>
    <w:rsid w:val="006007B8"/>
    <w:rsid w:val="00651F4C"/>
    <w:rsid w:val="006D0D37"/>
    <w:rsid w:val="008A1A48"/>
    <w:rsid w:val="008B2F34"/>
    <w:rsid w:val="00A25976"/>
    <w:rsid w:val="00A85C93"/>
    <w:rsid w:val="00AA23DD"/>
    <w:rsid w:val="00B426B5"/>
    <w:rsid w:val="00BB226A"/>
    <w:rsid w:val="00C51FD2"/>
    <w:rsid w:val="00C80086"/>
    <w:rsid w:val="00CB5064"/>
    <w:rsid w:val="00D060B8"/>
    <w:rsid w:val="00D95805"/>
    <w:rsid w:val="00DA46D1"/>
    <w:rsid w:val="00E01A54"/>
    <w:rsid w:val="00EA4DCF"/>
    <w:rsid w:val="00FB7487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33D0"/>
  <w15:chartTrackingRefBased/>
  <w15:docId w15:val="{AB1F723A-D826-40B6-8F25-DCD6FEC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6A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paragraph" w:styleId="1">
    <w:name w:val="heading 1"/>
    <w:basedOn w:val="a"/>
    <w:next w:val="a"/>
    <w:link w:val="10"/>
    <w:qFormat/>
    <w:rsid w:val="008B2F3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8B2F3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0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BB226A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2460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4606A"/>
    <w:rPr>
      <w:rFonts w:ascii="Calibri" w:eastAsia="Calibri" w:hAnsi="Calibri" w:cs="Times New Roman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2460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4606A"/>
    <w:rPr>
      <w:rFonts w:ascii="Calibri" w:eastAsia="Calibri" w:hAnsi="Calibri" w:cs="Times New Roman"/>
      <w:lang w:val="ru-RU" w:eastAsia="en-US"/>
    </w:rPr>
  </w:style>
  <w:style w:type="paragraph" w:styleId="a7">
    <w:name w:val="Body Text"/>
    <w:basedOn w:val="a"/>
    <w:link w:val="a8"/>
    <w:rsid w:val="005F464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uk-UA" w:eastAsia="zh-CN"/>
    </w:rPr>
  </w:style>
  <w:style w:type="character" w:customStyle="1" w:styleId="a8">
    <w:name w:val="Основний текст Знак"/>
    <w:basedOn w:val="a0"/>
    <w:link w:val="a7"/>
    <w:rsid w:val="005F4646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CB5064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CB5064"/>
    <w:rPr>
      <w:rFonts w:ascii="Calibri" w:eastAsia="Calibri" w:hAnsi="Calibri" w:cs="Times New Roman"/>
      <w:lang w:val="ru-RU" w:eastAsia="en-US"/>
    </w:rPr>
  </w:style>
  <w:style w:type="paragraph" w:styleId="ab">
    <w:name w:val="List Paragraph"/>
    <w:basedOn w:val="a"/>
    <w:qFormat/>
    <w:rsid w:val="006D0D37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8B2F34"/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rsid w:val="008B2F34"/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customStyle="1" w:styleId="spelle">
    <w:name w:val="spelle"/>
    <w:basedOn w:val="a0"/>
    <w:rsid w:val="008B2F34"/>
  </w:style>
  <w:style w:type="character" w:customStyle="1" w:styleId="grame">
    <w:name w:val="grame"/>
    <w:basedOn w:val="a0"/>
    <w:rsid w:val="008B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5622</Words>
  <Characters>3206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Боднар Адік Васильович</cp:lastModifiedBy>
  <cp:revision>4</cp:revision>
  <dcterms:created xsi:type="dcterms:W3CDTF">2021-12-07T12:28:00Z</dcterms:created>
  <dcterms:modified xsi:type="dcterms:W3CDTF">2021-12-07T12:29:00Z</dcterms:modified>
</cp:coreProperties>
</file>