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6561" w14:textId="77777777" w:rsidR="00AB5BA3" w:rsidRDefault="00AB5BA3" w:rsidP="00FE5B07">
      <w:pPr>
        <w:tabs>
          <w:tab w:val="num" w:pos="0"/>
        </w:tabs>
        <w:suppressAutoHyphens/>
        <w:spacing w:after="0" w:line="240" w:lineRule="auto"/>
        <w:ind w:left="6293" w:hanging="57"/>
        <w:jc w:val="both"/>
      </w:pPr>
    </w:p>
    <w:p w14:paraId="1DD282C7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1E62BA4C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1F868E1B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08066FD0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79FC3568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5B99D57C" w14:textId="36E0875F" w:rsidR="00E42204" w:rsidRPr="00A94FFC" w:rsidRDefault="002D691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>
        <w:rPr>
          <w:rFonts w:ascii="Times New Roman" w:hAnsi="Times New Roman"/>
          <w:sz w:val="28"/>
          <w:szCs w:val="28"/>
          <w:lang w:val="uk-UA"/>
        </w:rPr>
        <w:t>07.12.2021</w:t>
      </w:r>
      <w:r w:rsidR="00E42204" w:rsidRPr="00E42204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475</w:t>
      </w:r>
    </w:p>
    <w:p w14:paraId="379FD5E2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DCFECB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>Додаток 14</w:t>
      </w:r>
    </w:p>
    <w:p w14:paraId="7E27745B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14:paraId="4AA7B341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1E94A98B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</w:pPr>
      <w:r w:rsidRPr="00E42204">
        <w:rPr>
          <w:rFonts w:ascii="Times New Roman" w:hAnsi="Times New Roman"/>
          <w:sz w:val="28"/>
          <w:szCs w:val="28"/>
          <w:u w:val="single"/>
          <w:lang w:val="uk-UA"/>
        </w:rPr>
        <w:t>26.03.2021</w:t>
      </w:r>
      <w:r w:rsidRPr="00E42204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E42204">
        <w:rPr>
          <w:rFonts w:ascii="Times New Roman" w:hAnsi="Times New Roman"/>
          <w:sz w:val="28"/>
          <w:szCs w:val="28"/>
          <w:u w:val="single"/>
          <w:lang w:val="uk-UA"/>
        </w:rPr>
        <w:t>118</w:t>
      </w:r>
    </w:p>
    <w:p w14:paraId="483906AC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5529" w:hanging="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C1D1C5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jc w:val="center"/>
      </w:pPr>
      <w:r w:rsidRPr="00E42204">
        <w:rPr>
          <w:rFonts w:ascii="Times New Roman" w:hAnsi="Times New Roman"/>
          <w:color w:val="000000"/>
          <w:sz w:val="28"/>
          <w:szCs w:val="28"/>
        </w:rPr>
        <w:t>Структура та штатна чисельність</w:t>
      </w:r>
    </w:p>
    <w:p w14:paraId="7C9951DF" w14:textId="240E3D19" w:rsidR="00E42204" w:rsidRPr="00A94FFC" w:rsidRDefault="00E42204" w:rsidP="00E4220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  <w:r w:rsidRPr="00E42204">
        <w:rPr>
          <w:rFonts w:ascii="Times New Roman" w:eastAsia="DejaVu Sans" w:hAnsi="Times New Roman"/>
          <w:color w:val="000000"/>
          <w:sz w:val="28"/>
          <w:szCs w:val="28"/>
          <w:lang w:val="uk-UA"/>
        </w:rPr>
        <w:t>комунального закладу «Палац культури і мистецтв»</w:t>
      </w:r>
    </w:p>
    <w:p w14:paraId="20E6DA04" w14:textId="77777777" w:rsidR="00E42204" w:rsidRPr="00A94FFC" w:rsidRDefault="00E42204" w:rsidP="00E42204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</w:pPr>
      <w:r w:rsidRPr="00E42204">
        <w:rPr>
          <w:rFonts w:ascii="Times New Roman" w:eastAsia="DejaVu Sans" w:hAnsi="Times New Roman"/>
          <w:color w:val="000000"/>
          <w:sz w:val="28"/>
          <w:szCs w:val="28"/>
          <w:lang w:val="uk-UA"/>
        </w:rPr>
        <w:t>Мукачівської міської ради</w:t>
      </w:r>
    </w:p>
    <w:p w14:paraId="5346849F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43" w:type="dxa"/>
        <w:tblLayout w:type="fixed"/>
        <w:tblLook w:val="04A0" w:firstRow="1" w:lastRow="0" w:firstColumn="1" w:lastColumn="0" w:noHBand="0" w:noVBand="1"/>
      </w:tblPr>
      <w:tblGrid>
        <w:gridCol w:w="735"/>
        <w:gridCol w:w="7100"/>
        <w:gridCol w:w="1701"/>
      </w:tblGrid>
      <w:tr w:rsidR="00E42204" w:rsidRPr="00A94FFC" w14:paraId="76CE809B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AB84E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5D5B6E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A8975A9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3A10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</w:pPr>
          </w:p>
          <w:p w14:paraId="6CF61C3A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Назва структурного підрозділу та посад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5D93A" w14:textId="63D39E1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Кількість</w:t>
            </w:r>
          </w:p>
          <w:p w14:paraId="4D8B5F29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штатних одиниць</w:t>
            </w:r>
          </w:p>
        </w:tc>
      </w:tr>
      <w:tr w:rsidR="00E42204" w:rsidRPr="00A94FFC" w14:paraId="1F2CEE8D" w14:textId="77777777" w:rsidTr="00E42204"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8BCE8" w14:textId="77777777" w:rsidR="00E42204" w:rsidRDefault="00E42204" w:rsidP="00E42204">
            <w:pPr>
              <w:suppressLineNumbers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sz w:val="28"/>
                <w:szCs w:val="28"/>
                <w:lang w:val="uk-UA"/>
              </w:rPr>
            </w:pPr>
          </w:p>
          <w:p w14:paraId="14E40133" w14:textId="77777777" w:rsidR="00E42204" w:rsidRDefault="00E42204" w:rsidP="00E42204">
            <w:pPr>
              <w:suppressLineNumbers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ejaVu Sans" w:hAnsi="Times New Roman"/>
                <w:color w:val="000000"/>
                <w:sz w:val="28"/>
                <w:szCs w:val="28"/>
                <w:lang w:val="uk-UA"/>
              </w:rPr>
              <w:t>Палац культури і мистецтв</w:t>
            </w:r>
          </w:p>
          <w:p w14:paraId="0A0ED12E" w14:textId="77777777" w:rsidR="00E42204" w:rsidRDefault="00E42204" w:rsidP="00E42204">
            <w:pPr>
              <w:suppressLineNumbers/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color w:val="000000"/>
                <w:sz w:val="28"/>
                <w:szCs w:val="28"/>
                <w:lang w:val="uk-UA"/>
              </w:rPr>
            </w:pPr>
          </w:p>
          <w:p w14:paraId="757B8868" w14:textId="77777777" w:rsidR="00E42204" w:rsidRPr="00A94FFC" w:rsidRDefault="00E42204" w:rsidP="00E42204">
            <w:pPr>
              <w:suppressLineNumbers/>
              <w:tabs>
                <w:tab w:val="left" w:pos="0"/>
              </w:tabs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3608AE21" w14:textId="77777777" w:rsidTr="00E42204"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858F0" w14:textId="77777777" w:rsidR="00E42204" w:rsidRPr="00A94FFC" w:rsidRDefault="00E42204" w:rsidP="00E42204">
            <w:pPr>
              <w:suppressLineNumbers/>
              <w:tabs>
                <w:tab w:val="left" w:pos="0"/>
              </w:tabs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Адміністративно-господарський та творчий персонал</w:t>
            </w:r>
          </w:p>
        </w:tc>
      </w:tr>
      <w:tr w:rsidR="00E42204" w:rsidRPr="00A94FFC" w14:paraId="473438F1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CF1A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F0F9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27F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6557D868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96113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DE27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Заступник директора з художньо-творчої діяльності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6549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6175C55B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15F1E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ED5EB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Головний адміністратор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76D0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06800BD3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210BF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4459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834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E42204" w:rsidRPr="00A94FFC" w14:paraId="15F71B6C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2520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1AF1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Провідний методист-організатор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7939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23C2A501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3BDD9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70FD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Організатор культурно-дозвіллєвої діяльності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77510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42204" w:rsidRPr="00A94FFC" w14:paraId="306058E1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40E80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13795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Звукорежисер вищої категорії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DC0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533A9A0D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E832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98F90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Звукорежисер другої категорії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437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09420B2A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4D2C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87891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Завідувач господарс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22A6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799AA087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F7E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CB10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Освітлювач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4E0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4C52FCFA" w14:textId="77777777" w:rsidTr="00E4220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D5A4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CF363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Керівник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 xml:space="preserve"> колектив</w:t>
            </w:r>
            <w:r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138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E42204" w:rsidRPr="00A94FFC" w14:paraId="289DFB49" w14:textId="77777777" w:rsidTr="00E42204"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FD6BE" w14:textId="4864B198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Технічні службовці та обслуговуючий персонал</w:t>
            </w:r>
          </w:p>
        </w:tc>
      </w:tr>
      <w:tr w:rsidR="00E42204" w:rsidRPr="00A94FFC" w14:paraId="2F56B3DB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DE53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ED2E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Черговий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FD85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42204" w:rsidRPr="00A94FFC" w14:paraId="0F0051A4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E988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F115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938AE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42204" w:rsidRPr="00A94FFC" w14:paraId="35023F4E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48BFA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EDDAB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Оператор газової котельні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5EE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E42204" w:rsidRPr="00A94FFC" w14:paraId="28F4F7A3" w14:textId="77777777" w:rsidTr="00E42204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435653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53707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Гардеробник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558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4F879D63" w14:textId="77777777" w:rsidTr="00E42204"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CF3E4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</w:pPr>
          </w:p>
          <w:p w14:paraId="49B55D33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Відокремлені структурні підрозділи</w:t>
            </w:r>
          </w:p>
          <w:p w14:paraId="4DC55288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</w:pPr>
          </w:p>
          <w:p w14:paraId="25FBFF8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2CFD3771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BEA7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4477BE6C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Будинок культури села Нове Давидково</w:t>
            </w:r>
          </w:p>
          <w:p w14:paraId="40D1001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67FE984E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4AFAA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3B66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 xml:space="preserve">Завідувач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0069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207F39E0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5D23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E2E59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Прибиральник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4BFC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00ECF377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F967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50FBB2A4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Будинок культури села Нижній Коропець</w:t>
            </w:r>
          </w:p>
          <w:p w14:paraId="63012FB1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3F8F8BA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7088AFEC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4CA6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50D9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 xml:space="preserve">Завідувач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7F04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6F76A6AF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1E76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7E948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Художній керівник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6133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078ABA62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57A84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3F99E601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Будинок культури села Дерцен</w:t>
            </w:r>
          </w:p>
          <w:p w14:paraId="0E199C38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6D808A85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CF14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rPr>
                <w:lang w:val="uk-UA"/>
              </w:rPr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03889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A53B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7C818DA2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EF218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AA8492" w14:textId="77777777" w:rsidR="00E42204" w:rsidRPr="00A94FFC" w:rsidRDefault="00E42204" w:rsidP="00E42204">
            <w:pPr>
              <w:shd w:val="clear" w:color="auto" w:fill="FFFFFF"/>
              <w:spacing w:after="0" w:line="240" w:lineRule="auto"/>
              <w:jc w:val="both"/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 xml:space="preserve">Художній керівник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CA6A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3FEAC17D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37890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4F7C5" w14:textId="77777777" w:rsidR="00E42204" w:rsidRPr="00A94FFC" w:rsidRDefault="00E42204" w:rsidP="00E42204">
            <w:pPr>
              <w:shd w:val="clear" w:color="auto" w:fill="FFFFFF"/>
              <w:spacing w:after="0" w:line="240" w:lineRule="auto"/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Керівник народного фольклорного вокально-хореографічного колективу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F0A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24533467" w14:textId="77777777" w:rsidTr="00E42204">
        <w:trPr>
          <w:trHeight w:val="31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DAB6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67EB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Прибиральник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71D1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627F14A7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E065F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01731C4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  <w:t>Будинок культури села Завидово</w:t>
            </w:r>
          </w:p>
          <w:p w14:paraId="74DD2270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7795FEEE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82F26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58E89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9ED6C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07179F0C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E13A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560A5625" w14:textId="77777777" w:rsidR="00E42204" w:rsidRDefault="00E42204" w:rsidP="00E42204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Клуб села Шенборн</w:t>
            </w:r>
          </w:p>
          <w:p w14:paraId="6597AEBE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4EB4FB59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D31AE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79B08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34BE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42910393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51E9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0322238D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Клуб села Лавки</w:t>
            </w:r>
          </w:p>
          <w:p w14:paraId="4FBA8BC6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4F3B2EE0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2E44F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D9699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734A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28BFFEF3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232A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</w:p>
          <w:p w14:paraId="178BC94B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eastAsia="uk-UA"/>
              </w:rPr>
              <w:t>Клуб села Павшино</w:t>
            </w:r>
          </w:p>
          <w:p w14:paraId="68B5FD36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32F46FEB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46D31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FDE47E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7AA2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E42204" w:rsidRPr="00A94FFC" w14:paraId="656C078C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666C1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6750F8E4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  <w:t>Клуб села Ключарки</w:t>
            </w:r>
          </w:p>
          <w:p w14:paraId="2869298E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03A8073A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6A7354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D745D2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 w:eastAsia="uk-UA"/>
              </w:rPr>
              <w:t>З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eastAsia="uk-UA"/>
              </w:rPr>
              <w:t>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36C5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38BD3DF1" w14:textId="77777777" w:rsidTr="00E42204">
        <w:trPr>
          <w:trHeight w:val="313"/>
        </w:trPr>
        <w:tc>
          <w:tcPr>
            <w:tcW w:w="953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9DF82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1707B35" w14:textId="77777777" w:rsidR="00E42204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</w:pPr>
            <w:r w:rsidRPr="00A94FFC">
              <w:rPr>
                <w:rFonts w:ascii="Times New Roman" w:eastAsia="WenQuanYi Micro Hei" w:hAnsi="Times New Roman"/>
                <w:color w:val="000000"/>
                <w:sz w:val="28"/>
                <w:szCs w:val="28"/>
                <w:lang w:val="uk-UA" w:eastAsia="uk-UA"/>
              </w:rPr>
              <w:t>Клуб села Пістрялово</w:t>
            </w:r>
          </w:p>
          <w:p w14:paraId="13337932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center"/>
            </w:pPr>
          </w:p>
        </w:tc>
      </w:tr>
      <w:tr w:rsidR="00E42204" w:rsidRPr="00A94FFC" w14:paraId="21327A59" w14:textId="77777777" w:rsidTr="00E42204">
        <w:trPr>
          <w:trHeight w:val="313"/>
        </w:trPr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E2B07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7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59BA4" w14:textId="77777777" w:rsidR="00E42204" w:rsidRPr="00A94FFC" w:rsidRDefault="00E42204" w:rsidP="00E42204">
            <w:pPr>
              <w:suppressLineNumbers/>
              <w:shd w:val="clear" w:color="auto" w:fill="FFFFFF"/>
              <w:snapToGrid w:val="0"/>
              <w:spacing w:after="0" w:line="240" w:lineRule="auto"/>
              <w:jc w:val="both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 w:eastAsia="uk-UA"/>
              </w:rPr>
              <w:t>Завідувач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08BDD" w14:textId="77777777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E42204" w:rsidRPr="00A94FFC" w14:paraId="2F1A7E4C" w14:textId="77777777" w:rsidTr="00E42204">
        <w:tc>
          <w:tcPr>
            <w:tcW w:w="9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72BD" w14:textId="13A467EA" w:rsidR="00E42204" w:rsidRPr="00A94FFC" w:rsidRDefault="00E42204" w:rsidP="00E42204">
            <w:pPr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</w:rPr>
              <w:t xml:space="preserve">Всього:                             </w:t>
            </w:r>
            <w:r w:rsidRPr="00A94FFC">
              <w:rPr>
                <w:rFonts w:ascii="Times New Roman" w:eastAsia="Droid Sans Fallback" w:hAnsi="Times New Roman"/>
                <w:color w:val="000000"/>
                <w:sz w:val="28"/>
                <w:szCs w:val="28"/>
                <w:lang w:val="uk-UA"/>
              </w:rPr>
              <w:t>47</w:t>
            </w:r>
          </w:p>
        </w:tc>
      </w:tr>
    </w:tbl>
    <w:p w14:paraId="266C07F2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9799CB1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97CFA9B" w14:textId="77777777" w:rsidR="00E42204" w:rsidRPr="00E42204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42204">
        <w:rPr>
          <w:rFonts w:ascii="Times New Roman" w:hAnsi="Times New Roman"/>
          <w:color w:val="000000"/>
          <w:sz w:val="28"/>
          <w:szCs w:val="28"/>
          <w:lang w:val="uk-UA"/>
        </w:rPr>
        <w:t>Керуючий справами  виконавчого комітету</w:t>
      </w:r>
    </w:p>
    <w:p w14:paraId="7AA6F102" w14:textId="77777777" w:rsidR="00E42204" w:rsidRPr="00A94FFC" w:rsidRDefault="00E42204" w:rsidP="00E42204">
      <w:pPr>
        <w:pStyle w:val="a7"/>
        <w:numPr>
          <w:ilvl w:val="0"/>
          <w:numId w:val="1"/>
        </w:numPr>
        <w:spacing w:after="0" w:line="240" w:lineRule="auto"/>
        <w:ind w:left="0"/>
        <w:jc w:val="both"/>
      </w:pPr>
      <w:r w:rsidRPr="00E42204">
        <w:rPr>
          <w:rFonts w:ascii="Times New Roman" w:hAnsi="Times New Roman"/>
          <w:color w:val="000000"/>
          <w:sz w:val="28"/>
          <w:szCs w:val="28"/>
          <w:lang w:val="uk-UA"/>
        </w:rPr>
        <w:t xml:space="preserve">Мукачівської міської ради                                                        Олександр ЛЕНДЄЛ   </w:t>
      </w:r>
    </w:p>
    <w:p w14:paraId="7178DEB9" w14:textId="77777777" w:rsidR="00E42204" w:rsidRPr="00E42204" w:rsidRDefault="00E42204" w:rsidP="00E42204">
      <w:pPr>
        <w:pStyle w:val="a7"/>
        <w:numPr>
          <w:ilvl w:val="0"/>
          <w:numId w:val="1"/>
        </w:numPr>
        <w:jc w:val="both"/>
        <w:rPr>
          <w:lang w:val="uk-UA"/>
        </w:rPr>
      </w:pPr>
    </w:p>
    <w:p w14:paraId="22F3D007" w14:textId="4FC67FFE" w:rsidR="005F1E26" w:rsidRPr="00FE5B07" w:rsidRDefault="005F1E26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F1E26" w:rsidRPr="00FE5B07" w:rsidSect="00AB5BA3">
      <w:headerReference w:type="default" r:id="rId7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B32B" w14:textId="77777777" w:rsidR="00975A92" w:rsidRDefault="00975A92" w:rsidP="00FE5B07">
      <w:pPr>
        <w:spacing w:after="0" w:line="240" w:lineRule="auto"/>
      </w:pPr>
      <w:r>
        <w:separator/>
      </w:r>
    </w:p>
  </w:endnote>
  <w:endnote w:type="continuationSeparator" w:id="0">
    <w:p w14:paraId="11860B43" w14:textId="77777777" w:rsidR="00975A92" w:rsidRDefault="00975A92" w:rsidP="00F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HGPMinchoE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C22F" w14:textId="77777777" w:rsidR="00975A92" w:rsidRDefault="00975A92" w:rsidP="00FE5B07">
      <w:pPr>
        <w:spacing w:after="0" w:line="240" w:lineRule="auto"/>
      </w:pPr>
      <w:r>
        <w:separator/>
      </w:r>
    </w:p>
  </w:footnote>
  <w:footnote w:type="continuationSeparator" w:id="0">
    <w:p w14:paraId="1B641630" w14:textId="77777777" w:rsidR="00975A92" w:rsidRDefault="00975A92" w:rsidP="00F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88214"/>
      <w:docPartObj>
        <w:docPartGallery w:val="Page Numbers (Top of Page)"/>
        <w:docPartUnique/>
      </w:docPartObj>
    </w:sdtPr>
    <w:sdtEndPr/>
    <w:sdtContent>
      <w:p w14:paraId="056EAC1D" w14:textId="46631BB1" w:rsidR="00AB5BA3" w:rsidRDefault="00AB5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D40E4BA" w14:textId="77777777" w:rsidR="00FE5B07" w:rsidRDefault="00FE5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i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F23C8"/>
    <w:rsid w:val="002D6914"/>
    <w:rsid w:val="002F7A6F"/>
    <w:rsid w:val="004724C7"/>
    <w:rsid w:val="005F1E26"/>
    <w:rsid w:val="00634D7D"/>
    <w:rsid w:val="006B206B"/>
    <w:rsid w:val="00730F76"/>
    <w:rsid w:val="00975A92"/>
    <w:rsid w:val="00A81923"/>
    <w:rsid w:val="00AB5BA3"/>
    <w:rsid w:val="00B6712E"/>
    <w:rsid w:val="00C11BA7"/>
    <w:rsid w:val="00D862F3"/>
    <w:rsid w:val="00E42204"/>
    <w:rsid w:val="00F20813"/>
    <w:rsid w:val="00FD3B4E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ECB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7">
    <w:name w:val="List Paragraph"/>
    <w:basedOn w:val="a"/>
    <w:uiPriority w:val="34"/>
    <w:qFormat/>
    <w:rsid w:val="00E42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</Words>
  <Characters>641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2021-12-02T15:26:00Z</dcterms:created>
  <dcterms:modified xsi:type="dcterms:W3CDTF">2021-12-08T10:12:00Z</dcterms:modified>
</cp:coreProperties>
</file>