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3F27" w14:textId="77777777" w:rsidR="00E41501" w:rsidRPr="00E41501" w:rsidRDefault="00E41501" w:rsidP="00150220">
      <w:pPr>
        <w:ind w:left="284" w:right="140"/>
        <w:jc w:val="both"/>
        <w:rPr>
          <w:rFonts w:ascii="Times New Roman" w:hAnsi="Times New Roman" w:cs="Times New Roman"/>
          <w:sz w:val="28"/>
        </w:rPr>
      </w:pPr>
    </w:p>
    <w:p w14:paraId="7D9BBA9E" w14:textId="77777777" w:rsidR="00E2437F" w:rsidRPr="00E2437F" w:rsidRDefault="00E2437F" w:rsidP="005F78CB">
      <w:pPr>
        <w:spacing w:after="0"/>
        <w:ind w:left="284" w:right="140"/>
        <w:jc w:val="right"/>
        <w:rPr>
          <w:rFonts w:ascii="Times New Roman" w:hAnsi="Times New Roman" w:cs="Times New Roman"/>
          <w:sz w:val="24"/>
          <w:szCs w:val="24"/>
          <w:lang w:val="ru-RU"/>
        </w:rPr>
      </w:pPr>
      <w:bookmarkStart w:id="0" w:name="_Hlk24619138"/>
      <w:r w:rsidRPr="00E2437F">
        <w:rPr>
          <w:rFonts w:ascii="Times New Roman" w:hAnsi="Times New Roman" w:cs="Times New Roman"/>
          <w:sz w:val="24"/>
          <w:szCs w:val="24"/>
        </w:rPr>
        <w:t xml:space="preserve">Додаток до рішення </w:t>
      </w:r>
    </w:p>
    <w:p w14:paraId="5A533E8D" w14:textId="11F62243" w:rsidR="00E2437F" w:rsidRPr="00E2437F" w:rsidRDefault="00F5793C" w:rsidP="005F78CB">
      <w:pPr>
        <w:spacing w:after="0"/>
        <w:ind w:left="284" w:right="140"/>
        <w:jc w:val="right"/>
        <w:rPr>
          <w:rFonts w:ascii="Times New Roman" w:hAnsi="Times New Roman" w:cs="Times New Roman"/>
          <w:sz w:val="24"/>
          <w:szCs w:val="24"/>
        </w:rPr>
      </w:pPr>
      <w:r>
        <w:rPr>
          <w:rFonts w:ascii="Times New Roman" w:hAnsi="Times New Roman" w:cs="Times New Roman"/>
          <w:sz w:val="24"/>
          <w:szCs w:val="24"/>
          <w:lang w:val="ru-RU"/>
        </w:rPr>
        <w:t>19</w:t>
      </w:r>
      <w:r w:rsidR="00E2437F" w:rsidRPr="00E2437F">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позачергової</w:t>
      </w:r>
      <w:proofErr w:type="spellEnd"/>
      <w:r>
        <w:rPr>
          <w:rFonts w:ascii="Times New Roman" w:hAnsi="Times New Roman" w:cs="Times New Roman"/>
          <w:sz w:val="24"/>
          <w:szCs w:val="24"/>
          <w:lang w:val="ru-RU"/>
        </w:rPr>
        <w:t xml:space="preserve"> </w:t>
      </w:r>
      <w:r w:rsidR="00E2437F" w:rsidRPr="00E2437F">
        <w:rPr>
          <w:rFonts w:ascii="Times New Roman" w:hAnsi="Times New Roman" w:cs="Times New Roman"/>
          <w:sz w:val="24"/>
          <w:szCs w:val="24"/>
        </w:rPr>
        <w:t xml:space="preserve">сесії </w:t>
      </w:r>
      <w:r>
        <w:rPr>
          <w:rFonts w:ascii="Times New Roman" w:hAnsi="Times New Roman" w:cs="Times New Roman"/>
          <w:sz w:val="24"/>
          <w:szCs w:val="24"/>
        </w:rPr>
        <w:t>8</w:t>
      </w:r>
      <w:r w:rsidR="00E2437F" w:rsidRPr="00E2437F">
        <w:rPr>
          <w:rFonts w:ascii="Times New Roman" w:hAnsi="Times New Roman" w:cs="Times New Roman"/>
          <w:sz w:val="24"/>
          <w:szCs w:val="24"/>
        </w:rPr>
        <w:t>-го скликання</w:t>
      </w:r>
    </w:p>
    <w:p w14:paraId="46938A81" w14:textId="77777777" w:rsidR="00E2437F" w:rsidRPr="00B01164" w:rsidRDefault="00E2437F" w:rsidP="005F78CB">
      <w:pPr>
        <w:spacing w:after="0"/>
        <w:ind w:left="284" w:right="140"/>
        <w:jc w:val="right"/>
        <w:rPr>
          <w:rFonts w:ascii="Times New Roman" w:hAnsi="Times New Roman" w:cs="Times New Roman"/>
          <w:sz w:val="24"/>
          <w:szCs w:val="24"/>
        </w:rPr>
      </w:pPr>
      <w:r w:rsidRPr="00E2437F">
        <w:rPr>
          <w:rFonts w:ascii="Times New Roman" w:hAnsi="Times New Roman" w:cs="Times New Roman"/>
          <w:sz w:val="24"/>
          <w:szCs w:val="24"/>
        </w:rPr>
        <w:t xml:space="preserve">Мукачівської міської ради </w:t>
      </w:r>
    </w:p>
    <w:p w14:paraId="25354431" w14:textId="77777777" w:rsidR="00E2437F" w:rsidRPr="00E2437F" w:rsidRDefault="005F78CB" w:rsidP="005F78CB">
      <w:pPr>
        <w:spacing w:after="0"/>
        <w:ind w:left="284" w:right="140"/>
        <w:jc w:val="right"/>
        <w:rPr>
          <w:rFonts w:ascii="Times New Roman" w:hAnsi="Times New Roman" w:cs="Times New Roman"/>
          <w:sz w:val="24"/>
          <w:szCs w:val="24"/>
        </w:rPr>
      </w:pPr>
      <w:r w:rsidRPr="00B01164">
        <w:rPr>
          <w:rFonts w:ascii="Times New Roman" w:hAnsi="Times New Roman" w:cs="Times New Roman"/>
          <w:sz w:val="24"/>
          <w:szCs w:val="24"/>
        </w:rPr>
        <w:t>__________</w:t>
      </w:r>
      <w:r w:rsidR="00E2437F" w:rsidRPr="00B01164">
        <w:rPr>
          <w:rFonts w:ascii="Times New Roman" w:hAnsi="Times New Roman" w:cs="Times New Roman"/>
          <w:sz w:val="24"/>
          <w:szCs w:val="24"/>
        </w:rPr>
        <w:t xml:space="preserve"> р. №</w:t>
      </w:r>
      <w:r w:rsidRPr="00B01164">
        <w:rPr>
          <w:rFonts w:ascii="Times New Roman" w:hAnsi="Times New Roman" w:cs="Times New Roman"/>
          <w:sz w:val="24"/>
          <w:szCs w:val="24"/>
        </w:rPr>
        <w:t>_________</w:t>
      </w:r>
    </w:p>
    <w:p w14:paraId="0785D0AA" w14:textId="77777777" w:rsidR="00E2437F" w:rsidRDefault="00E2437F" w:rsidP="005F78CB">
      <w:pPr>
        <w:pStyle w:val="rvps6"/>
        <w:spacing w:before="0" w:after="0" w:line="270" w:lineRule="atLeast"/>
        <w:ind w:left="284" w:right="140"/>
        <w:jc w:val="center"/>
        <w:textAlignment w:val="baseline"/>
        <w:rPr>
          <w:lang w:val="uk-UA"/>
        </w:rPr>
      </w:pPr>
    </w:p>
    <w:p w14:paraId="33A2BA76" w14:textId="77777777" w:rsidR="00E2437F" w:rsidRDefault="00E2437F" w:rsidP="00150220">
      <w:pPr>
        <w:shd w:val="clear" w:color="auto" w:fill="FFFFFF"/>
        <w:spacing w:after="0" w:line="240" w:lineRule="auto"/>
        <w:ind w:left="284" w:right="140"/>
        <w:jc w:val="center"/>
        <w:rPr>
          <w:rFonts w:ascii="Times New Roman" w:eastAsia="Times New Roman" w:hAnsi="Times New Roman" w:cs="Times New Roman"/>
          <w:b/>
          <w:bCs/>
          <w:color w:val="000000"/>
          <w:sz w:val="28"/>
          <w:szCs w:val="28"/>
          <w:bdr w:val="none" w:sz="0" w:space="0" w:color="auto" w:frame="1"/>
          <w:shd w:val="clear" w:color="auto" w:fill="FFFFFF"/>
          <w:lang w:eastAsia="uk-UA"/>
        </w:rPr>
      </w:pPr>
    </w:p>
    <w:p w14:paraId="04D81D42" w14:textId="77777777" w:rsidR="00E2437F" w:rsidRDefault="00E2437F" w:rsidP="00150220">
      <w:pPr>
        <w:shd w:val="clear" w:color="auto" w:fill="FFFFFF"/>
        <w:spacing w:after="0" w:line="240" w:lineRule="auto"/>
        <w:ind w:left="284" w:right="140"/>
        <w:jc w:val="center"/>
        <w:rPr>
          <w:rFonts w:ascii="Times New Roman" w:eastAsia="Times New Roman" w:hAnsi="Times New Roman" w:cs="Times New Roman"/>
          <w:b/>
          <w:bCs/>
          <w:color w:val="000000"/>
          <w:sz w:val="28"/>
          <w:szCs w:val="28"/>
          <w:bdr w:val="none" w:sz="0" w:space="0" w:color="auto" w:frame="1"/>
          <w:shd w:val="clear" w:color="auto" w:fill="FFFFFF"/>
          <w:lang w:eastAsia="uk-UA"/>
        </w:rPr>
      </w:pPr>
    </w:p>
    <w:p w14:paraId="71E71F07" w14:textId="77777777" w:rsidR="002C43C6" w:rsidRPr="005A1277" w:rsidRDefault="002C43C6" w:rsidP="00150220">
      <w:pPr>
        <w:shd w:val="clear" w:color="auto" w:fill="FFFFFF"/>
        <w:spacing w:after="0" w:line="240" w:lineRule="auto"/>
        <w:ind w:left="284" w:right="140"/>
        <w:jc w:val="center"/>
        <w:rPr>
          <w:rFonts w:ascii="Arial" w:eastAsia="Times New Roman" w:hAnsi="Arial" w:cs="Arial"/>
          <w:color w:val="000000"/>
          <w:sz w:val="21"/>
          <w:szCs w:val="21"/>
          <w:lang w:eastAsia="uk-UA"/>
        </w:rPr>
      </w:pPr>
      <w:r w:rsidRPr="005A1277">
        <w:rPr>
          <w:rFonts w:ascii="Times New Roman" w:eastAsia="Times New Roman" w:hAnsi="Times New Roman" w:cs="Times New Roman"/>
          <w:bCs/>
          <w:color w:val="000000"/>
          <w:sz w:val="28"/>
          <w:szCs w:val="28"/>
          <w:bdr w:val="none" w:sz="0" w:space="0" w:color="auto" w:frame="1"/>
          <w:shd w:val="clear" w:color="auto" w:fill="FFFFFF"/>
          <w:lang w:eastAsia="uk-UA"/>
        </w:rPr>
        <w:t>ПОЛОЖЕННЯ</w:t>
      </w:r>
    </w:p>
    <w:p w14:paraId="4A9E3645" w14:textId="2E49CCDB" w:rsidR="002C43C6" w:rsidRPr="005A1277" w:rsidRDefault="002C43C6" w:rsidP="00150220">
      <w:pPr>
        <w:shd w:val="clear" w:color="auto" w:fill="FFFFFF"/>
        <w:spacing w:after="0" w:line="240" w:lineRule="auto"/>
        <w:ind w:left="284" w:right="140"/>
        <w:jc w:val="center"/>
        <w:rPr>
          <w:rFonts w:ascii="Arial" w:eastAsia="Times New Roman" w:hAnsi="Arial" w:cs="Arial"/>
          <w:color w:val="000000"/>
          <w:sz w:val="21"/>
          <w:szCs w:val="21"/>
          <w:lang w:eastAsia="uk-UA"/>
        </w:rPr>
      </w:pPr>
      <w:r w:rsidRPr="005A1277">
        <w:rPr>
          <w:rFonts w:ascii="Times New Roman" w:eastAsia="Times New Roman" w:hAnsi="Times New Roman" w:cs="Times New Roman"/>
          <w:bCs/>
          <w:color w:val="000000"/>
          <w:sz w:val="28"/>
          <w:szCs w:val="28"/>
          <w:bdr w:val="none" w:sz="0" w:space="0" w:color="auto" w:frame="1"/>
          <w:shd w:val="clear" w:color="auto" w:fill="FFFFFF"/>
          <w:lang w:eastAsia="uk-UA"/>
        </w:rPr>
        <w:t>про</w:t>
      </w:r>
      <w:r w:rsidR="00B01164">
        <w:rPr>
          <w:rFonts w:ascii="Times New Roman" w:eastAsia="Times New Roman" w:hAnsi="Times New Roman" w:cs="Times New Roman"/>
          <w:bCs/>
          <w:color w:val="000000"/>
          <w:sz w:val="28"/>
          <w:szCs w:val="28"/>
          <w:bdr w:val="none" w:sz="0" w:space="0" w:color="auto" w:frame="1"/>
          <w:shd w:val="clear" w:color="auto" w:fill="FFFFFF"/>
          <w:lang w:eastAsia="uk-UA"/>
        </w:rPr>
        <w:t xml:space="preserve"> відділ «</w:t>
      </w:r>
      <w:r w:rsidRPr="005A1277">
        <w:rPr>
          <w:rFonts w:ascii="Times New Roman" w:eastAsia="Times New Roman" w:hAnsi="Times New Roman" w:cs="Times New Roman"/>
          <w:bCs/>
          <w:color w:val="000000"/>
          <w:sz w:val="28"/>
          <w:szCs w:val="28"/>
          <w:bdr w:val="none" w:sz="0" w:space="0" w:color="auto" w:frame="1"/>
          <w:shd w:val="clear" w:color="auto" w:fill="FFFFFF"/>
          <w:lang w:eastAsia="uk-UA"/>
        </w:rPr>
        <w:t>Центр надання адміністративних послуг</w:t>
      </w:r>
      <w:r w:rsidR="00B01164">
        <w:rPr>
          <w:rFonts w:ascii="Times New Roman" w:eastAsia="Times New Roman" w:hAnsi="Times New Roman" w:cs="Times New Roman"/>
          <w:bCs/>
          <w:color w:val="000000"/>
          <w:sz w:val="28"/>
          <w:szCs w:val="28"/>
          <w:bdr w:val="none" w:sz="0" w:space="0" w:color="auto" w:frame="1"/>
          <w:shd w:val="clear" w:color="auto" w:fill="FFFFFF"/>
          <w:lang w:eastAsia="uk-UA"/>
        </w:rPr>
        <w:t>»</w:t>
      </w:r>
    </w:p>
    <w:p w14:paraId="3294D01B" w14:textId="77777777" w:rsidR="002C43C6" w:rsidRPr="005A1277" w:rsidRDefault="002C43C6" w:rsidP="00150220">
      <w:pPr>
        <w:shd w:val="clear" w:color="auto" w:fill="FFFFFF"/>
        <w:spacing w:after="0" w:line="240" w:lineRule="auto"/>
        <w:ind w:left="284" w:right="140"/>
        <w:jc w:val="center"/>
        <w:rPr>
          <w:rFonts w:ascii="Arial" w:eastAsia="Times New Roman" w:hAnsi="Arial" w:cs="Arial"/>
          <w:color w:val="000000"/>
          <w:sz w:val="21"/>
          <w:szCs w:val="21"/>
          <w:lang w:eastAsia="uk-UA"/>
        </w:rPr>
      </w:pPr>
      <w:r w:rsidRPr="005A1277">
        <w:rPr>
          <w:rFonts w:ascii="Times New Roman" w:eastAsia="Times New Roman" w:hAnsi="Times New Roman" w:cs="Times New Roman"/>
          <w:bCs/>
          <w:color w:val="000000"/>
          <w:sz w:val="28"/>
          <w:szCs w:val="28"/>
          <w:bdr w:val="none" w:sz="0" w:space="0" w:color="auto" w:frame="1"/>
          <w:shd w:val="clear" w:color="auto" w:fill="FFFFFF"/>
          <w:lang w:eastAsia="uk-UA"/>
        </w:rPr>
        <w:t>Мукачівської міської ради</w:t>
      </w:r>
    </w:p>
    <w:p w14:paraId="120069E3" w14:textId="77777777" w:rsidR="002C43C6" w:rsidRPr="002C43C6" w:rsidRDefault="002C43C6" w:rsidP="00150220">
      <w:pPr>
        <w:shd w:val="clear" w:color="auto" w:fill="FFFFFF"/>
        <w:spacing w:after="200" w:line="240" w:lineRule="auto"/>
        <w:ind w:left="284" w:right="140"/>
        <w:jc w:val="center"/>
        <w:rPr>
          <w:rFonts w:ascii="Arial" w:eastAsia="Times New Roman" w:hAnsi="Arial" w:cs="Arial"/>
          <w:color w:val="000000"/>
          <w:sz w:val="21"/>
          <w:szCs w:val="21"/>
          <w:lang w:eastAsia="uk-UA"/>
        </w:rPr>
      </w:pPr>
      <w:r w:rsidRPr="002C43C6">
        <w:rPr>
          <w:rFonts w:ascii="Arial" w:eastAsia="Times New Roman" w:hAnsi="Arial" w:cs="Arial"/>
          <w:color w:val="000000"/>
          <w:sz w:val="21"/>
          <w:szCs w:val="21"/>
          <w:lang w:eastAsia="uk-UA"/>
        </w:rPr>
        <w:t> </w:t>
      </w:r>
    </w:p>
    <w:p w14:paraId="5B2EB211" w14:textId="77777777" w:rsidR="008348EF" w:rsidRDefault="00D21AC5" w:rsidP="00DE11B1">
      <w:pPr>
        <w:pStyle w:val="ab"/>
        <w:numPr>
          <w:ilvl w:val="0"/>
          <w:numId w:val="4"/>
        </w:numPr>
        <w:spacing w:after="150" w:line="240" w:lineRule="auto"/>
        <w:ind w:left="0" w:firstLine="567"/>
        <w:jc w:val="both"/>
        <w:rPr>
          <w:rFonts w:ascii="Times New Roman" w:eastAsia="Times New Roman" w:hAnsi="Times New Roman" w:cs="Times New Roman"/>
          <w:sz w:val="28"/>
          <w:szCs w:val="28"/>
          <w:lang w:eastAsia="uk-UA"/>
        </w:rPr>
      </w:pPr>
      <w:r w:rsidRPr="008348EF">
        <w:rPr>
          <w:rFonts w:ascii="Times New Roman" w:eastAsia="Times New Roman" w:hAnsi="Times New Roman" w:cs="Times New Roman"/>
          <w:sz w:val="28"/>
          <w:szCs w:val="28"/>
          <w:lang w:eastAsia="uk-UA"/>
        </w:rPr>
        <w:t>Відділ «</w:t>
      </w:r>
      <w:r w:rsidR="002F7CD2" w:rsidRPr="008348EF">
        <w:rPr>
          <w:rFonts w:ascii="Times New Roman" w:eastAsia="Times New Roman" w:hAnsi="Times New Roman" w:cs="Times New Roman"/>
          <w:sz w:val="28"/>
          <w:szCs w:val="28"/>
          <w:lang w:eastAsia="uk-UA"/>
        </w:rPr>
        <w:t>Центр надання адміністративних послуг</w:t>
      </w:r>
      <w:r w:rsidRPr="008348EF">
        <w:rPr>
          <w:rFonts w:ascii="Times New Roman" w:eastAsia="Times New Roman" w:hAnsi="Times New Roman" w:cs="Times New Roman"/>
          <w:sz w:val="28"/>
          <w:szCs w:val="28"/>
          <w:lang w:eastAsia="uk-UA"/>
        </w:rPr>
        <w:t xml:space="preserve">» Мукачівської міської ради </w:t>
      </w:r>
      <w:r w:rsidR="002F7CD2" w:rsidRPr="008348EF">
        <w:rPr>
          <w:rFonts w:ascii="Times New Roman" w:eastAsia="Times New Roman" w:hAnsi="Times New Roman" w:cs="Times New Roman"/>
          <w:sz w:val="28"/>
          <w:szCs w:val="28"/>
          <w:lang w:eastAsia="uk-UA"/>
        </w:rPr>
        <w:t>(далі - центр) утворюється з метою забезпечення надання адміністративних послуг</w:t>
      </w:r>
      <w:r w:rsidR="00C12D7C" w:rsidRPr="008348EF">
        <w:rPr>
          <w:rFonts w:ascii="Times New Roman" w:eastAsia="Times New Roman" w:hAnsi="Times New Roman" w:cs="Times New Roman"/>
          <w:sz w:val="28"/>
          <w:szCs w:val="28"/>
          <w:lang w:eastAsia="uk-UA"/>
        </w:rPr>
        <w:t xml:space="preserve"> Мукачівською міською радою.</w:t>
      </w:r>
    </w:p>
    <w:p w14:paraId="32B78960" w14:textId="372D2D46" w:rsidR="002F7CD2" w:rsidRPr="008348EF" w:rsidRDefault="002F7CD2" w:rsidP="00DE11B1">
      <w:pPr>
        <w:pStyle w:val="ab"/>
        <w:numPr>
          <w:ilvl w:val="0"/>
          <w:numId w:val="4"/>
        </w:numPr>
        <w:spacing w:after="150" w:line="240" w:lineRule="auto"/>
        <w:ind w:left="0" w:firstLine="567"/>
        <w:jc w:val="both"/>
        <w:rPr>
          <w:rFonts w:ascii="Times New Roman" w:eastAsia="Times New Roman" w:hAnsi="Times New Roman" w:cs="Times New Roman"/>
          <w:sz w:val="28"/>
          <w:szCs w:val="28"/>
          <w:lang w:eastAsia="uk-UA"/>
        </w:rPr>
      </w:pPr>
      <w:r w:rsidRPr="008348EF">
        <w:rPr>
          <w:rFonts w:ascii="Times New Roman" w:eastAsia="Times New Roman" w:hAnsi="Times New Roman" w:cs="Times New Roman"/>
          <w:sz w:val="28"/>
          <w:szCs w:val="28"/>
          <w:lang w:eastAsia="uk-UA"/>
        </w:rPr>
        <w:t>Рішення щодо утворення, ліквідації або реорганізації центру</w:t>
      </w:r>
      <w:r w:rsidR="00AB012C" w:rsidRPr="008348EF">
        <w:rPr>
          <w:rFonts w:ascii="Times New Roman" w:eastAsia="Times New Roman" w:hAnsi="Times New Roman" w:cs="Times New Roman"/>
          <w:sz w:val="28"/>
          <w:szCs w:val="28"/>
          <w:lang w:eastAsia="uk-UA"/>
        </w:rPr>
        <w:t xml:space="preserve"> як виконавчого органу </w:t>
      </w:r>
      <w:r w:rsidR="008031F5" w:rsidRPr="008348EF">
        <w:rPr>
          <w:rFonts w:ascii="Times New Roman" w:eastAsia="Times New Roman" w:hAnsi="Times New Roman" w:cs="Times New Roman"/>
          <w:sz w:val="28"/>
          <w:szCs w:val="28"/>
          <w:lang w:eastAsia="uk-UA"/>
        </w:rPr>
        <w:t xml:space="preserve">Мукачівської </w:t>
      </w:r>
      <w:r w:rsidRPr="008348EF">
        <w:rPr>
          <w:rFonts w:ascii="Times New Roman" w:eastAsia="Times New Roman" w:hAnsi="Times New Roman" w:cs="Times New Roman"/>
          <w:sz w:val="28"/>
          <w:szCs w:val="28"/>
          <w:lang w:eastAsia="uk-UA"/>
        </w:rPr>
        <w:t>міської</w:t>
      </w:r>
      <w:r w:rsidR="008031F5" w:rsidRPr="008348EF">
        <w:rPr>
          <w:rFonts w:ascii="Times New Roman" w:eastAsia="Times New Roman" w:hAnsi="Times New Roman" w:cs="Times New Roman"/>
          <w:sz w:val="28"/>
          <w:szCs w:val="28"/>
          <w:lang w:eastAsia="uk-UA"/>
        </w:rPr>
        <w:t xml:space="preserve"> </w:t>
      </w:r>
      <w:r w:rsidRPr="008348EF">
        <w:rPr>
          <w:rFonts w:ascii="Times New Roman" w:eastAsia="Times New Roman" w:hAnsi="Times New Roman" w:cs="Times New Roman"/>
          <w:sz w:val="28"/>
          <w:szCs w:val="28"/>
          <w:lang w:eastAsia="uk-UA"/>
        </w:rPr>
        <w:t xml:space="preserve">ради приймається </w:t>
      </w:r>
      <w:r w:rsidR="004527DA" w:rsidRPr="008348EF">
        <w:rPr>
          <w:rFonts w:ascii="Times New Roman" w:eastAsia="Times New Roman" w:hAnsi="Times New Roman" w:cs="Times New Roman"/>
          <w:sz w:val="28"/>
          <w:szCs w:val="28"/>
          <w:lang w:eastAsia="uk-UA"/>
        </w:rPr>
        <w:t xml:space="preserve">Мукачівською </w:t>
      </w:r>
      <w:r w:rsidRPr="008348EF">
        <w:rPr>
          <w:rFonts w:ascii="Times New Roman" w:eastAsia="Times New Roman" w:hAnsi="Times New Roman" w:cs="Times New Roman"/>
          <w:sz w:val="28"/>
          <w:szCs w:val="28"/>
          <w:lang w:eastAsia="uk-UA"/>
        </w:rPr>
        <w:t>міською радою.</w:t>
      </w:r>
    </w:p>
    <w:p w14:paraId="72998403" w14:textId="77777777" w:rsidR="008348EF" w:rsidRDefault="00CC7F2B" w:rsidP="008348EF">
      <w:pPr>
        <w:pStyle w:val="ab"/>
        <w:spacing w:after="150" w:line="240" w:lineRule="auto"/>
        <w:ind w:left="0"/>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Центр,</w:t>
      </w:r>
      <w:r w:rsidR="00894C57" w:rsidRPr="00B3500B">
        <w:rPr>
          <w:rFonts w:ascii="Times New Roman" w:eastAsia="Times New Roman" w:hAnsi="Times New Roman" w:cs="Times New Roman"/>
          <w:sz w:val="28"/>
          <w:szCs w:val="28"/>
          <w:lang w:eastAsia="uk-UA"/>
        </w:rPr>
        <w:t xml:space="preserve"> його територіальни</w:t>
      </w:r>
      <w:r w:rsidRPr="00B3500B">
        <w:rPr>
          <w:rFonts w:ascii="Times New Roman" w:eastAsia="Times New Roman" w:hAnsi="Times New Roman" w:cs="Times New Roman"/>
          <w:sz w:val="28"/>
          <w:szCs w:val="28"/>
          <w:lang w:eastAsia="uk-UA"/>
        </w:rPr>
        <w:t>й</w:t>
      </w:r>
      <w:r w:rsidR="00894C57" w:rsidRPr="00B3500B">
        <w:rPr>
          <w:rFonts w:ascii="Times New Roman" w:eastAsia="Times New Roman" w:hAnsi="Times New Roman" w:cs="Times New Roman"/>
          <w:sz w:val="28"/>
          <w:szCs w:val="28"/>
          <w:lang w:eastAsia="uk-UA"/>
        </w:rPr>
        <w:t xml:space="preserve"> підрозділ та віддален</w:t>
      </w:r>
      <w:r w:rsidRPr="00B3500B">
        <w:rPr>
          <w:rFonts w:ascii="Times New Roman" w:eastAsia="Times New Roman" w:hAnsi="Times New Roman" w:cs="Times New Roman"/>
          <w:sz w:val="28"/>
          <w:szCs w:val="28"/>
          <w:lang w:eastAsia="uk-UA"/>
        </w:rPr>
        <w:t>ні</w:t>
      </w:r>
      <w:r w:rsidR="00894C57" w:rsidRPr="00B3500B">
        <w:rPr>
          <w:rFonts w:ascii="Times New Roman" w:eastAsia="Times New Roman" w:hAnsi="Times New Roman" w:cs="Times New Roman"/>
          <w:sz w:val="28"/>
          <w:szCs w:val="28"/>
          <w:lang w:eastAsia="uk-UA"/>
        </w:rPr>
        <w:t xml:space="preserve"> </w:t>
      </w:r>
      <w:r w:rsidR="00605F2C" w:rsidRPr="00B3500B">
        <w:rPr>
          <w:rFonts w:ascii="Times New Roman" w:hAnsi="Times New Roman" w:cs="Times New Roman"/>
          <w:sz w:val="28"/>
          <w:szCs w:val="28"/>
          <w:shd w:val="clear" w:color="auto" w:fill="FFFFFF"/>
        </w:rPr>
        <w:t>(у тому числі пересувн</w:t>
      </w:r>
      <w:r w:rsidR="00FC2216">
        <w:rPr>
          <w:rFonts w:ascii="Times New Roman" w:hAnsi="Times New Roman" w:cs="Times New Roman"/>
          <w:sz w:val="28"/>
          <w:szCs w:val="28"/>
          <w:shd w:val="clear" w:color="auto" w:fill="FFFFFF"/>
        </w:rPr>
        <w:t>і</w:t>
      </w:r>
      <w:r w:rsidR="00605F2C" w:rsidRPr="00B3500B">
        <w:rPr>
          <w:rFonts w:ascii="Times New Roman" w:hAnsi="Times New Roman" w:cs="Times New Roman"/>
          <w:sz w:val="28"/>
          <w:szCs w:val="28"/>
          <w:shd w:val="clear" w:color="auto" w:fill="FFFFFF"/>
        </w:rPr>
        <w:t xml:space="preserve">) </w:t>
      </w:r>
      <w:r w:rsidR="00894C57" w:rsidRPr="00B3500B">
        <w:rPr>
          <w:rFonts w:ascii="Times New Roman" w:eastAsia="Times New Roman" w:hAnsi="Times New Roman" w:cs="Times New Roman"/>
          <w:sz w:val="28"/>
          <w:szCs w:val="28"/>
          <w:lang w:eastAsia="uk-UA"/>
        </w:rPr>
        <w:t>робоч</w:t>
      </w:r>
      <w:r w:rsidR="00FC2216">
        <w:rPr>
          <w:rFonts w:ascii="Times New Roman" w:eastAsia="Times New Roman" w:hAnsi="Times New Roman" w:cs="Times New Roman"/>
          <w:sz w:val="28"/>
          <w:szCs w:val="28"/>
          <w:lang w:eastAsia="uk-UA"/>
        </w:rPr>
        <w:t>і</w:t>
      </w:r>
      <w:r w:rsidR="00894C57" w:rsidRPr="00B3500B">
        <w:rPr>
          <w:rFonts w:ascii="Times New Roman" w:eastAsia="Times New Roman" w:hAnsi="Times New Roman" w:cs="Times New Roman"/>
          <w:sz w:val="28"/>
          <w:szCs w:val="28"/>
          <w:lang w:eastAsia="uk-UA"/>
        </w:rPr>
        <w:t xml:space="preserve"> місц</w:t>
      </w:r>
      <w:r w:rsidR="00FC2216">
        <w:rPr>
          <w:rFonts w:ascii="Times New Roman" w:eastAsia="Times New Roman" w:hAnsi="Times New Roman" w:cs="Times New Roman"/>
          <w:sz w:val="28"/>
          <w:szCs w:val="28"/>
          <w:lang w:eastAsia="uk-UA"/>
        </w:rPr>
        <w:t>я</w:t>
      </w:r>
      <w:r w:rsidR="00894C57" w:rsidRPr="00B3500B">
        <w:rPr>
          <w:rFonts w:ascii="Times New Roman" w:eastAsia="Times New Roman" w:hAnsi="Times New Roman" w:cs="Times New Roman"/>
          <w:sz w:val="28"/>
          <w:szCs w:val="28"/>
          <w:lang w:eastAsia="uk-UA"/>
        </w:rPr>
        <w:t xml:space="preserve"> адміністраторів </w:t>
      </w:r>
      <w:r w:rsidRPr="00B3500B">
        <w:rPr>
          <w:rFonts w:ascii="Times New Roman" w:eastAsia="Times New Roman" w:hAnsi="Times New Roman" w:cs="Times New Roman"/>
          <w:sz w:val="28"/>
          <w:szCs w:val="28"/>
          <w:lang w:eastAsia="uk-UA"/>
        </w:rPr>
        <w:t>розташовані</w:t>
      </w:r>
      <w:r w:rsidR="00894C57" w:rsidRPr="00B3500B">
        <w:rPr>
          <w:rFonts w:ascii="Times New Roman" w:eastAsia="Times New Roman" w:hAnsi="Times New Roman" w:cs="Times New Roman"/>
          <w:sz w:val="28"/>
          <w:szCs w:val="28"/>
          <w:lang w:eastAsia="uk-UA"/>
        </w:rPr>
        <w:t xml:space="preserve"> в межах  </w:t>
      </w:r>
      <w:r w:rsidR="00262C5A" w:rsidRPr="00B3500B">
        <w:rPr>
          <w:rFonts w:ascii="Times New Roman" w:eastAsia="Times New Roman" w:hAnsi="Times New Roman" w:cs="Times New Roman"/>
          <w:sz w:val="28"/>
          <w:szCs w:val="28"/>
          <w:lang w:eastAsia="uk-UA"/>
        </w:rPr>
        <w:t>Мукачівської</w:t>
      </w:r>
      <w:r w:rsidR="00894C57" w:rsidRPr="00B3500B">
        <w:rPr>
          <w:rFonts w:ascii="Times New Roman" w:eastAsia="Times New Roman" w:hAnsi="Times New Roman" w:cs="Times New Roman"/>
          <w:sz w:val="28"/>
          <w:szCs w:val="28"/>
          <w:lang w:eastAsia="uk-UA"/>
        </w:rPr>
        <w:t xml:space="preserve"> </w:t>
      </w:r>
      <w:r w:rsidR="00AB012C">
        <w:rPr>
          <w:rFonts w:ascii="Times New Roman" w:eastAsia="Times New Roman" w:hAnsi="Times New Roman" w:cs="Times New Roman"/>
          <w:sz w:val="28"/>
          <w:szCs w:val="28"/>
          <w:lang w:eastAsia="uk-UA"/>
        </w:rPr>
        <w:t>міської т</w:t>
      </w:r>
      <w:r w:rsidR="00894C57" w:rsidRPr="00B3500B">
        <w:rPr>
          <w:rFonts w:ascii="Times New Roman" w:eastAsia="Times New Roman" w:hAnsi="Times New Roman" w:cs="Times New Roman"/>
          <w:sz w:val="28"/>
          <w:szCs w:val="28"/>
          <w:lang w:eastAsia="uk-UA"/>
        </w:rPr>
        <w:t>ериторіальної громади, яку він</w:t>
      </w:r>
      <w:r w:rsidR="008C4823">
        <w:rPr>
          <w:rFonts w:ascii="Times New Roman" w:eastAsia="Times New Roman" w:hAnsi="Times New Roman" w:cs="Times New Roman"/>
          <w:sz w:val="28"/>
          <w:szCs w:val="28"/>
          <w:lang w:eastAsia="uk-UA"/>
        </w:rPr>
        <w:t xml:space="preserve"> (вони)</w:t>
      </w:r>
      <w:r w:rsidR="00894C57" w:rsidRPr="00B3500B">
        <w:rPr>
          <w:rFonts w:ascii="Times New Roman" w:eastAsia="Times New Roman" w:hAnsi="Times New Roman" w:cs="Times New Roman"/>
          <w:sz w:val="28"/>
          <w:szCs w:val="28"/>
          <w:lang w:eastAsia="uk-UA"/>
        </w:rPr>
        <w:t xml:space="preserve"> обслугову</w:t>
      </w:r>
      <w:r w:rsidR="008C4823">
        <w:rPr>
          <w:rFonts w:ascii="Times New Roman" w:eastAsia="Times New Roman" w:hAnsi="Times New Roman" w:cs="Times New Roman"/>
          <w:sz w:val="28"/>
          <w:szCs w:val="28"/>
          <w:lang w:eastAsia="uk-UA"/>
        </w:rPr>
        <w:t>ють</w:t>
      </w:r>
      <w:r w:rsidR="00894C57" w:rsidRPr="00B3500B">
        <w:rPr>
          <w:rFonts w:ascii="Times New Roman" w:eastAsia="Times New Roman" w:hAnsi="Times New Roman" w:cs="Times New Roman"/>
          <w:sz w:val="28"/>
          <w:szCs w:val="28"/>
          <w:lang w:eastAsia="uk-UA"/>
        </w:rPr>
        <w:t>, з урахуванням територіальної доступності, яка визначається відповідно до </w:t>
      </w:r>
      <w:hyperlink r:id="rId6" w:anchor="n138" w:tgtFrame="_blank" w:history="1">
        <w:r w:rsidR="00894C57" w:rsidRPr="00B3500B">
          <w:rPr>
            <w:rFonts w:ascii="Times New Roman" w:eastAsia="Times New Roman" w:hAnsi="Times New Roman" w:cs="Times New Roman"/>
            <w:sz w:val="28"/>
            <w:szCs w:val="28"/>
            <w:lang w:eastAsia="uk-UA"/>
          </w:rPr>
          <w:t>частини четвертої</w:t>
        </w:r>
      </w:hyperlink>
      <w:r w:rsidR="00894C57" w:rsidRPr="00B3500B">
        <w:rPr>
          <w:rFonts w:ascii="Times New Roman" w:eastAsia="Times New Roman" w:hAnsi="Times New Roman" w:cs="Times New Roman"/>
          <w:sz w:val="28"/>
          <w:szCs w:val="28"/>
          <w:lang w:eastAsia="uk-UA"/>
        </w:rPr>
        <w:t> статті 12 Закону України “Про адміністративні послуги”.</w:t>
      </w:r>
    </w:p>
    <w:p w14:paraId="6646D0DE" w14:textId="77777777" w:rsidR="008348EF" w:rsidRDefault="008348EF" w:rsidP="008348EF">
      <w:pPr>
        <w:pStyle w:val="ab"/>
        <w:numPr>
          <w:ilvl w:val="0"/>
          <w:numId w:val="4"/>
        </w:numPr>
        <w:spacing w:after="150" w:line="240" w:lineRule="auto"/>
        <w:ind w:left="0" w:firstLine="567"/>
        <w:jc w:val="both"/>
        <w:rPr>
          <w:rFonts w:ascii="Times New Roman" w:eastAsia="Times New Roman" w:hAnsi="Times New Roman" w:cs="Times New Roman"/>
          <w:sz w:val="28"/>
          <w:szCs w:val="28"/>
          <w:lang w:eastAsia="uk-UA"/>
        </w:rPr>
      </w:pPr>
      <w:r w:rsidRPr="008348EF">
        <w:rPr>
          <w:rFonts w:ascii="Times New Roman" w:eastAsia="Times New Roman" w:hAnsi="Times New Roman" w:cs="Times New Roman"/>
          <w:sz w:val="28"/>
          <w:szCs w:val="28"/>
          <w:lang w:eastAsia="uk-UA"/>
        </w:rPr>
        <w:t xml:space="preserve"> </w:t>
      </w:r>
      <w:r w:rsidR="00262C5A" w:rsidRPr="008348EF">
        <w:rPr>
          <w:rFonts w:ascii="Times New Roman" w:eastAsia="Times New Roman" w:hAnsi="Times New Roman" w:cs="Times New Roman"/>
          <w:sz w:val="28"/>
          <w:szCs w:val="28"/>
          <w:lang w:eastAsia="uk-UA"/>
        </w:rPr>
        <w:t>Центр у своїй діяльності керується </w:t>
      </w:r>
      <w:hyperlink r:id="rId7" w:tgtFrame="_blank" w:history="1">
        <w:r w:rsidR="00262C5A" w:rsidRPr="008348EF">
          <w:rPr>
            <w:rFonts w:ascii="Times New Roman" w:eastAsia="Times New Roman" w:hAnsi="Times New Roman" w:cs="Times New Roman"/>
            <w:sz w:val="28"/>
            <w:szCs w:val="28"/>
            <w:lang w:eastAsia="uk-UA"/>
          </w:rPr>
          <w:t>Конституцією</w:t>
        </w:r>
      </w:hyperlink>
      <w:r w:rsidR="00262C5A" w:rsidRPr="008348EF">
        <w:rPr>
          <w:rFonts w:ascii="Times New Roman" w:eastAsia="Times New Roman" w:hAnsi="Times New Roman" w:cs="Times New Roman"/>
          <w:sz w:val="28"/>
          <w:szCs w:val="28"/>
          <w:lang w:eastAsia="uk-UA"/>
        </w:rPr>
        <w:t> та законами України, актами Президента України і Кабінету Міністрів України, рішеннями Мукачівської міської ради</w:t>
      </w:r>
      <w:r w:rsidR="00E279EA" w:rsidRPr="008348EF">
        <w:rPr>
          <w:rFonts w:ascii="Times New Roman" w:eastAsia="Times New Roman" w:hAnsi="Times New Roman" w:cs="Times New Roman"/>
          <w:sz w:val="28"/>
          <w:szCs w:val="28"/>
          <w:lang w:eastAsia="uk-UA"/>
        </w:rPr>
        <w:t>,</w:t>
      </w:r>
      <w:r w:rsidR="00262C5A" w:rsidRPr="008348EF">
        <w:rPr>
          <w:rFonts w:ascii="Times New Roman" w:eastAsia="Times New Roman" w:hAnsi="Times New Roman" w:cs="Times New Roman"/>
          <w:sz w:val="28"/>
          <w:szCs w:val="28"/>
          <w:lang w:eastAsia="uk-UA"/>
        </w:rPr>
        <w:t xml:space="preserve"> виконавчого комітету</w:t>
      </w:r>
      <w:r w:rsidR="00E279EA" w:rsidRPr="008348EF">
        <w:rPr>
          <w:rFonts w:ascii="Times New Roman" w:eastAsia="Times New Roman" w:hAnsi="Times New Roman" w:cs="Times New Roman"/>
          <w:sz w:val="28"/>
          <w:szCs w:val="28"/>
          <w:lang w:eastAsia="uk-UA"/>
        </w:rPr>
        <w:t xml:space="preserve"> Мукачівської міської ради</w:t>
      </w:r>
      <w:r w:rsidR="00262C5A" w:rsidRPr="008348EF">
        <w:rPr>
          <w:rFonts w:ascii="Times New Roman" w:eastAsia="Times New Roman" w:hAnsi="Times New Roman" w:cs="Times New Roman"/>
          <w:sz w:val="28"/>
          <w:szCs w:val="28"/>
          <w:lang w:eastAsia="uk-UA"/>
        </w:rPr>
        <w:t>,</w:t>
      </w:r>
      <w:r w:rsidR="00CC7F2B" w:rsidRPr="008348EF">
        <w:rPr>
          <w:rFonts w:ascii="Times New Roman" w:eastAsia="Times New Roman" w:hAnsi="Times New Roman" w:cs="Times New Roman"/>
          <w:sz w:val="28"/>
          <w:szCs w:val="28"/>
          <w:lang w:eastAsia="uk-UA"/>
        </w:rPr>
        <w:t xml:space="preserve"> розпорядженнями Мукачівського міського голови,</w:t>
      </w:r>
      <w:r w:rsidR="00262C5A" w:rsidRPr="008348EF">
        <w:rPr>
          <w:rFonts w:ascii="Times New Roman" w:eastAsia="Times New Roman" w:hAnsi="Times New Roman" w:cs="Times New Roman"/>
          <w:sz w:val="28"/>
          <w:szCs w:val="28"/>
          <w:lang w:eastAsia="uk-UA"/>
        </w:rPr>
        <w:t xml:space="preserve"> положенням про центр.</w:t>
      </w:r>
    </w:p>
    <w:p w14:paraId="6FDA9F28" w14:textId="77777777" w:rsidR="008348EF" w:rsidRDefault="00CC7F2B" w:rsidP="00F5793C">
      <w:pPr>
        <w:pStyle w:val="ab"/>
        <w:numPr>
          <w:ilvl w:val="0"/>
          <w:numId w:val="4"/>
        </w:numPr>
        <w:spacing w:after="150" w:line="240" w:lineRule="auto"/>
        <w:ind w:left="0" w:firstLine="567"/>
        <w:jc w:val="both"/>
        <w:rPr>
          <w:rFonts w:ascii="Times New Roman" w:eastAsia="Times New Roman" w:hAnsi="Times New Roman" w:cs="Times New Roman"/>
          <w:sz w:val="28"/>
          <w:szCs w:val="28"/>
          <w:lang w:eastAsia="uk-UA"/>
        </w:rPr>
      </w:pPr>
      <w:r w:rsidRPr="008348EF">
        <w:rPr>
          <w:rFonts w:ascii="Times New Roman" w:eastAsia="Times New Roman" w:hAnsi="Times New Roman" w:cs="Times New Roman"/>
          <w:sz w:val="28"/>
          <w:szCs w:val="28"/>
          <w:lang w:eastAsia="uk-UA"/>
        </w:rPr>
        <w:t>Основними завданнями центру є:</w:t>
      </w:r>
    </w:p>
    <w:p w14:paraId="38F98D35" w14:textId="00B30BDC" w:rsidR="00CC7F2B" w:rsidRPr="008348EF" w:rsidRDefault="00CC7F2B" w:rsidP="008348EF">
      <w:pPr>
        <w:pStyle w:val="ab"/>
        <w:numPr>
          <w:ilvl w:val="0"/>
          <w:numId w:val="4"/>
        </w:numPr>
        <w:spacing w:after="150" w:line="240" w:lineRule="auto"/>
        <w:ind w:left="0" w:firstLine="567"/>
        <w:jc w:val="both"/>
        <w:rPr>
          <w:rFonts w:ascii="Times New Roman" w:eastAsia="Times New Roman" w:hAnsi="Times New Roman" w:cs="Times New Roman"/>
          <w:sz w:val="28"/>
          <w:szCs w:val="28"/>
          <w:lang w:eastAsia="uk-UA"/>
        </w:rPr>
      </w:pPr>
      <w:r w:rsidRPr="008348EF">
        <w:rPr>
          <w:rFonts w:ascii="Times New Roman" w:eastAsia="Times New Roman" w:hAnsi="Times New Roman" w:cs="Times New Roman"/>
          <w:sz w:val="28"/>
          <w:szCs w:val="28"/>
          <w:lang w:eastAsia="uk-UA"/>
        </w:rPr>
        <w:t>1) організація надання адміністративних послуг у найкоротший строк та за мінімальної кількості відвідувань суб’єктів звернень;</w:t>
      </w:r>
    </w:p>
    <w:p w14:paraId="58AB0118" w14:textId="77777777" w:rsidR="00CC7F2B" w:rsidRPr="00B3500B" w:rsidRDefault="00CC7F2B" w:rsidP="008348EF">
      <w:pPr>
        <w:pStyle w:val="ab"/>
        <w:spacing w:after="150" w:line="240" w:lineRule="auto"/>
        <w:ind w:left="0"/>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2) спрощення процедури отримання адміністративних послуг;</w:t>
      </w:r>
    </w:p>
    <w:p w14:paraId="3355E391" w14:textId="77777777" w:rsidR="00CC7F2B" w:rsidRPr="00B3500B" w:rsidRDefault="00CC7F2B" w:rsidP="008348EF">
      <w:pPr>
        <w:pStyle w:val="ab"/>
        <w:spacing w:after="150" w:line="240" w:lineRule="auto"/>
        <w:ind w:left="0"/>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3) забезпечення інформування суб’єктів звернень про вимоги та порядок надання адміністративних послуг у центрі;</w:t>
      </w:r>
    </w:p>
    <w:p w14:paraId="0107F018" w14:textId="77777777" w:rsidR="00CC7F2B" w:rsidRPr="00B3500B" w:rsidRDefault="00CC7F2B" w:rsidP="008348EF">
      <w:pPr>
        <w:pStyle w:val="ab"/>
        <w:spacing w:after="150" w:line="240" w:lineRule="auto"/>
        <w:ind w:left="0"/>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4) проведення моніторингу якості надання адміністративних послуг відповідно до </w:t>
      </w:r>
      <w:hyperlink r:id="rId8" w:anchor="n347" w:tgtFrame="_blank" w:history="1">
        <w:r w:rsidRPr="00B3500B">
          <w:rPr>
            <w:rFonts w:ascii="Times New Roman" w:eastAsia="Times New Roman" w:hAnsi="Times New Roman" w:cs="Times New Roman"/>
            <w:sz w:val="28"/>
            <w:szCs w:val="28"/>
            <w:lang w:eastAsia="uk-UA"/>
          </w:rPr>
          <w:t>частини четвертої</w:t>
        </w:r>
      </w:hyperlink>
      <w:r w:rsidRPr="00B3500B">
        <w:rPr>
          <w:rFonts w:ascii="Times New Roman" w:eastAsia="Times New Roman" w:hAnsi="Times New Roman" w:cs="Times New Roman"/>
          <w:sz w:val="28"/>
          <w:szCs w:val="28"/>
          <w:lang w:eastAsia="uk-UA"/>
        </w:rPr>
        <w:t> статті 7 Закону України “Про адміністративні послуги”, визначення та вжиття заходів до підвищення рівня якості їх надання, оприлюднення інформації про результати моніторингу та вжиті заходи;</w:t>
      </w:r>
    </w:p>
    <w:p w14:paraId="1876A789" w14:textId="158AB649" w:rsidR="00CC7F2B" w:rsidRDefault="00CC7F2B" w:rsidP="008348EF">
      <w:pPr>
        <w:pStyle w:val="ab"/>
        <w:spacing w:after="150" w:line="240" w:lineRule="auto"/>
        <w:ind w:left="0"/>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 xml:space="preserve">5) забезпечення процесу автоматизації прийому документів та надання адміністративних послуг шляхом використання інформаційних систем та систем </w:t>
      </w:r>
      <w:r w:rsidR="002B3A47">
        <w:rPr>
          <w:rFonts w:ascii="Times New Roman" w:eastAsia="Times New Roman" w:hAnsi="Times New Roman" w:cs="Times New Roman"/>
          <w:sz w:val="28"/>
          <w:szCs w:val="28"/>
          <w:lang w:eastAsia="uk-UA"/>
        </w:rPr>
        <w:t xml:space="preserve"> </w:t>
      </w:r>
      <w:r w:rsidRPr="002B3A47">
        <w:rPr>
          <w:rFonts w:ascii="Times New Roman" w:eastAsia="Times New Roman" w:hAnsi="Times New Roman" w:cs="Times New Roman"/>
          <w:sz w:val="28"/>
          <w:szCs w:val="28"/>
          <w:lang w:eastAsia="uk-UA"/>
        </w:rPr>
        <w:t>електронного документообігу.</w:t>
      </w:r>
    </w:p>
    <w:p w14:paraId="5B8CABB7" w14:textId="6ADEF665" w:rsidR="00106864" w:rsidRPr="009A223B" w:rsidRDefault="00CC7F2B" w:rsidP="008348EF">
      <w:pPr>
        <w:pStyle w:val="ab"/>
        <w:numPr>
          <w:ilvl w:val="0"/>
          <w:numId w:val="4"/>
        </w:numPr>
        <w:spacing w:after="150" w:line="240" w:lineRule="auto"/>
        <w:ind w:left="0" w:firstLine="567"/>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Центром забезпечується надання адміністративних послуг адміністратором, у тому числі шляхом його взаємодії із суб’єктами надання адміністративних послуг.</w:t>
      </w:r>
    </w:p>
    <w:p w14:paraId="4ECD248F" w14:textId="24E145D0" w:rsidR="00CC7F2B" w:rsidRPr="00B3500B" w:rsidRDefault="00CC7F2B" w:rsidP="008348EF">
      <w:pPr>
        <w:pStyle w:val="ab"/>
        <w:spacing w:after="150" w:line="240" w:lineRule="auto"/>
        <w:ind w:left="0"/>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lastRenderedPageBreak/>
        <w:t>Центр</w:t>
      </w:r>
      <w:r w:rsidR="00101664">
        <w:rPr>
          <w:rFonts w:ascii="Times New Roman" w:eastAsia="Times New Roman" w:hAnsi="Times New Roman" w:cs="Times New Roman"/>
          <w:sz w:val="28"/>
          <w:szCs w:val="28"/>
          <w:lang w:eastAsia="uk-UA"/>
        </w:rPr>
        <w:t xml:space="preserve"> </w:t>
      </w:r>
      <w:r w:rsidRPr="00B3500B">
        <w:rPr>
          <w:rFonts w:ascii="Times New Roman" w:eastAsia="Times New Roman" w:hAnsi="Times New Roman" w:cs="Times New Roman"/>
          <w:sz w:val="28"/>
          <w:szCs w:val="28"/>
          <w:lang w:eastAsia="uk-UA"/>
        </w:rPr>
        <w:t>забезпечує надання адміністративних послуг із залученням до його роботи посадових осіб окремих виконавчих органів</w:t>
      </w:r>
      <w:r w:rsidR="00101664">
        <w:rPr>
          <w:rFonts w:ascii="Times New Roman" w:eastAsia="Times New Roman" w:hAnsi="Times New Roman" w:cs="Times New Roman"/>
          <w:sz w:val="28"/>
          <w:szCs w:val="28"/>
          <w:lang w:eastAsia="uk-UA"/>
        </w:rPr>
        <w:t xml:space="preserve"> (</w:t>
      </w:r>
      <w:r w:rsidRPr="00B3500B">
        <w:rPr>
          <w:rFonts w:ascii="Times New Roman" w:eastAsia="Times New Roman" w:hAnsi="Times New Roman" w:cs="Times New Roman"/>
          <w:sz w:val="28"/>
          <w:szCs w:val="28"/>
          <w:lang w:eastAsia="uk-UA"/>
        </w:rPr>
        <w:t>структурних підрозділів</w:t>
      </w:r>
      <w:r w:rsidR="00101664">
        <w:rPr>
          <w:rFonts w:ascii="Times New Roman" w:eastAsia="Times New Roman" w:hAnsi="Times New Roman" w:cs="Times New Roman"/>
          <w:sz w:val="28"/>
          <w:szCs w:val="28"/>
          <w:lang w:eastAsia="uk-UA"/>
        </w:rPr>
        <w:t>)</w:t>
      </w:r>
      <w:r w:rsidRPr="00B3500B">
        <w:rPr>
          <w:rFonts w:ascii="Times New Roman" w:eastAsia="Times New Roman" w:hAnsi="Times New Roman" w:cs="Times New Roman"/>
          <w:sz w:val="28"/>
          <w:szCs w:val="28"/>
          <w:lang w:eastAsia="uk-UA"/>
        </w:rPr>
        <w:t xml:space="preserve"> </w:t>
      </w:r>
      <w:r w:rsidR="004200C3" w:rsidRPr="00B3500B">
        <w:rPr>
          <w:rFonts w:ascii="Times New Roman" w:eastAsia="Times New Roman" w:hAnsi="Times New Roman" w:cs="Times New Roman"/>
          <w:sz w:val="28"/>
          <w:szCs w:val="28"/>
          <w:lang w:eastAsia="uk-UA"/>
        </w:rPr>
        <w:t>Мукачівської міської ради</w:t>
      </w:r>
      <w:r w:rsidRPr="00B3500B">
        <w:rPr>
          <w:rFonts w:ascii="Times New Roman" w:eastAsia="Times New Roman" w:hAnsi="Times New Roman" w:cs="Times New Roman"/>
          <w:sz w:val="28"/>
          <w:szCs w:val="28"/>
          <w:lang w:eastAsia="uk-UA"/>
        </w:rPr>
        <w:t xml:space="preserve">. Перелік таких посадових осіб визначається </w:t>
      </w:r>
      <w:r w:rsidR="004200C3" w:rsidRPr="00B3500B">
        <w:rPr>
          <w:rFonts w:ascii="Times New Roman" w:eastAsia="Times New Roman" w:hAnsi="Times New Roman" w:cs="Times New Roman"/>
          <w:sz w:val="28"/>
          <w:szCs w:val="28"/>
          <w:lang w:eastAsia="uk-UA"/>
        </w:rPr>
        <w:t xml:space="preserve">Мукачівським міським </w:t>
      </w:r>
      <w:r w:rsidRPr="00B3500B">
        <w:rPr>
          <w:rFonts w:ascii="Times New Roman" w:eastAsia="Times New Roman" w:hAnsi="Times New Roman" w:cs="Times New Roman"/>
          <w:sz w:val="28"/>
          <w:szCs w:val="28"/>
          <w:lang w:eastAsia="uk-UA"/>
        </w:rPr>
        <w:t>головою.</w:t>
      </w:r>
    </w:p>
    <w:p w14:paraId="06FF648E" w14:textId="370C6786" w:rsidR="00106864" w:rsidRPr="00FB36A4" w:rsidRDefault="004200C3" w:rsidP="008348EF">
      <w:pPr>
        <w:pStyle w:val="ab"/>
        <w:spacing w:after="150" w:line="240" w:lineRule="auto"/>
        <w:ind w:left="0"/>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На підставі узгоджених рішень Мукачівської міської ради та суб’єкта надання адміністративних послуг окремі адміністративні послуги можуть надаватися через центр посадовими особами такого суб’єкта. Зазначені послуги надаються виключно у разі, коли вони не можуть бути надані у центрі адміністратором</w:t>
      </w:r>
      <w:r w:rsidR="008E7E5E">
        <w:rPr>
          <w:rFonts w:ascii="Times New Roman" w:eastAsia="Times New Roman" w:hAnsi="Times New Roman" w:cs="Times New Roman"/>
          <w:sz w:val="28"/>
          <w:szCs w:val="28"/>
          <w:lang w:eastAsia="uk-UA"/>
        </w:rPr>
        <w:t xml:space="preserve"> або їх надання адміністратором є значно гіршим для інтересів суб’єктів звернення та/або публічних інтересів. </w:t>
      </w:r>
      <w:r w:rsidRPr="008E7E5E">
        <w:rPr>
          <w:rFonts w:ascii="Times New Roman" w:eastAsia="Times New Roman" w:hAnsi="Times New Roman" w:cs="Times New Roman"/>
          <w:sz w:val="28"/>
          <w:szCs w:val="28"/>
          <w:lang w:eastAsia="uk-UA"/>
        </w:rPr>
        <w:t>В узгоджених рішеннях зазначаються обґрунтування їх прийняття.</w:t>
      </w:r>
      <w:r w:rsidR="008010D1" w:rsidRPr="008E7E5E">
        <w:rPr>
          <w:rFonts w:ascii="Times New Roman" w:eastAsia="Times New Roman" w:hAnsi="Times New Roman" w:cs="Times New Roman"/>
          <w:sz w:val="28"/>
          <w:szCs w:val="28"/>
          <w:lang w:eastAsia="uk-UA"/>
        </w:rPr>
        <w:t xml:space="preserve"> </w:t>
      </w:r>
    </w:p>
    <w:p w14:paraId="299583E4" w14:textId="72FA8AB6" w:rsidR="00106864" w:rsidRPr="00FB36A4" w:rsidRDefault="008010D1" w:rsidP="008348EF">
      <w:pPr>
        <w:pStyle w:val="ab"/>
        <w:spacing w:after="150" w:line="240" w:lineRule="auto"/>
        <w:ind w:left="0" w:firstLine="708"/>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Посадові особи суб’єктів надання адміністративних послуг зобов’язані дотримуватися вимог щодо часу прийому та інших вимог до організації роботи у центрі, встановлених рішенням Мукачівської міської ради.</w:t>
      </w:r>
    </w:p>
    <w:p w14:paraId="22902A71" w14:textId="71CB3342" w:rsidR="001D265E" w:rsidRPr="00FB36A4" w:rsidRDefault="00C43BAD" w:rsidP="008348EF">
      <w:pPr>
        <w:pStyle w:val="ab"/>
        <w:spacing w:after="150" w:line="240" w:lineRule="auto"/>
        <w:ind w:left="0"/>
        <w:jc w:val="both"/>
        <w:rPr>
          <w:rFonts w:ascii="Times New Roman" w:eastAsia="Times New Roman" w:hAnsi="Times New Roman" w:cs="Times New Roman"/>
          <w:sz w:val="28"/>
          <w:szCs w:val="28"/>
          <w:lang w:eastAsia="uk-UA"/>
        </w:rPr>
      </w:pPr>
      <w:r w:rsidRPr="008E7E5E">
        <w:rPr>
          <w:rFonts w:ascii="Times New Roman" w:eastAsia="Times New Roman" w:hAnsi="Times New Roman" w:cs="Times New Roman"/>
          <w:sz w:val="28"/>
          <w:szCs w:val="28"/>
          <w:lang w:eastAsia="uk-UA"/>
        </w:rPr>
        <w:t xml:space="preserve">Перелік адміністративних послуг, які надаються через центр, його територіальний підрозділ та віддалені </w:t>
      </w:r>
      <w:r w:rsidR="00B3500B" w:rsidRPr="008E7E5E">
        <w:rPr>
          <w:rFonts w:ascii="Times New Roman" w:hAnsi="Times New Roman" w:cs="Times New Roman"/>
          <w:sz w:val="28"/>
          <w:szCs w:val="28"/>
          <w:shd w:val="clear" w:color="auto" w:fill="FFFFFF"/>
        </w:rPr>
        <w:t>(у тому числі пересувн</w:t>
      </w:r>
      <w:r w:rsidR="00FC2216" w:rsidRPr="008E7E5E">
        <w:rPr>
          <w:rFonts w:ascii="Times New Roman" w:hAnsi="Times New Roman" w:cs="Times New Roman"/>
          <w:sz w:val="28"/>
          <w:szCs w:val="28"/>
          <w:shd w:val="clear" w:color="auto" w:fill="FFFFFF"/>
        </w:rPr>
        <w:t>і</w:t>
      </w:r>
      <w:r w:rsidR="00B3500B" w:rsidRPr="008E7E5E">
        <w:rPr>
          <w:rFonts w:ascii="Times New Roman" w:hAnsi="Times New Roman" w:cs="Times New Roman"/>
          <w:sz w:val="28"/>
          <w:szCs w:val="28"/>
          <w:shd w:val="clear" w:color="auto" w:fill="FFFFFF"/>
        </w:rPr>
        <w:t xml:space="preserve">) </w:t>
      </w:r>
      <w:r w:rsidR="00B3500B" w:rsidRPr="008E7E5E">
        <w:rPr>
          <w:rFonts w:ascii="Times New Roman" w:eastAsia="Times New Roman" w:hAnsi="Times New Roman" w:cs="Times New Roman"/>
          <w:sz w:val="28"/>
          <w:szCs w:val="28"/>
          <w:lang w:eastAsia="uk-UA"/>
        </w:rPr>
        <w:t>робоч</w:t>
      </w:r>
      <w:r w:rsidR="00FC2216" w:rsidRPr="008E7E5E">
        <w:rPr>
          <w:rFonts w:ascii="Times New Roman" w:eastAsia="Times New Roman" w:hAnsi="Times New Roman" w:cs="Times New Roman"/>
          <w:sz w:val="28"/>
          <w:szCs w:val="28"/>
          <w:lang w:eastAsia="uk-UA"/>
        </w:rPr>
        <w:t>і</w:t>
      </w:r>
      <w:r w:rsidR="00B3500B" w:rsidRPr="008E7E5E">
        <w:rPr>
          <w:rFonts w:ascii="Times New Roman" w:eastAsia="Times New Roman" w:hAnsi="Times New Roman" w:cs="Times New Roman"/>
          <w:sz w:val="28"/>
          <w:szCs w:val="28"/>
          <w:lang w:eastAsia="uk-UA"/>
        </w:rPr>
        <w:t xml:space="preserve"> місц</w:t>
      </w:r>
      <w:r w:rsidR="00FC2216" w:rsidRPr="008E7E5E">
        <w:rPr>
          <w:rFonts w:ascii="Times New Roman" w:eastAsia="Times New Roman" w:hAnsi="Times New Roman" w:cs="Times New Roman"/>
          <w:sz w:val="28"/>
          <w:szCs w:val="28"/>
          <w:lang w:eastAsia="uk-UA"/>
        </w:rPr>
        <w:t>я</w:t>
      </w:r>
      <w:r w:rsidR="00B3500B" w:rsidRPr="008E7E5E">
        <w:rPr>
          <w:rFonts w:ascii="Times New Roman" w:eastAsia="Times New Roman" w:hAnsi="Times New Roman" w:cs="Times New Roman"/>
          <w:sz w:val="28"/>
          <w:szCs w:val="28"/>
          <w:lang w:eastAsia="uk-UA"/>
        </w:rPr>
        <w:t xml:space="preserve"> адміністраторів</w:t>
      </w:r>
      <w:r w:rsidRPr="008E7E5E">
        <w:rPr>
          <w:rFonts w:ascii="Times New Roman" w:eastAsia="Times New Roman" w:hAnsi="Times New Roman" w:cs="Times New Roman"/>
          <w:sz w:val="28"/>
          <w:szCs w:val="28"/>
          <w:lang w:eastAsia="uk-UA"/>
        </w:rPr>
        <w:t>, визначається рішенням Мукачівської міської ради.</w:t>
      </w:r>
    </w:p>
    <w:p w14:paraId="3812C1A1" w14:textId="6DF48E1D" w:rsidR="00C43BAD" w:rsidRPr="00B3500B" w:rsidRDefault="00C43BAD" w:rsidP="008348EF">
      <w:pPr>
        <w:pStyle w:val="ab"/>
        <w:spacing w:after="150" w:line="240" w:lineRule="auto"/>
        <w:ind w:left="0" w:firstLine="708"/>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В перелік адміністративних послуг, які надаються через центр, включені:</w:t>
      </w:r>
    </w:p>
    <w:p w14:paraId="429B0DBD" w14:textId="274CF18D" w:rsidR="00C43BAD" w:rsidRPr="00B3500B" w:rsidRDefault="00C43BAD" w:rsidP="008348EF">
      <w:pPr>
        <w:pStyle w:val="ab"/>
        <w:spacing w:after="150" w:line="240" w:lineRule="auto"/>
        <w:ind w:left="0"/>
        <w:jc w:val="both"/>
        <w:rPr>
          <w:rFonts w:ascii="Times New Roman" w:eastAsia="Times New Roman" w:hAnsi="Times New Roman" w:cs="Times New Roman"/>
          <w:sz w:val="28"/>
          <w:szCs w:val="28"/>
          <w:lang w:eastAsia="uk-UA"/>
        </w:rPr>
      </w:pPr>
      <w:bookmarkStart w:id="1" w:name="n115"/>
      <w:bookmarkEnd w:id="1"/>
      <w:r w:rsidRPr="00B3500B">
        <w:rPr>
          <w:rFonts w:ascii="Times New Roman" w:eastAsia="Times New Roman" w:hAnsi="Times New Roman" w:cs="Times New Roman"/>
          <w:sz w:val="28"/>
          <w:szCs w:val="28"/>
          <w:lang w:eastAsia="uk-UA"/>
        </w:rPr>
        <w:t xml:space="preserve">адміністративні послуги, суб’єктом надання яких є Мукачівська міська рада </w:t>
      </w:r>
      <w:r w:rsidR="00FF35A0">
        <w:rPr>
          <w:rFonts w:ascii="Times New Roman" w:eastAsia="Times New Roman" w:hAnsi="Times New Roman" w:cs="Times New Roman"/>
          <w:sz w:val="28"/>
          <w:szCs w:val="28"/>
          <w:lang w:eastAsia="uk-UA"/>
        </w:rPr>
        <w:t xml:space="preserve"> (її виконавчі органи або посадові особи)</w:t>
      </w:r>
      <w:r w:rsidRPr="00B3500B">
        <w:rPr>
          <w:rFonts w:ascii="Times New Roman" w:eastAsia="Times New Roman" w:hAnsi="Times New Roman" w:cs="Times New Roman"/>
          <w:sz w:val="28"/>
          <w:szCs w:val="28"/>
          <w:lang w:eastAsia="uk-UA"/>
        </w:rPr>
        <w:t>;</w:t>
      </w:r>
    </w:p>
    <w:p w14:paraId="516AD3BE" w14:textId="6C7E2147" w:rsidR="00C43BAD" w:rsidRPr="00B3500B" w:rsidRDefault="00C43BAD" w:rsidP="008348EF">
      <w:pPr>
        <w:pStyle w:val="ab"/>
        <w:spacing w:after="150" w:line="240" w:lineRule="auto"/>
        <w:ind w:left="0"/>
        <w:jc w:val="both"/>
        <w:rPr>
          <w:rFonts w:ascii="Times New Roman" w:eastAsia="Times New Roman" w:hAnsi="Times New Roman" w:cs="Times New Roman"/>
          <w:sz w:val="28"/>
          <w:szCs w:val="28"/>
          <w:lang w:eastAsia="uk-UA"/>
        </w:rPr>
      </w:pPr>
      <w:bookmarkStart w:id="2" w:name="n116"/>
      <w:bookmarkEnd w:id="2"/>
      <w:r w:rsidRPr="00B3500B">
        <w:rPr>
          <w:rFonts w:ascii="Times New Roman" w:eastAsia="Times New Roman" w:hAnsi="Times New Roman" w:cs="Times New Roman"/>
          <w:sz w:val="28"/>
          <w:szCs w:val="28"/>
          <w:lang w:eastAsia="uk-UA"/>
        </w:rPr>
        <w:t>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центри, за переліком, визначеним відповідно до </w:t>
      </w:r>
      <w:r w:rsidR="00FE42B3">
        <w:rPr>
          <w:rFonts w:ascii="Times New Roman" w:eastAsia="Times New Roman" w:hAnsi="Times New Roman" w:cs="Times New Roman"/>
          <w:sz w:val="28"/>
          <w:szCs w:val="28"/>
          <w:lang w:eastAsia="uk-UA"/>
        </w:rPr>
        <w:t>ч.7 с</w:t>
      </w:r>
      <w:r w:rsidRPr="00B3500B">
        <w:rPr>
          <w:rFonts w:ascii="Times New Roman" w:eastAsia="Times New Roman" w:hAnsi="Times New Roman" w:cs="Times New Roman"/>
          <w:sz w:val="28"/>
          <w:szCs w:val="28"/>
          <w:lang w:eastAsia="uk-UA"/>
        </w:rPr>
        <w:t>татті 12 Закону України “Про адміністративні послуги”.</w:t>
      </w:r>
    </w:p>
    <w:p w14:paraId="2C3653AB" w14:textId="4887C846" w:rsidR="001D265E" w:rsidRPr="003A7CF5" w:rsidRDefault="00C43BAD" w:rsidP="008348EF">
      <w:pPr>
        <w:pStyle w:val="ab"/>
        <w:numPr>
          <w:ilvl w:val="0"/>
          <w:numId w:val="4"/>
        </w:numPr>
        <w:spacing w:after="150" w:line="240" w:lineRule="auto"/>
        <w:ind w:left="0" w:firstLine="567"/>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У центрі здійсню</w:t>
      </w:r>
      <w:r w:rsidR="008C4E8B" w:rsidRPr="00B3500B">
        <w:rPr>
          <w:rFonts w:ascii="Times New Roman" w:eastAsia="Times New Roman" w:hAnsi="Times New Roman" w:cs="Times New Roman"/>
          <w:sz w:val="28"/>
          <w:szCs w:val="28"/>
          <w:lang w:eastAsia="uk-UA"/>
        </w:rPr>
        <w:t>ється</w:t>
      </w:r>
      <w:r w:rsidRPr="00B3500B">
        <w:rPr>
          <w:rFonts w:ascii="Times New Roman" w:eastAsia="Times New Roman" w:hAnsi="Times New Roman" w:cs="Times New Roman"/>
          <w:sz w:val="28"/>
          <w:szCs w:val="28"/>
          <w:lang w:eastAsia="uk-UA"/>
        </w:rPr>
        <w:t xml:space="preserve">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електропостачання</w:t>
      </w:r>
      <w:r w:rsidR="00B3500B">
        <w:rPr>
          <w:rFonts w:ascii="Times New Roman" w:eastAsia="Times New Roman" w:hAnsi="Times New Roman" w:cs="Times New Roman"/>
          <w:sz w:val="28"/>
          <w:szCs w:val="28"/>
          <w:lang w:eastAsia="uk-UA"/>
        </w:rPr>
        <w:t>, вивіз ТПВ,</w:t>
      </w:r>
      <w:r w:rsidRPr="00B3500B">
        <w:rPr>
          <w:rFonts w:ascii="Times New Roman" w:eastAsia="Times New Roman" w:hAnsi="Times New Roman" w:cs="Times New Roman"/>
          <w:sz w:val="28"/>
          <w:szCs w:val="28"/>
          <w:lang w:eastAsia="uk-UA"/>
        </w:rPr>
        <w:t xml:space="preserve"> тощо), а також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14:paraId="17838727" w14:textId="1DE25E57" w:rsidR="001D265E" w:rsidRPr="00162D72" w:rsidRDefault="001D265E" w:rsidP="008348EF">
      <w:pPr>
        <w:pStyle w:val="ab"/>
        <w:numPr>
          <w:ilvl w:val="0"/>
          <w:numId w:val="4"/>
        </w:numPr>
        <w:shd w:val="clear" w:color="auto" w:fill="FFFFFF"/>
        <w:spacing w:after="150" w:line="240" w:lineRule="auto"/>
        <w:ind w:left="0" w:firstLine="567"/>
        <w:jc w:val="both"/>
        <w:rPr>
          <w:rFonts w:ascii="Times New Roman" w:eastAsia="Times New Roman" w:hAnsi="Times New Roman" w:cs="Times New Roman"/>
          <w:color w:val="000000" w:themeColor="text1"/>
          <w:sz w:val="28"/>
          <w:szCs w:val="28"/>
          <w:lang w:eastAsia="uk-UA"/>
        </w:rPr>
      </w:pPr>
      <w:r w:rsidRPr="00162D72">
        <w:rPr>
          <w:rFonts w:ascii="Times New Roman" w:eastAsia="Times New Roman" w:hAnsi="Times New Roman" w:cs="Times New Roman"/>
          <w:color w:val="000000" w:themeColor="text1"/>
          <w:sz w:val="28"/>
          <w:szCs w:val="28"/>
          <w:lang w:eastAsia="uk-UA"/>
        </w:rPr>
        <w:t>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14:paraId="2BE4A52E" w14:textId="5584CBD0" w:rsidR="001D265E" w:rsidRPr="00162D72" w:rsidRDefault="001D265E" w:rsidP="008348EF">
      <w:pPr>
        <w:pStyle w:val="ab"/>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bookmarkStart w:id="3" w:name="n74"/>
      <w:bookmarkEnd w:id="3"/>
      <w:r w:rsidRPr="00162D72">
        <w:rPr>
          <w:rFonts w:ascii="Times New Roman" w:eastAsia="Times New Roman" w:hAnsi="Times New Roman" w:cs="Times New Roman"/>
          <w:color w:val="000000" w:themeColor="text1"/>
          <w:sz w:val="28"/>
          <w:szCs w:val="28"/>
          <w:lang w:eastAsia="uk-UA"/>
        </w:rPr>
        <w:t>Добір суб’єктів господарювання для надання супутніх послуг здійснюється органом, що утворив центр,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14:paraId="38C447F6" w14:textId="71F831DB" w:rsidR="00AA1F37" w:rsidRPr="00AA1F37" w:rsidRDefault="001D265E" w:rsidP="008348E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bookmarkStart w:id="4" w:name="n75"/>
      <w:bookmarkEnd w:id="4"/>
      <w:r w:rsidRPr="00162D72">
        <w:rPr>
          <w:rFonts w:ascii="Times New Roman" w:eastAsia="Times New Roman" w:hAnsi="Times New Roman" w:cs="Times New Roman"/>
          <w:color w:val="000000" w:themeColor="text1"/>
          <w:sz w:val="28"/>
          <w:szCs w:val="28"/>
          <w:lang w:eastAsia="uk-UA"/>
        </w:rPr>
        <w:t xml:space="preserve">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w:t>
      </w:r>
      <w:r w:rsidRPr="00162D72">
        <w:rPr>
          <w:rFonts w:ascii="Times New Roman" w:eastAsia="Times New Roman" w:hAnsi="Times New Roman" w:cs="Times New Roman"/>
          <w:color w:val="000000" w:themeColor="text1"/>
          <w:sz w:val="28"/>
          <w:szCs w:val="28"/>
          <w:lang w:eastAsia="uk-UA"/>
        </w:rPr>
        <w:lastRenderedPageBreak/>
        <w:t>послуг, а також надання допомоги в їх заповненні, формуванні пакета документів.</w:t>
      </w:r>
    </w:p>
    <w:p w14:paraId="480DEFCD" w14:textId="6F287D74" w:rsidR="00AA1F37" w:rsidRPr="00AA1F37" w:rsidRDefault="00AA1F37" w:rsidP="008348EF">
      <w:pPr>
        <w:pStyle w:val="rvps2"/>
        <w:shd w:val="clear" w:color="auto" w:fill="FFFFFF"/>
        <w:spacing w:before="0" w:beforeAutospacing="0" w:after="0" w:afterAutospacing="0"/>
        <w:ind w:firstLine="567"/>
        <w:jc w:val="both"/>
        <w:rPr>
          <w:color w:val="000000" w:themeColor="text1"/>
          <w:sz w:val="28"/>
          <w:szCs w:val="28"/>
        </w:rPr>
      </w:pPr>
      <w:r w:rsidRPr="00AA1F37">
        <w:rPr>
          <w:color w:val="000000" w:themeColor="text1"/>
          <w:sz w:val="28"/>
          <w:szCs w:val="28"/>
        </w:rPr>
        <w:t xml:space="preserve">У приміщенні, де розміщується центр, за рішенням органу, що його </w:t>
      </w:r>
      <w:r>
        <w:rPr>
          <w:color w:val="000000" w:themeColor="text1"/>
          <w:sz w:val="28"/>
          <w:szCs w:val="28"/>
        </w:rPr>
        <w:t xml:space="preserve">    </w:t>
      </w:r>
      <w:r w:rsidRPr="00AA1F37">
        <w:rPr>
          <w:color w:val="000000" w:themeColor="text1"/>
          <w:sz w:val="28"/>
          <w:szCs w:val="28"/>
        </w:rPr>
        <w:t>утворив, проводяться соціальні, культурні, просвітницькі та інші заходи, спрямовані на задоволення потреб та інтересів міської, селищної, сільської територіальної громади, розвиток громадянського суспільства, якщо вони не перешкоджають наданню адміністративних послуг.</w:t>
      </w:r>
    </w:p>
    <w:p w14:paraId="59B56144" w14:textId="77777777" w:rsidR="00AA1F37" w:rsidRPr="00AA1F37" w:rsidRDefault="00AA1F37" w:rsidP="008348EF">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bookmarkStart w:id="5" w:name="n118"/>
      <w:bookmarkEnd w:id="5"/>
      <w:r w:rsidRPr="00AA1F37">
        <w:rPr>
          <w:rFonts w:ascii="Times New Roman" w:eastAsia="Times New Roman" w:hAnsi="Times New Roman" w:cs="Times New Roman"/>
          <w:color w:val="000000" w:themeColor="text1"/>
          <w:sz w:val="28"/>
          <w:szCs w:val="28"/>
          <w:lang w:eastAsia="uk-UA"/>
        </w:rPr>
        <w:t>У центрі за рішенням органу, що його утворив, може здійснюватися прийом суб’єктів звернення з надання безоплатної правової допомоги.</w:t>
      </w:r>
    </w:p>
    <w:p w14:paraId="0DCFFA57" w14:textId="614224D3" w:rsidR="00BC7124" w:rsidRDefault="008C4E8B" w:rsidP="008348EF">
      <w:pPr>
        <w:spacing w:after="150" w:line="240" w:lineRule="auto"/>
        <w:ind w:firstLine="708"/>
        <w:jc w:val="both"/>
        <w:rPr>
          <w:rFonts w:ascii="Times New Roman" w:eastAsia="Times New Roman" w:hAnsi="Times New Roman" w:cs="Times New Roman"/>
          <w:sz w:val="28"/>
          <w:szCs w:val="28"/>
          <w:lang w:eastAsia="uk-UA"/>
        </w:rPr>
      </w:pPr>
      <w:r w:rsidRPr="00BC7124">
        <w:rPr>
          <w:rFonts w:ascii="Times New Roman" w:eastAsia="Times New Roman" w:hAnsi="Times New Roman" w:cs="Times New Roman"/>
          <w:sz w:val="28"/>
          <w:szCs w:val="28"/>
          <w:lang w:eastAsia="uk-UA"/>
        </w:rPr>
        <w:t xml:space="preserve">Центр облаштований у місцях прийому суб’єктів звернень інформаційними стендами, із зразками відповідних документів та інформацією в обсязі, достатньому для отримання адміністративної послуги без сторонньої допомоги. </w:t>
      </w:r>
    </w:p>
    <w:p w14:paraId="51823649" w14:textId="779918A4" w:rsidR="00FC2216" w:rsidRPr="00BC7124" w:rsidRDefault="006A2D4A" w:rsidP="008348EF">
      <w:pPr>
        <w:spacing w:after="150" w:line="240" w:lineRule="auto"/>
        <w:ind w:firstLine="708"/>
        <w:jc w:val="both"/>
        <w:rPr>
          <w:rFonts w:ascii="Times New Roman" w:eastAsia="Times New Roman" w:hAnsi="Times New Roman" w:cs="Times New Roman"/>
          <w:sz w:val="28"/>
          <w:szCs w:val="28"/>
          <w:lang w:eastAsia="uk-UA"/>
        </w:rPr>
      </w:pPr>
      <w:r w:rsidRPr="00BC7124">
        <w:rPr>
          <w:rFonts w:ascii="Times New Roman" w:eastAsia="Times New Roman" w:hAnsi="Times New Roman" w:cs="Times New Roman"/>
          <w:sz w:val="28"/>
          <w:szCs w:val="28"/>
          <w:lang w:eastAsia="uk-UA"/>
        </w:rPr>
        <w:t>В центрі</w:t>
      </w:r>
      <w:r w:rsidR="0019362B" w:rsidRPr="00BC7124">
        <w:rPr>
          <w:rFonts w:ascii="Times New Roman" w:eastAsia="Times New Roman" w:hAnsi="Times New Roman" w:cs="Times New Roman"/>
          <w:sz w:val="28"/>
          <w:szCs w:val="28"/>
          <w:lang w:eastAsia="uk-UA"/>
        </w:rPr>
        <w:t xml:space="preserve"> </w:t>
      </w:r>
      <w:r w:rsidRPr="00BC7124">
        <w:rPr>
          <w:rFonts w:ascii="Times New Roman" w:eastAsia="Times New Roman" w:hAnsi="Times New Roman" w:cs="Times New Roman"/>
          <w:sz w:val="28"/>
          <w:szCs w:val="28"/>
          <w:lang w:eastAsia="uk-UA"/>
        </w:rPr>
        <w:t>спеціалісти надають</w:t>
      </w:r>
      <w:r w:rsidR="0019362B" w:rsidRPr="00BC7124">
        <w:rPr>
          <w:rFonts w:ascii="Times New Roman" w:eastAsia="Times New Roman" w:hAnsi="Times New Roman" w:cs="Times New Roman"/>
          <w:sz w:val="28"/>
          <w:szCs w:val="28"/>
          <w:lang w:eastAsia="uk-UA"/>
        </w:rPr>
        <w:t xml:space="preserve"> суб’єктам звернення консультаці</w:t>
      </w:r>
      <w:r w:rsidRPr="00BC7124">
        <w:rPr>
          <w:rFonts w:ascii="Times New Roman" w:eastAsia="Times New Roman" w:hAnsi="Times New Roman" w:cs="Times New Roman"/>
          <w:sz w:val="28"/>
          <w:szCs w:val="28"/>
          <w:lang w:eastAsia="uk-UA"/>
        </w:rPr>
        <w:t>ї</w:t>
      </w:r>
      <w:r w:rsidR="0019362B" w:rsidRPr="00BC7124">
        <w:rPr>
          <w:rFonts w:ascii="Times New Roman" w:eastAsia="Times New Roman" w:hAnsi="Times New Roman" w:cs="Times New Roman"/>
          <w:sz w:val="28"/>
          <w:szCs w:val="28"/>
          <w:lang w:eastAsia="uk-UA"/>
        </w:rPr>
        <w:t xml:space="preserve"> та інформації про хід розгляду їх заяв за допомогою засобів телекомунікації (телефону, електронної пошти, інших засобів зв’язку).</w:t>
      </w:r>
    </w:p>
    <w:p w14:paraId="0B69770C" w14:textId="6D06083D" w:rsidR="00FF29AC" w:rsidRPr="000A3ADE" w:rsidRDefault="006A2D4A" w:rsidP="008348EF">
      <w:pPr>
        <w:pStyle w:val="ab"/>
        <w:numPr>
          <w:ilvl w:val="0"/>
          <w:numId w:val="6"/>
        </w:numPr>
        <w:spacing w:after="150" w:line="240" w:lineRule="auto"/>
        <w:ind w:left="0" w:firstLine="567"/>
        <w:jc w:val="both"/>
        <w:rPr>
          <w:rFonts w:ascii="Times New Roman" w:eastAsia="Times New Roman" w:hAnsi="Times New Roman" w:cs="Times New Roman"/>
          <w:sz w:val="28"/>
          <w:szCs w:val="28"/>
          <w:lang w:eastAsia="uk-UA"/>
        </w:rPr>
      </w:pPr>
      <w:r w:rsidRPr="000A3ADE">
        <w:rPr>
          <w:rFonts w:ascii="Times New Roman" w:eastAsia="Times New Roman" w:hAnsi="Times New Roman" w:cs="Times New Roman"/>
          <w:sz w:val="28"/>
          <w:szCs w:val="28"/>
          <w:lang w:eastAsia="uk-UA"/>
        </w:rPr>
        <w:t xml:space="preserve">Суб’єкт звернення для отримання адміністративної послуги в центрі звертається до адміністратора - посадової особи </w:t>
      </w:r>
      <w:r w:rsidR="000A3ADE">
        <w:rPr>
          <w:rFonts w:ascii="Times New Roman" w:eastAsia="Times New Roman" w:hAnsi="Times New Roman" w:cs="Times New Roman"/>
          <w:sz w:val="28"/>
          <w:szCs w:val="28"/>
          <w:lang w:eastAsia="uk-UA"/>
        </w:rPr>
        <w:t>органу місцевого самоврядування</w:t>
      </w:r>
      <w:r w:rsidRPr="000A3ADE">
        <w:rPr>
          <w:rFonts w:ascii="Times New Roman" w:eastAsia="Times New Roman" w:hAnsi="Times New Roman" w:cs="Times New Roman"/>
          <w:sz w:val="28"/>
          <w:szCs w:val="28"/>
          <w:lang w:eastAsia="uk-UA"/>
        </w:rPr>
        <w:t xml:space="preserve">. За рішенням сесії Мукачівської міської ради окремі завдання адміністратора, пов’язані з наданням адміністративних послуг, отриманням заяв та документів, видачою результатів надання адміністративних послуг, може здійснювати староста. </w:t>
      </w:r>
    </w:p>
    <w:p w14:paraId="28ED3053" w14:textId="4FAA192F" w:rsidR="00262B3B" w:rsidRDefault="00262B3B" w:rsidP="008348EF">
      <w:pPr>
        <w:pStyle w:val="ab"/>
        <w:spacing w:after="150" w:line="240" w:lineRule="auto"/>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A2D4A" w:rsidRPr="00B3500B">
        <w:rPr>
          <w:rFonts w:ascii="Times New Roman" w:eastAsia="Times New Roman" w:hAnsi="Times New Roman" w:cs="Times New Roman"/>
          <w:sz w:val="28"/>
          <w:szCs w:val="28"/>
          <w:lang w:eastAsia="uk-UA"/>
        </w:rPr>
        <w:t>З метою належної організації надання адміністративних послуг через центр адміністратори, староста та інші особи, на яких покладається виконання завдань адміністратора, беруть участь в навчанні, яке може проводитися за участю суб’єкта надання адміністративних послуг у випадках, визначених законодавством.</w:t>
      </w:r>
    </w:p>
    <w:p w14:paraId="34307BAE" w14:textId="01CC0411" w:rsidR="00C036F3" w:rsidRPr="00262B3B" w:rsidRDefault="001D77D1" w:rsidP="008348EF">
      <w:pPr>
        <w:pStyle w:val="ab"/>
        <w:numPr>
          <w:ilvl w:val="0"/>
          <w:numId w:val="6"/>
        </w:numPr>
        <w:spacing w:after="150" w:line="240" w:lineRule="auto"/>
        <w:ind w:left="0" w:firstLine="567"/>
        <w:jc w:val="both"/>
        <w:rPr>
          <w:rFonts w:ascii="Times New Roman" w:eastAsia="Times New Roman" w:hAnsi="Times New Roman" w:cs="Times New Roman"/>
          <w:sz w:val="28"/>
          <w:szCs w:val="28"/>
          <w:lang w:eastAsia="uk-UA"/>
        </w:rPr>
      </w:pPr>
      <w:r w:rsidRPr="00262B3B">
        <w:rPr>
          <w:rFonts w:ascii="Times New Roman" w:eastAsia="Times New Roman" w:hAnsi="Times New Roman" w:cs="Times New Roman"/>
          <w:sz w:val="28"/>
          <w:szCs w:val="28"/>
          <w:lang w:eastAsia="uk-UA"/>
        </w:rPr>
        <w:t xml:space="preserve">Адміністратор призначається на посаду та звільняється з посади відповідно </w:t>
      </w:r>
      <w:r w:rsidR="00262B3B" w:rsidRPr="00262B3B">
        <w:rPr>
          <w:rFonts w:ascii="Times New Roman" w:eastAsia="Times New Roman" w:hAnsi="Times New Roman" w:cs="Times New Roman"/>
          <w:sz w:val="28"/>
          <w:szCs w:val="28"/>
          <w:lang w:eastAsia="uk-UA"/>
        </w:rPr>
        <w:t xml:space="preserve">до </w:t>
      </w:r>
      <w:r w:rsidR="00D22CEE" w:rsidRPr="00262B3B">
        <w:rPr>
          <w:rFonts w:ascii="Times New Roman" w:eastAsia="Times New Roman" w:hAnsi="Times New Roman" w:cs="Times New Roman"/>
          <w:sz w:val="28"/>
          <w:szCs w:val="28"/>
          <w:lang w:eastAsia="uk-UA"/>
        </w:rPr>
        <w:t>законодавства про</w:t>
      </w:r>
      <w:r w:rsidR="00262B3B" w:rsidRPr="00262B3B">
        <w:rPr>
          <w:rFonts w:ascii="Times New Roman" w:eastAsia="Times New Roman" w:hAnsi="Times New Roman" w:cs="Times New Roman"/>
          <w:sz w:val="28"/>
          <w:szCs w:val="28"/>
          <w:lang w:eastAsia="uk-UA"/>
        </w:rPr>
        <w:t xml:space="preserve"> </w:t>
      </w:r>
      <w:r w:rsidR="00D22CEE" w:rsidRPr="00262B3B">
        <w:rPr>
          <w:rFonts w:ascii="Times New Roman" w:eastAsia="Times New Roman" w:hAnsi="Times New Roman" w:cs="Times New Roman"/>
          <w:sz w:val="28"/>
          <w:szCs w:val="28"/>
          <w:lang w:eastAsia="uk-UA"/>
        </w:rPr>
        <w:t>службу в органах місцевого самоврядування</w:t>
      </w:r>
      <w:r w:rsidR="000D634C" w:rsidRPr="00262B3B">
        <w:rPr>
          <w:rFonts w:ascii="Times New Roman" w:eastAsia="Times New Roman" w:hAnsi="Times New Roman" w:cs="Times New Roman"/>
          <w:sz w:val="28"/>
          <w:szCs w:val="28"/>
          <w:lang w:eastAsia="uk-UA"/>
        </w:rPr>
        <w:t>.</w:t>
      </w:r>
      <w:r w:rsidR="00D22CEE" w:rsidRPr="00262B3B">
        <w:rPr>
          <w:rFonts w:ascii="Times New Roman" w:eastAsia="Times New Roman" w:hAnsi="Times New Roman" w:cs="Times New Roman"/>
          <w:sz w:val="28"/>
          <w:szCs w:val="28"/>
          <w:lang w:eastAsia="uk-UA"/>
        </w:rPr>
        <w:t xml:space="preserve"> </w:t>
      </w:r>
    </w:p>
    <w:p w14:paraId="2E430751" w14:textId="2DB9CF10" w:rsidR="000F6E3D" w:rsidRDefault="000F6E3D" w:rsidP="008348EF">
      <w:pPr>
        <w:pStyle w:val="ab"/>
        <w:spacing w:after="150" w:line="240" w:lineRule="auto"/>
        <w:ind w:left="0" w:right="1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Кількість адміністраторів, які працюють у центрі, визначається </w:t>
      </w:r>
      <w:r w:rsidR="001818DC">
        <w:rPr>
          <w:rFonts w:ascii="Times New Roman" w:eastAsia="Times New Roman" w:hAnsi="Times New Roman" w:cs="Times New Roman"/>
          <w:sz w:val="28"/>
          <w:szCs w:val="28"/>
          <w:lang w:eastAsia="uk-UA"/>
        </w:rPr>
        <w:t>рішенням Мукачівської міської ради.</w:t>
      </w:r>
    </w:p>
    <w:p w14:paraId="43058D24" w14:textId="59B92CD5" w:rsidR="00C036F3" w:rsidRPr="00B3500B" w:rsidRDefault="00C036F3" w:rsidP="008348EF">
      <w:pPr>
        <w:pStyle w:val="ab"/>
        <w:numPr>
          <w:ilvl w:val="0"/>
          <w:numId w:val="6"/>
        </w:numPr>
        <w:spacing w:after="150" w:line="240" w:lineRule="auto"/>
        <w:ind w:left="0" w:right="140" w:firstLine="567"/>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Адміністратор має особисту печатку із зазначенням порядкового номера печатки  та найменування центру.</w:t>
      </w:r>
    </w:p>
    <w:p w14:paraId="47046A21" w14:textId="36F8D8C2" w:rsidR="00C036F3" w:rsidRPr="00B3500B" w:rsidRDefault="00C036F3" w:rsidP="008348EF">
      <w:pPr>
        <w:pStyle w:val="ab"/>
        <w:numPr>
          <w:ilvl w:val="0"/>
          <w:numId w:val="6"/>
        </w:numPr>
        <w:spacing w:after="150" w:line="240" w:lineRule="auto"/>
        <w:ind w:left="0" w:firstLine="567"/>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Основними завданнями адміністратора є:</w:t>
      </w:r>
    </w:p>
    <w:p w14:paraId="0F685BD8" w14:textId="77777777" w:rsidR="00C036F3" w:rsidRPr="00B3500B" w:rsidRDefault="00C036F3" w:rsidP="008348EF">
      <w:pPr>
        <w:pStyle w:val="ab"/>
        <w:spacing w:after="150" w:line="240" w:lineRule="auto"/>
        <w:ind w:left="0"/>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1) надання суб’єктам звернень вичерпної інформації і консультацій щодо вимог та порядку надання адміністративних послуг;</w:t>
      </w:r>
    </w:p>
    <w:p w14:paraId="31981781" w14:textId="77777777" w:rsidR="00C036F3" w:rsidRPr="00B3500B" w:rsidRDefault="00C036F3" w:rsidP="008348EF">
      <w:pPr>
        <w:pStyle w:val="ab"/>
        <w:spacing w:after="150" w:line="240" w:lineRule="auto"/>
        <w:ind w:left="0"/>
        <w:jc w:val="both"/>
        <w:rPr>
          <w:rFonts w:ascii="Times New Roman" w:eastAsia="Times New Roman" w:hAnsi="Times New Roman" w:cs="Times New Roman"/>
          <w:sz w:val="28"/>
          <w:szCs w:val="28"/>
          <w:lang w:eastAsia="uk-UA"/>
        </w:rPr>
      </w:pPr>
      <w:bookmarkStart w:id="6" w:name="n31"/>
      <w:bookmarkEnd w:id="6"/>
      <w:r w:rsidRPr="00B3500B">
        <w:rPr>
          <w:rFonts w:ascii="Times New Roman" w:eastAsia="Times New Roman" w:hAnsi="Times New Roman" w:cs="Times New Roman"/>
          <w:sz w:val="28"/>
          <w:szCs w:val="28"/>
          <w:lang w:eastAsia="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9" w:tgtFrame="_blank" w:history="1">
        <w:r w:rsidRPr="00B3500B">
          <w:rPr>
            <w:rFonts w:ascii="Times New Roman" w:eastAsia="Times New Roman" w:hAnsi="Times New Roman" w:cs="Times New Roman"/>
            <w:sz w:val="28"/>
            <w:szCs w:val="28"/>
            <w:lang w:eastAsia="uk-UA"/>
          </w:rPr>
          <w:t>Закону України “Про захист персональних даних”</w:t>
        </w:r>
      </w:hyperlink>
      <w:r w:rsidRPr="00B3500B">
        <w:rPr>
          <w:rFonts w:ascii="Times New Roman" w:eastAsia="Times New Roman" w:hAnsi="Times New Roman" w:cs="Times New Roman"/>
          <w:sz w:val="28"/>
          <w:szCs w:val="28"/>
          <w:lang w:eastAsia="uk-UA"/>
        </w:rPr>
        <w:t>;</w:t>
      </w:r>
    </w:p>
    <w:p w14:paraId="32CA85E2" w14:textId="77777777" w:rsidR="006378E1" w:rsidRPr="00B3500B" w:rsidRDefault="00C036F3" w:rsidP="008348EF">
      <w:pPr>
        <w:spacing w:after="150" w:line="240" w:lineRule="auto"/>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 xml:space="preserve">3) видача або забезпечення надсилання через засоби поштового зв’язку суб’єктам звернень результатів надання адміністративних послуг (у тому числі </w:t>
      </w:r>
      <w:r w:rsidRPr="00B3500B">
        <w:rPr>
          <w:rFonts w:ascii="Times New Roman" w:eastAsia="Times New Roman" w:hAnsi="Times New Roman" w:cs="Times New Roman"/>
          <w:sz w:val="28"/>
          <w:szCs w:val="28"/>
          <w:lang w:eastAsia="uk-UA"/>
        </w:rPr>
        <w:lastRenderedPageBreak/>
        <w:t>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bookmarkStart w:id="7" w:name="n33"/>
      <w:bookmarkEnd w:id="7"/>
    </w:p>
    <w:p w14:paraId="1E7EF6A9" w14:textId="77777777" w:rsidR="006378E1" w:rsidRPr="00B3500B" w:rsidRDefault="00C036F3" w:rsidP="008348EF">
      <w:pPr>
        <w:spacing w:after="150" w:line="240" w:lineRule="auto"/>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4) організаційне забезпечення надання адміністративних послуг суб’єктами їх надання;</w:t>
      </w:r>
      <w:bookmarkStart w:id="8" w:name="n34"/>
      <w:bookmarkEnd w:id="8"/>
    </w:p>
    <w:p w14:paraId="07C976C8" w14:textId="77777777" w:rsidR="006378E1" w:rsidRPr="00B3500B" w:rsidRDefault="00C036F3" w:rsidP="008348EF">
      <w:pPr>
        <w:spacing w:after="150" w:line="240" w:lineRule="auto"/>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5) здійснення контролю за додержанням суб’єктами надання адміністративних послуг строку розгляду справ та прийняття рішень;</w:t>
      </w:r>
      <w:bookmarkStart w:id="9" w:name="n35"/>
      <w:bookmarkEnd w:id="9"/>
    </w:p>
    <w:p w14:paraId="56DE91C6" w14:textId="77777777" w:rsidR="006378E1" w:rsidRPr="00B3500B" w:rsidRDefault="00C036F3" w:rsidP="008348EF">
      <w:pPr>
        <w:spacing w:after="150" w:line="240" w:lineRule="auto"/>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 xml:space="preserve">6) надання адміністративних послуг </w:t>
      </w:r>
      <w:r w:rsidR="00F923E3" w:rsidRPr="00B3500B">
        <w:rPr>
          <w:rFonts w:ascii="Times New Roman" w:eastAsia="Times New Roman" w:hAnsi="Times New Roman" w:cs="Times New Roman"/>
          <w:sz w:val="28"/>
          <w:szCs w:val="28"/>
          <w:lang w:eastAsia="uk-UA"/>
        </w:rPr>
        <w:t>;</w:t>
      </w:r>
    </w:p>
    <w:p w14:paraId="338B3ED5" w14:textId="6704A0FC" w:rsidR="006378E1" w:rsidRPr="00B3500B" w:rsidRDefault="008348EF" w:rsidP="008348EF">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FC2216">
        <w:rPr>
          <w:rFonts w:ascii="Times New Roman" w:eastAsia="Times New Roman" w:hAnsi="Times New Roman" w:cs="Times New Roman"/>
          <w:sz w:val="28"/>
          <w:szCs w:val="28"/>
          <w:lang w:eastAsia="uk-UA"/>
        </w:rPr>
        <w:t>)</w:t>
      </w:r>
      <w:r w:rsidR="00F923E3" w:rsidRPr="00B3500B">
        <w:rPr>
          <w:rFonts w:ascii="Times New Roman" w:eastAsia="Times New Roman" w:hAnsi="Times New Roman" w:cs="Times New Roman"/>
          <w:sz w:val="28"/>
          <w:szCs w:val="28"/>
          <w:lang w:eastAsia="uk-UA"/>
        </w:rPr>
        <w:t xml:space="preserve">надання адміністративних послуг в електронній формі з використанням Єдиного державного </w:t>
      </w:r>
      <w:proofErr w:type="spellStart"/>
      <w:r w:rsidR="00F923E3" w:rsidRPr="00B3500B">
        <w:rPr>
          <w:rFonts w:ascii="Times New Roman" w:eastAsia="Times New Roman" w:hAnsi="Times New Roman" w:cs="Times New Roman"/>
          <w:sz w:val="28"/>
          <w:szCs w:val="28"/>
          <w:lang w:eastAsia="uk-UA"/>
        </w:rPr>
        <w:t>вебпорталу</w:t>
      </w:r>
      <w:proofErr w:type="spellEnd"/>
      <w:r w:rsidR="00F923E3" w:rsidRPr="00B3500B">
        <w:rPr>
          <w:rFonts w:ascii="Times New Roman" w:eastAsia="Times New Roman" w:hAnsi="Times New Roman" w:cs="Times New Roman"/>
          <w:sz w:val="28"/>
          <w:szCs w:val="28"/>
          <w:lang w:eastAsia="uk-UA"/>
        </w:rPr>
        <w:t xml:space="preserve"> електронних послуг;</w:t>
      </w:r>
    </w:p>
    <w:p w14:paraId="7FF64C6A" w14:textId="2E8839E0" w:rsidR="006378E1" w:rsidRDefault="008348EF" w:rsidP="008348EF">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F923E3" w:rsidRPr="00B3500B">
        <w:rPr>
          <w:rFonts w:ascii="Times New Roman" w:eastAsia="Times New Roman" w:hAnsi="Times New Roman" w:cs="Times New Roman"/>
          <w:sz w:val="28"/>
          <w:szCs w:val="28"/>
          <w:lang w:eastAsia="uk-UA"/>
        </w:rPr>
        <w:t>)</w:t>
      </w:r>
      <w:r w:rsidR="004459DA">
        <w:rPr>
          <w:rFonts w:ascii="Times New Roman" w:eastAsia="Times New Roman" w:hAnsi="Times New Roman" w:cs="Times New Roman"/>
          <w:sz w:val="28"/>
          <w:szCs w:val="28"/>
          <w:lang w:eastAsia="uk-UA"/>
        </w:rPr>
        <w:t xml:space="preserve"> </w:t>
      </w:r>
      <w:r w:rsidR="00F923E3" w:rsidRPr="00B3500B">
        <w:rPr>
          <w:rFonts w:ascii="Times New Roman" w:eastAsia="Times New Roman" w:hAnsi="Times New Roman" w:cs="Times New Roman"/>
          <w:sz w:val="28"/>
          <w:szCs w:val="28"/>
          <w:lang w:eastAsia="uk-UA"/>
        </w:rPr>
        <w:t>складення протоколів про адміністративні правопорушення у випадках, передбачених законом;</w:t>
      </w:r>
    </w:p>
    <w:p w14:paraId="73CAAC36" w14:textId="01566A3A" w:rsidR="004459DA" w:rsidRPr="00B3500B" w:rsidRDefault="008348EF" w:rsidP="008348EF">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4459DA">
        <w:rPr>
          <w:rFonts w:ascii="Times New Roman" w:eastAsia="Times New Roman" w:hAnsi="Times New Roman" w:cs="Times New Roman"/>
          <w:sz w:val="28"/>
          <w:szCs w:val="28"/>
          <w:lang w:eastAsia="uk-UA"/>
        </w:rPr>
        <w:t>) розгляд справ про адміністративні правопорушення;</w:t>
      </w:r>
    </w:p>
    <w:p w14:paraId="26DE72F3" w14:textId="1B191DA4" w:rsidR="00F923E3" w:rsidRPr="00B3500B" w:rsidRDefault="008348EF" w:rsidP="008348EF">
      <w:pPr>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F923E3" w:rsidRPr="00B3500B">
        <w:rPr>
          <w:rFonts w:ascii="Times New Roman" w:eastAsia="Times New Roman" w:hAnsi="Times New Roman" w:cs="Times New Roman"/>
          <w:sz w:val="28"/>
          <w:szCs w:val="28"/>
          <w:lang w:eastAsia="uk-UA"/>
        </w:rPr>
        <w:t>) консультування 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14:paraId="3EEC923E" w14:textId="6D318670" w:rsidR="00F923E3" w:rsidRPr="00B3500B" w:rsidRDefault="00F923E3" w:rsidP="008348EF">
      <w:pPr>
        <w:spacing w:after="150" w:line="240" w:lineRule="auto"/>
        <w:ind w:firstLine="567"/>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 xml:space="preserve"> </w:t>
      </w:r>
      <w:r w:rsidR="00EE5DC0">
        <w:rPr>
          <w:rFonts w:ascii="Times New Roman" w:eastAsia="Times New Roman" w:hAnsi="Times New Roman" w:cs="Times New Roman"/>
          <w:sz w:val="28"/>
          <w:szCs w:val="28"/>
          <w:lang w:eastAsia="uk-UA"/>
        </w:rPr>
        <w:t>1</w:t>
      </w:r>
      <w:r w:rsidR="008348EF">
        <w:rPr>
          <w:rFonts w:ascii="Times New Roman" w:eastAsia="Times New Roman" w:hAnsi="Times New Roman" w:cs="Times New Roman"/>
          <w:sz w:val="28"/>
          <w:szCs w:val="28"/>
          <w:lang w:eastAsia="uk-UA"/>
        </w:rPr>
        <w:t>3</w:t>
      </w:r>
      <w:r w:rsidRPr="00B3500B">
        <w:rPr>
          <w:rFonts w:ascii="Times New Roman" w:eastAsia="Times New Roman" w:hAnsi="Times New Roman" w:cs="Times New Roman"/>
          <w:sz w:val="28"/>
          <w:szCs w:val="28"/>
          <w:lang w:eastAsia="uk-UA"/>
        </w:rPr>
        <w:t>.Адміністратор має право:</w:t>
      </w:r>
    </w:p>
    <w:p w14:paraId="14B336AF" w14:textId="77777777" w:rsidR="00635B14" w:rsidRPr="00B3500B" w:rsidRDefault="007C5165" w:rsidP="008348EF">
      <w:pPr>
        <w:spacing w:after="150" w:line="240" w:lineRule="auto"/>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1) безоплатно одержувати від суб’єкта надання адміністративних послуг,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14:paraId="3A45891A" w14:textId="77777777" w:rsidR="00635B14" w:rsidRPr="00B3500B" w:rsidRDefault="003C05EE" w:rsidP="008348EF">
      <w:pPr>
        <w:spacing w:after="150" w:line="240" w:lineRule="auto"/>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14:paraId="18A986C2" w14:textId="77777777" w:rsidR="00635B14" w:rsidRPr="00B3500B" w:rsidRDefault="003C05EE" w:rsidP="008348EF">
      <w:pPr>
        <w:spacing w:after="150" w:line="240" w:lineRule="auto"/>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bookmarkStart w:id="10" w:name="n40"/>
      <w:bookmarkEnd w:id="10"/>
    </w:p>
    <w:p w14:paraId="3AA391ED" w14:textId="77777777" w:rsidR="00635B14" w:rsidRPr="00B3500B" w:rsidRDefault="003C05EE" w:rsidP="008348EF">
      <w:pPr>
        <w:spacing w:after="150" w:line="240" w:lineRule="auto"/>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4) посвідчувати власним підписом та печаткою копії (фотокопії) документів і виписок з них, витягів з реєстрів та баз даних, які необхідні для надання адміністративної послуги;</w:t>
      </w:r>
      <w:bookmarkStart w:id="11" w:name="n41"/>
      <w:bookmarkEnd w:id="11"/>
    </w:p>
    <w:p w14:paraId="3021F595" w14:textId="3A31E72B" w:rsidR="003C05EE" w:rsidRDefault="003C05EE" w:rsidP="008348EF">
      <w:pPr>
        <w:spacing w:after="150" w:line="240" w:lineRule="auto"/>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5) порушувати клопотання перед керівником центру щодо вжиття заходів з метою забезпечення ефективної роботи центру.</w:t>
      </w:r>
    </w:p>
    <w:p w14:paraId="21D72FB8" w14:textId="70DB318E" w:rsidR="00FC2216" w:rsidRDefault="00880D5E" w:rsidP="008348EF">
      <w:pPr>
        <w:shd w:val="clear" w:color="auto" w:fill="FFFFFF"/>
        <w:tabs>
          <w:tab w:val="left" w:pos="1418"/>
        </w:tabs>
        <w:spacing w:after="0"/>
        <w:ind w:right="140" w:firstLine="567"/>
        <w:jc w:val="both"/>
        <w:rPr>
          <w:rFonts w:ascii="Times New Roman" w:hAnsi="Times New Roman" w:cs="Times New Roman"/>
          <w:sz w:val="28"/>
          <w:szCs w:val="28"/>
        </w:rPr>
      </w:pPr>
      <w:r w:rsidRPr="00B3500B">
        <w:rPr>
          <w:rFonts w:ascii="Times New Roman" w:hAnsi="Times New Roman" w:cs="Times New Roman"/>
          <w:sz w:val="28"/>
          <w:szCs w:val="28"/>
        </w:rPr>
        <w:t>1</w:t>
      </w:r>
      <w:r w:rsidR="00082748">
        <w:rPr>
          <w:rFonts w:ascii="Times New Roman" w:hAnsi="Times New Roman" w:cs="Times New Roman"/>
          <w:sz w:val="28"/>
          <w:szCs w:val="28"/>
        </w:rPr>
        <w:t>4</w:t>
      </w:r>
      <w:r w:rsidRPr="00B3500B">
        <w:rPr>
          <w:rFonts w:ascii="Times New Roman" w:hAnsi="Times New Roman" w:cs="Times New Roman"/>
          <w:sz w:val="28"/>
          <w:szCs w:val="28"/>
        </w:rPr>
        <w:t>.</w:t>
      </w:r>
      <w:r w:rsidR="008348EF">
        <w:rPr>
          <w:rFonts w:ascii="Times New Roman" w:hAnsi="Times New Roman" w:cs="Times New Roman"/>
          <w:sz w:val="28"/>
          <w:szCs w:val="28"/>
        </w:rPr>
        <w:t xml:space="preserve"> </w:t>
      </w:r>
      <w:r w:rsidR="00C006F5" w:rsidRPr="00B3500B">
        <w:rPr>
          <w:rFonts w:ascii="Times New Roman" w:hAnsi="Times New Roman" w:cs="Times New Roman"/>
          <w:sz w:val="28"/>
          <w:szCs w:val="28"/>
        </w:rPr>
        <w:t xml:space="preserve">Центр очолює начальник, який призначається на посаду </w:t>
      </w:r>
      <w:r w:rsidR="00C006F5">
        <w:rPr>
          <w:rFonts w:ascii="Times New Roman" w:hAnsi="Times New Roman" w:cs="Times New Roman"/>
          <w:sz w:val="28"/>
          <w:szCs w:val="28"/>
        </w:rPr>
        <w:t>та звільняється з посади відповідно до законодавства про службу в органах місцевого самоврядування.</w:t>
      </w:r>
      <w:r w:rsidR="00082748">
        <w:rPr>
          <w:rFonts w:ascii="Times New Roman" w:hAnsi="Times New Roman" w:cs="Times New Roman"/>
          <w:sz w:val="28"/>
          <w:szCs w:val="28"/>
        </w:rPr>
        <w:tab/>
      </w:r>
    </w:p>
    <w:p w14:paraId="574E7079" w14:textId="293B6B53" w:rsidR="00C840E3" w:rsidRDefault="00880D5E" w:rsidP="008348EF">
      <w:pPr>
        <w:shd w:val="clear" w:color="auto" w:fill="FFFFFF"/>
        <w:tabs>
          <w:tab w:val="left" w:pos="1418"/>
        </w:tabs>
        <w:spacing w:after="0"/>
        <w:ind w:right="140" w:firstLine="567"/>
        <w:jc w:val="both"/>
        <w:rPr>
          <w:rFonts w:ascii="Times New Roman" w:hAnsi="Times New Roman" w:cs="Times New Roman"/>
          <w:sz w:val="28"/>
          <w:szCs w:val="28"/>
        </w:rPr>
      </w:pPr>
      <w:r w:rsidRPr="00B3500B">
        <w:rPr>
          <w:rFonts w:ascii="Times New Roman" w:hAnsi="Times New Roman" w:cs="Times New Roman"/>
          <w:sz w:val="28"/>
          <w:szCs w:val="28"/>
        </w:rPr>
        <w:t>1</w:t>
      </w:r>
      <w:r w:rsidR="00082748">
        <w:rPr>
          <w:rFonts w:ascii="Times New Roman" w:hAnsi="Times New Roman" w:cs="Times New Roman"/>
          <w:sz w:val="28"/>
          <w:szCs w:val="28"/>
        </w:rPr>
        <w:t>5</w:t>
      </w:r>
      <w:r w:rsidRPr="00B3500B">
        <w:rPr>
          <w:rFonts w:ascii="Times New Roman" w:hAnsi="Times New Roman" w:cs="Times New Roman"/>
          <w:sz w:val="28"/>
          <w:szCs w:val="28"/>
        </w:rPr>
        <w:t xml:space="preserve">. </w:t>
      </w:r>
      <w:r w:rsidR="00082748">
        <w:rPr>
          <w:rFonts w:ascii="Times New Roman" w:hAnsi="Times New Roman" w:cs="Times New Roman"/>
          <w:sz w:val="28"/>
          <w:szCs w:val="28"/>
        </w:rPr>
        <w:t xml:space="preserve"> </w:t>
      </w:r>
      <w:r w:rsidR="00C006F5">
        <w:rPr>
          <w:rFonts w:ascii="Times New Roman" w:hAnsi="Times New Roman" w:cs="Times New Roman"/>
          <w:sz w:val="28"/>
          <w:szCs w:val="28"/>
        </w:rPr>
        <w:t xml:space="preserve">На начальника центру покладається здійснення функцій з керівництва та відповідальність за організацію діяльності центру.  </w:t>
      </w:r>
    </w:p>
    <w:p w14:paraId="773DA87F" w14:textId="49A168B1" w:rsidR="00880D5E" w:rsidRPr="00B3500B" w:rsidRDefault="00880D5E" w:rsidP="008348EF">
      <w:pPr>
        <w:shd w:val="clear" w:color="auto" w:fill="FFFFFF"/>
        <w:tabs>
          <w:tab w:val="left" w:pos="1418"/>
        </w:tabs>
        <w:spacing w:after="0"/>
        <w:ind w:right="140" w:firstLine="567"/>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lastRenderedPageBreak/>
        <w:t>1</w:t>
      </w:r>
      <w:r w:rsidR="00C006F5">
        <w:rPr>
          <w:rFonts w:ascii="Times New Roman" w:eastAsia="Times New Roman" w:hAnsi="Times New Roman" w:cs="Times New Roman"/>
          <w:sz w:val="28"/>
          <w:szCs w:val="28"/>
          <w:lang w:eastAsia="uk-UA"/>
        </w:rPr>
        <w:t>6</w:t>
      </w:r>
      <w:r w:rsidRPr="00B3500B">
        <w:rPr>
          <w:rFonts w:ascii="Times New Roman" w:eastAsia="Times New Roman" w:hAnsi="Times New Roman" w:cs="Times New Roman"/>
          <w:sz w:val="28"/>
          <w:szCs w:val="28"/>
          <w:lang w:eastAsia="uk-UA"/>
        </w:rPr>
        <w:t xml:space="preserve">. </w:t>
      </w:r>
      <w:r w:rsidR="000837F5">
        <w:rPr>
          <w:rFonts w:ascii="Times New Roman" w:eastAsia="Times New Roman" w:hAnsi="Times New Roman" w:cs="Times New Roman"/>
          <w:sz w:val="28"/>
          <w:szCs w:val="28"/>
          <w:lang w:eastAsia="uk-UA"/>
        </w:rPr>
        <w:t xml:space="preserve"> Начальник</w:t>
      </w:r>
      <w:r w:rsidRPr="00B3500B">
        <w:rPr>
          <w:rFonts w:ascii="Times New Roman" w:eastAsia="Times New Roman" w:hAnsi="Times New Roman" w:cs="Times New Roman"/>
          <w:sz w:val="28"/>
          <w:szCs w:val="28"/>
          <w:lang w:eastAsia="uk-UA"/>
        </w:rPr>
        <w:t xml:space="preserve"> центру відповідно до завдань, покладених на центр:</w:t>
      </w:r>
    </w:p>
    <w:p w14:paraId="1376087A" w14:textId="77777777" w:rsidR="00880D5E" w:rsidRPr="00B3500B" w:rsidRDefault="00880D5E" w:rsidP="00880D5E">
      <w:pPr>
        <w:spacing w:after="150" w:line="240" w:lineRule="auto"/>
        <w:ind w:firstLine="450"/>
        <w:jc w:val="both"/>
        <w:rPr>
          <w:rFonts w:ascii="Times New Roman" w:eastAsia="Times New Roman" w:hAnsi="Times New Roman" w:cs="Times New Roman"/>
          <w:sz w:val="28"/>
          <w:szCs w:val="28"/>
          <w:lang w:eastAsia="uk-UA"/>
        </w:rPr>
      </w:pPr>
      <w:bookmarkStart w:id="12" w:name="n46"/>
      <w:bookmarkEnd w:id="12"/>
      <w:r w:rsidRPr="00B3500B">
        <w:rPr>
          <w:rFonts w:ascii="Times New Roman" w:eastAsia="Times New Roman" w:hAnsi="Times New Roman" w:cs="Times New Roman"/>
          <w:sz w:val="28"/>
          <w:szCs w:val="28"/>
          <w:lang w:eastAsia="uk-UA"/>
        </w:rPr>
        <w:t>1) здійснює керівництво роботою центру, несе персональну відповідальність за організацію діяльності центру;</w:t>
      </w:r>
    </w:p>
    <w:p w14:paraId="322FD902" w14:textId="77777777" w:rsidR="00880D5E" w:rsidRPr="00B3500B" w:rsidRDefault="00880D5E" w:rsidP="00880D5E">
      <w:pPr>
        <w:spacing w:after="150" w:line="240" w:lineRule="auto"/>
        <w:ind w:firstLine="450"/>
        <w:jc w:val="both"/>
        <w:rPr>
          <w:rFonts w:ascii="Times New Roman" w:eastAsia="Times New Roman" w:hAnsi="Times New Roman" w:cs="Times New Roman"/>
          <w:sz w:val="28"/>
          <w:szCs w:val="28"/>
          <w:lang w:eastAsia="uk-UA"/>
        </w:rPr>
      </w:pPr>
      <w:bookmarkStart w:id="13" w:name="n47"/>
      <w:bookmarkEnd w:id="13"/>
      <w:r w:rsidRPr="00B3500B">
        <w:rPr>
          <w:rFonts w:ascii="Times New Roman" w:eastAsia="Times New Roman" w:hAnsi="Times New Roman" w:cs="Times New Roman"/>
          <w:sz w:val="28"/>
          <w:szCs w:val="28"/>
          <w:lang w:eastAsia="uk-UA"/>
        </w:rPr>
        <w:t>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14:paraId="70A4ED67" w14:textId="77777777" w:rsidR="00880D5E" w:rsidRPr="00B3500B" w:rsidRDefault="00880D5E" w:rsidP="00880D5E">
      <w:pPr>
        <w:spacing w:after="150" w:line="240" w:lineRule="auto"/>
        <w:ind w:firstLine="450"/>
        <w:jc w:val="both"/>
        <w:rPr>
          <w:rFonts w:ascii="Times New Roman" w:eastAsia="Times New Roman" w:hAnsi="Times New Roman" w:cs="Times New Roman"/>
          <w:sz w:val="28"/>
          <w:szCs w:val="28"/>
          <w:lang w:eastAsia="uk-UA"/>
        </w:rPr>
      </w:pPr>
      <w:bookmarkStart w:id="14" w:name="n48"/>
      <w:bookmarkEnd w:id="14"/>
      <w:r w:rsidRPr="00B3500B">
        <w:rPr>
          <w:rFonts w:ascii="Times New Roman" w:eastAsia="Times New Roman" w:hAnsi="Times New Roman" w:cs="Times New Roman"/>
          <w:sz w:val="28"/>
          <w:szCs w:val="28"/>
          <w:lang w:eastAsia="uk-UA"/>
        </w:rPr>
        <w:t>3) координує діяльність адміністраторів, контролює якість та своєчасність виконання ними обов’язків;</w:t>
      </w:r>
    </w:p>
    <w:p w14:paraId="023473CB" w14:textId="77777777" w:rsidR="00880D5E" w:rsidRPr="00B3500B" w:rsidRDefault="00880D5E" w:rsidP="00880D5E">
      <w:pPr>
        <w:spacing w:after="150" w:line="240" w:lineRule="auto"/>
        <w:ind w:firstLine="450"/>
        <w:jc w:val="both"/>
        <w:rPr>
          <w:rFonts w:ascii="Times New Roman" w:eastAsia="Times New Roman" w:hAnsi="Times New Roman" w:cs="Times New Roman"/>
          <w:sz w:val="28"/>
          <w:szCs w:val="28"/>
          <w:lang w:eastAsia="uk-UA"/>
        </w:rPr>
      </w:pPr>
      <w:bookmarkStart w:id="15" w:name="n49"/>
      <w:bookmarkEnd w:id="15"/>
      <w:r w:rsidRPr="00B3500B">
        <w:rPr>
          <w:rFonts w:ascii="Times New Roman" w:eastAsia="Times New Roman" w:hAnsi="Times New Roman" w:cs="Times New Roman"/>
          <w:sz w:val="28"/>
          <w:szCs w:val="28"/>
          <w:lang w:eastAsia="uk-UA"/>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14:paraId="314AF176" w14:textId="77777777" w:rsidR="00880D5E" w:rsidRPr="00B3500B" w:rsidRDefault="00880D5E" w:rsidP="00880D5E">
      <w:pPr>
        <w:spacing w:after="150" w:line="240" w:lineRule="auto"/>
        <w:ind w:firstLine="450"/>
        <w:jc w:val="both"/>
        <w:rPr>
          <w:rFonts w:ascii="Times New Roman" w:eastAsia="Times New Roman" w:hAnsi="Times New Roman" w:cs="Times New Roman"/>
          <w:sz w:val="28"/>
          <w:szCs w:val="28"/>
          <w:lang w:eastAsia="uk-UA"/>
        </w:rPr>
      </w:pPr>
      <w:bookmarkStart w:id="16" w:name="n50"/>
      <w:bookmarkEnd w:id="16"/>
      <w:r w:rsidRPr="00B3500B">
        <w:rPr>
          <w:rFonts w:ascii="Times New Roman" w:eastAsia="Times New Roman" w:hAnsi="Times New Roman" w:cs="Times New Roman"/>
          <w:sz w:val="28"/>
          <w:szCs w:val="28"/>
          <w:lang w:eastAsia="uk-UA"/>
        </w:rPr>
        <w:t>5) сприяє створенню належних умов праці у центрі, вносить пропозиції органу, що утворив центр, щодо матеріально-технічного забезпечення центру;</w:t>
      </w:r>
    </w:p>
    <w:p w14:paraId="231E16FC" w14:textId="5D2ADA46" w:rsidR="00880D5E" w:rsidRPr="00B3500B" w:rsidRDefault="008348EF" w:rsidP="00880D5E">
      <w:pPr>
        <w:spacing w:after="150" w:line="240" w:lineRule="auto"/>
        <w:ind w:firstLine="450"/>
        <w:jc w:val="both"/>
        <w:rPr>
          <w:rFonts w:ascii="Times New Roman" w:eastAsia="Times New Roman" w:hAnsi="Times New Roman" w:cs="Times New Roman"/>
          <w:sz w:val="28"/>
          <w:szCs w:val="28"/>
          <w:lang w:eastAsia="uk-UA"/>
        </w:rPr>
      </w:pPr>
      <w:bookmarkStart w:id="17" w:name="n142"/>
      <w:bookmarkEnd w:id="17"/>
      <w:r>
        <w:rPr>
          <w:rFonts w:ascii="Times New Roman" w:eastAsia="Times New Roman" w:hAnsi="Times New Roman" w:cs="Times New Roman"/>
          <w:sz w:val="28"/>
          <w:szCs w:val="28"/>
          <w:lang w:eastAsia="uk-UA"/>
        </w:rPr>
        <w:t>6</w:t>
      </w:r>
      <w:r w:rsidR="00880D5E" w:rsidRPr="00B3500B">
        <w:rPr>
          <w:rFonts w:ascii="Times New Roman" w:eastAsia="Times New Roman" w:hAnsi="Times New Roman" w:cs="Times New Roman"/>
          <w:sz w:val="28"/>
          <w:szCs w:val="28"/>
          <w:lang w:eastAsia="uk-UA"/>
        </w:rPr>
        <w:t xml:space="preserve">)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w:t>
      </w:r>
      <w:r w:rsidR="005E2029" w:rsidRPr="00B3500B">
        <w:rPr>
          <w:rFonts w:ascii="Times New Roman" w:eastAsia="Times New Roman" w:hAnsi="Times New Roman" w:cs="Times New Roman"/>
          <w:sz w:val="28"/>
          <w:szCs w:val="28"/>
          <w:lang w:eastAsia="uk-UA"/>
        </w:rPr>
        <w:t>старших інспекторів</w:t>
      </w:r>
      <w:r w:rsidR="00880D5E" w:rsidRPr="00B3500B">
        <w:rPr>
          <w:rFonts w:ascii="Times New Roman" w:eastAsia="Times New Roman" w:hAnsi="Times New Roman" w:cs="Times New Roman"/>
          <w:sz w:val="28"/>
          <w:szCs w:val="28"/>
          <w:lang w:eastAsia="uk-UA"/>
        </w:rPr>
        <w:t xml:space="preserve">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14:paraId="5464873B" w14:textId="5E00D4F6" w:rsidR="00880D5E" w:rsidRPr="00B3500B" w:rsidRDefault="008348EF" w:rsidP="00880D5E">
      <w:pPr>
        <w:spacing w:after="150" w:line="240" w:lineRule="auto"/>
        <w:ind w:firstLine="450"/>
        <w:jc w:val="both"/>
        <w:rPr>
          <w:rFonts w:ascii="Times New Roman" w:eastAsia="Times New Roman" w:hAnsi="Times New Roman" w:cs="Times New Roman"/>
          <w:sz w:val="28"/>
          <w:szCs w:val="28"/>
          <w:lang w:eastAsia="uk-UA"/>
        </w:rPr>
      </w:pPr>
      <w:bookmarkStart w:id="18" w:name="n143"/>
      <w:bookmarkStart w:id="19" w:name="n51"/>
      <w:bookmarkEnd w:id="18"/>
      <w:bookmarkEnd w:id="19"/>
      <w:r>
        <w:rPr>
          <w:rFonts w:ascii="Times New Roman" w:eastAsia="Times New Roman" w:hAnsi="Times New Roman" w:cs="Times New Roman"/>
          <w:sz w:val="28"/>
          <w:szCs w:val="28"/>
          <w:lang w:eastAsia="uk-UA"/>
        </w:rPr>
        <w:t>7</w:t>
      </w:r>
      <w:r w:rsidR="00880D5E" w:rsidRPr="00B3500B">
        <w:rPr>
          <w:rFonts w:ascii="Times New Roman" w:eastAsia="Times New Roman" w:hAnsi="Times New Roman" w:cs="Times New Roman"/>
          <w:sz w:val="28"/>
          <w:szCs w:val="28"/>
          <w:lang w:eastAsia="uk-UA"/>
        </w:rPr>
        <w:t>) розглядає скарги на діяльність чи бездіяльність адміністраторів;</w:t>
      </w:r>
    </w:p>
    <w:p w14:paraId="2FA4B96D" w14:textId="793E5AF6" w:rsidR="00880D5E" w:rsidRPr="00B3500B" w:rsidRDefault="008348EF" w:rsidP="00880D5E">
      <w:pPr>
        <w:spacing w:after="150" w:line="240" w:lineRule="auto"/>
        <w:ind w:firstLine="450"/>
        <w:jc w:val="both"/>
        <w:rPr>
          <w:rFonts w:ascii="Times New Roman" w:eastAsia="Times New Roman" w:hAnsi="Times New Roman" w:cs="Times New Roman"/>
          <w:sz w:val="28"/>
          <w:szCs w:val="28"/>
          <w:lang w:eastAsia="uk-UA"/>
        </w:rPr>
      </w:pPr>
      <w:bookmarkStart w:id="20" w:name="n52"/>
      <w:bookmarkEnd w:id="20"/>
      <w:r>
        <w:rPr>
          <w:rFonts w:ascii="Times New Roman" w:eastAsia="Times New Roman" w:hAnsi="Times New Roman" w:cs="Times New Roman"/>
          <w:sz w:val="28"/>
          <w:szCs w:val="28"/>
          <w:lang w:eastAsia="uk-UA"/>
        </w:rPr>
        <w:t>8</w:t>
      </w:r>
      <w:r w:rsidR="00880D5E" w:rsidRPr="00B3500B">
        <w:rPr>
          <w:rFonts w:ascii="Times New Roman" w:eastAsia="Times New Roman" w:hAnsi="Times New Roman" w:cs="Times New Roman"/>
          <w:sz w:val="28"/>
          <w:szCs w:val="28"/>
          <w:lang w:eastAsia="uk-UA"/>
        </w:rPr>
        <w:t>) може здійснювати функції адміністратора;</w:t>
      </w:r>
    </w:p>
    <w:p w14:paraId="5D6A6004" w14:textId="3FA071F6" w:rsidR="00880D5E" w:rsidRPr="00B3500B" w:rsidRDefault="008348EF" w:rsidP="00880D5E">
      <w:pPr>
        <w:spacing w:after="150" w:line="240" w:lineRule="auto"/>
        <w:ind w:firstLine="450"/>
        <w:jc w:val="both"/>
        <w:rPr>
          <w:rFonts w:ascii="Times New Roman" w:eastAsia="Times New Roman" w:hAnsi="Times New Roman" w:cs="Times New Roman"/>
          <w:sz w:val="28"/>
          <w:szCs w:val="28"/>
          <w:lang w:eastAsia="uk-UA"/>
        </w:rPr>
      </w:pPr>
      <w:bookmarkStart w:id="21" w:name="n53"/>
      <w:bookmarkEnd w:id="21"/>
      <w:r>
        <w:rPr>
          <w:rFonts w:ascii="Times New Roman" w:eastAsia="Times New Roman" w:hAnsi="Times New Roman" w:cs="Times New Roman"/>
          <w:sz w:val="28"/>
          <w:szCs w:val="28"/>
          <w:lang w:eastAsia="uk-UA"/>
        </w:rPr>
        <w:t>9</w:t>
      </w:r>
      <w:r w:rsidR="00880D5E" w:rsidRPr="00B3500B">
        <w:rPr>
          <w:rFonts w:ascii="Times New Roman" w:eastAsia="Times New Roman" w:hAnsi="Times New Roman" w:cs="Times New Roman"/>
          <w:sz w:val="28"/>
          <w:szCs w:val="28"/>
          <w:lang w:eastAsia="uk-UA"/>
        </w:rPr>
        <w:t>) виконує інші повноваження згідно з актами законодавства та положенням про центр.</w:t>
      </w:r>
    </w:p>
    <w:p w14:paraId="54F255FD" w14:textId="5043AC95" w:rsidR="005E2029" w:rsidRPr="00B3500B" w:rsidRDefault="002A1E38" w:rsidP="00C840E3">
      <w:pPr>
        <w:spacing w:after="15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w:t>
      </w:r>
      <w:r w:rsidR="005E2029" w:rsidRPr="00B3500B">
        <w:rPr>
          <w:rFonts w:ascii="Times New Roman" w:eastAsia="Times New Roman" w:hAnsi="Times New Roman" w:cs="Times New Roman"/>
          <w:sz w:val="28"/>
          <w:szCs w:val="28"/>
          <w:lang w:eastAsia="uk-UA"/>
        </w:rPr>
        <w:t>.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влади Автономної Республіки Крим, органами місцевого самоврядування, підприємствами, установами або організаціями.</w:t>
      </w:r>
    </w:p>
    <w:p w14:paraId="126C8884" w14:textId="63C52447" w:rsidR="00326060" w:rsidRDefault="00EE26EA" w:rsidP="00326060">
      <w:pPr>
        <w:spacing w:after="0" w:line="240" w:lineRule="auto"/>
        <w:ind w:right="140" w:firstLine="42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uk-UA"/>
        </w:rPr>
        <w:t>18</w:t>
      </w:r>
      <w:r w:rsidR="005E2029" w:rsidRPr="00B3500B">
        <w:rPr>
          <w:rFonts w:ascii="Times New Roman" w:eastAsia="Times New Roman" w:hAnsi="Times New Roman" w:cs="Times New Roman"/>
          <w:sz w:val="28"/>
          <w:szCs w:val="28"/>
          <w:lang w:eastAsia="uk-UA"/>
        </w:rPr>
        <w:t xml:space="preserve">. </w:t>
      </w:r>
      <w:r w:rsidR="005E2029" w:rsidRPr="00B3500B">
        <w:rPr>
          <w:rFonts w:ascii="Times New Roman" w:hAnsi="Times New Roman" w:cs="Times New Roman"/>
          <w:sz w:val="28"/>
          <w:szCs w:val="28"/>
          <w:shd w:val="clear" w:color="auto" w:fill="FFFFFF"/>
        </w:rPr>
        <w:t xml:space="preserve">З метою забезпечення створення зручних та доступних умов отримання адміністративних послуг суб’єктами звернень у межах Мукачівської міської територіальної громади </w:t>
      </w:r>
      <w:r w:rsidR="00450949">
        <w:rPr>
          <w:rFonts w:ascii="Times New Roman" w:hAnsi="Times New Roman" w:cs="Times New Roman"/>
          <w:sz w:val="28"/>
          <w:szCs w:val="28"/>
          <w:shd w:val="clear" w:color="auto" w:fill="FFFFFF"/>
        </w:rPr>
        <w:t xml:space="preserve"> рішенням Мукачівської міської ради утворено територіальний </w:t>
      </w:r>
      <w:r w:rsidR="005E2029" w:rsidRPr="00B3500B">
        <w:rPr>
          <w:rFonts w:ascii="Times New Roman" w:hAnsi="Times New Roman" w:cs="Times New Roman"/>
          <w:sz w:val="28"/>
          <w:szCs w:val="28"/>
          <w:shd w:val="clear" w:color="auto" w:fill="FFFFFF"/>
        </w:rPr>
        <w:t>підрозділ</w:t>
      </w:r>
      <w:r w:rsidR="00450949">
        <w:rPr>
          <w:rFonts w:ascii="Times New Roman" w:hAnsi="Times New Roman" w:cs="Times New Roman"/>
          <w:sz w:val="28"/>
          <w:szCs w:val="28"/>
          <w:shd w:val="clear" w:color="auto" w:fill="FFFFFF"/>
        </w:rPr>
        <w:t xml:space="preserve"> відділу «Центр надання адміністративних послуг» Мукачівської міської ради</w:t>
      </w:r>
      <w:r w:rsidR="00326060">
        <w:rPr>
          <w:rFonts w:ascii="Times New Roman" w:hAnsi="Times New Roman" w:cs="Times New Roman"/>
          <w:sz w:val="28"/>
          <w:szCs w:val="28"/>
          <w:shd w:val="clear" w:color="auto" w:fill="FFFFFF"/>
        </w:rPr>
        <w:t xml:space="preserve"> та</w:t>
      </w:r>
      <w:r w:rsidR="005E2029" w:rsidRPr="00B3500B">
        <w:rPr>
          <w:rFonts w:ascii="Times New Roman" w:hAnsi="Times New Roman" w:cs="Times New Roman"/>
          <w:sz w:val="28"/>
          <w:szCs w:val="28"/>
          <w:shd w:val="clear" w:color="auto" w:fill="FFFFFF"/>
        </w:rPr>
        <w:t xml:space="preserve"> віддалені </w:t>
      </w:r>
      <w:r w:rsidR="00B3500B" w:rsidRPr="00B3500B">
        <w:rPr>
          <w:rFonts w:ascii="Times New Roman" w:hAnsi="Times New Roman" w:cs="Times New Roman"/>
          <w:sz w:val="28"/>
          <w:szCs w:val="28"/>
          <w:shd w:val="clear" w:color="auto" w:fill="FFFFFF"/>
        </w:rPr>
        <w:t>(у тому числі пересувн</w:t>
      </w:r>
      <w:r w:rsidR="00B3500B">
        <w:rPr>
          <w:rFonts w:ascii="Times New Roman" w:hAnsi="Times New Roman" w:cs="Times New Roman"/>
          <w:sz w:val="28"/>
          <w:szCs w:val="28"/>
          <w:shd w:val="clear" w:color="auto" w:fill="FFFFFF"/>
        </w:rPr>
        <w:t>і</w:t>
      </w:r>
      <w:r w:rsidR="00B3500B" w:rsidRPr="00B3500B">
        <w:rPr>
          <w:rFonts w:ascii="Times New Roman" w:hAnsi="Times New Roman" w:cs="Times New Roman"/>
          <w:sz w:val="28"/>
          <w:szCs w:val="28"/>
          <w:shd w:val="clear" w:color="auto" w:fill="FFFFFF"/>
        </w:rPr>
        <w:t xml:space="preserve">) </w:t>
      </w:r>
      <w:r w:rsidR="00B3500B" w:rsidRPr="00B3500B">
        <w:rPr>
          <w:rFonts w:ascii="Times New Roman" w:eastAsia="Times New Roman" w:hAnsi="Times New Roman" w:cs="Times New Roman"/>
          <w:sz w:val="28"/>
          <w:szCs w:val="28"/>
          <w:lang w:eastAsia="uk-UA"/>
        </w:rPr>
        <w:t>робоч</w:t>
      </w:r>
      <w:r w:rsidR="00B3500B">
        <w:rPr>
          <w:rFonts w:ascii="Times New Roman" w:eastAsia="Times New Roman" w:hAnsi="Times New Roman" w:cs="Times New Roman"/>
          <w:sz w:val="28"/>
          <w:szCs w:val="28"/>
          <w:lang w:eastAsia="uk-UA"/>
        </w:rPr>
        <w:t>і</w:t>
      </w:r>
      <w:r w:rsidR="00B3500B" w:rsidRPr="00B3500B">
        <w:rPr>
          <w:rFonts w:ascii="Times New Roman" w:eastAsia="Times New Roman" w:hAnsi="Times New Roman" w:cs="Times New Roman"/>
          <w:sz w:val="28"/>
          <w:szCs w:val="28"/>
          <w:lang w:eastAsia="uk-UA"/>
        </w:rPr>
        <w:t xml:space="preserve"> місц</w:t>
      </w:r>
      <w:r w:rsidR="00B3500B">
        <w:rPr>
          <w:rFonts w:ascii="Times New Roman" w:eastAsia="Times New Roman" w:hAnsi="Times New Roman" w:cs="Times New Roman"/>
          <w:sz w:val="28"/>
          <w:szCs w:val="28"/>
          <w:lang w:eastAsia="uk-UA"/>
        </w:rPr>
        <w:t>я</w:t>
      </w:r>
      <w:r w:rsidR="00B3500B" w:rsidRPr="00B3500B">
        <w:rPr>
          <w:rFonts w:ascii="Times New Roman" w:eastAsia="Times New Roman" w:hAnsi="Times New Roman" w:cs="Times New Roman"/>
          <w:sz w:val="28"/>
          <w:szCs w:val="28"/>
          <w:lang w:eastAsia="uk-UA"/>
        </w:rPr>
        <w:t xml:space="preserve"> адміністраторів</w:t>
      </w:r>
      <w:r w:rsidR="005E2029" w:rsidRPr="00B3500B">
        <w:rPr>
          <w:rFonts w:ascii="Times New Roman" w:hAnsi="Times New Roman" w:cs="Times New Roman"/>
          <w:sz w:val="28"/>
          <w:szCs w:val="28"/>
          <w:shd w:val="clear" w:color="auto" w:fill="FFFFFF"/>
        </w:rPr>
        <w:t xml:space="preserve"> </w:t>
      </w:r>
      <w:r w:rsidR="00326060">
        <w:rPr>
          <w:rFonts w:ascii="Times New Roman" w:hAnsi="Times New Roman" w:cs="Times New Roman"/>
          <w:sz w:val="28"/>
          <w:szCs w:val="28"/>
          <w:shd w:val="clear" w:color="auto" w:fill="FFFFFF"/>
        </w:rPr>
        <w:t xml:space="preserve"> </w:t>
      </w:r>
      <w:r w:rsidR="005E2029" w:rsidRPr="00B3500B">
        <w:rPr>
          <w:rFonts w:ascii="Times New Roman" w:hAnsi="Times New Roman" w:cs="Times New Roman"/>
          <w:sz w:val="28"/>
          <w:szCs w:val="28"/>
          <w:shd w:val="clear" w:color="auto" w:fill="FFFFFF"/>
        </w:rPr>
        <w:t>для</w:t>
      </w:r>
      <w:r w:rsidR="00326060">
        <w:rPr>
          <w:rFonts w:ascii="Times New Roman" w:hAnsi="Times New Roman" w:cs="Times New Roman"/>
          <w:sz w:val="28"/>
          <w:szCs w:val="28"/>
          <w:shd w:val="clear" w:color="auto" w:fill="FFFFFF"/>
        </w:rPr>
        <w:t xml:space="preserve"> </w:t>
      </w:r>
      <w:r w:rsidR="005E2029" w:rsidRPr="00B3500B">
        <w:rPr>
          <w:rFonts w:ascii="Times New Roman" w:hAnsi="Times New Roman" w:cs="Times New Roman"/>
          <w:sz w:val="28"/>
          <w:szCs w:val="28"/>
          <w:shd w:val="clear" w:color="auto" w:fill="FFFFFF"/>
        </w:rPr>
        <w:t xml:space="preserve"> роботи </w:t>
      </w:r>
      <w:r w:rsidR="00326060">
        <w:rPr>
          <w:rFonts w:ascii="Times New Roman" w:hAnsi="Times New Roman" w:cs="Times New Roman"/>
          <w:sz w:val="28"/>
          <w:szCs w:val="28"/>
          <w:shd w:val="clear" w:color="auto" w:fill="FFFFFF"/>
        </w:rPr>
        <w:t xml:space="preserve"> </w:t>
      </w:r>
      <w:r w:rsidR="005E2029" w:rsidRPr="00B3500B">
        <w:rPr>
          <w:rFonts w:ascii="Times New Roman" w:hAnsi="Times New Roman" w:cs="Times New Roman"/>
          <w:sz w:val="28"/>
          <w:szCs w:val="28"/>
          <w:shd w:val="clear" w:color="auto" w:fill="FFFFFF"/>
        </w:rPr>
        <w:t xml:space="preserve">адміністраторів </w:t>
      </w:r>
      <w:r w:rsidR="00326060">
        <w:rPr>
          <w:rFonts w:ascii="Times New Roman" w:hAnsi="Times New Roman" w:cs="Times New Roman"/>
          <w:sz w:val="28"/>
          <w:szCs w:val="28"/>
          <w:shd w:val="clear" w:color="auto" w:fill="FFFFFF"/>
        </w:rPr>
        <w:t xml:space="preserve"> центру   </w:t>
      </w:r>
      <w:r w:rsidR="005E2029" w:rsidRPr="00B3500B">
        <w:rPr>
          <w:rFonts w:ascii="Times New Roman" w:hAnsi="Times New Roman" w:cs="Times New Roman"/>
          <w:sz w:val="28"/>
          <w:szCs w:val="28"/>
          <w:shd w:val="clear" w:color="auto" w:fill="FFFFFF"/>
        </w:rPr>
        <w:t>у</w:t>
      </w:r>
      <w:r w:rsidR="00326060">
        <w:rPr>
          <w:rFonts w:ascii="Times New Roman" w:hAnsi="Times New Roman" w:cs="Times New Roman"/>
          <w:sz w:val="28"/>
          <w:szCs w:val="28"/>
          <w:shd w:val="clear" w:color="auto" w:fill="FFFFFF"/>
        </w:rPr>
        <w:t xml:space="preserve"> </w:t>
      </w:r>
      <w:r w:rsidR="005E2029" w:rsidRPr="00B3500B">
        <w:rPr>
          <w:rFonts w:ascii="Times New Roman" w:hAnsi="Times New Roman" w:cs="Times New Roman"/>
          <w:sz w:val="28"/>
          <w:szCs w:val="28"/>
          <w:shd w:val="clear" w:color="auto" w:fill="FFFFFF"/>
        </w:rPr>
        <w:t xml:space="preserve"> яких </w:t>
      </w:r>
      <w:r w:rsidR="00326060">
        <w:rPr>
          <w:rFonts w:ascii="Times New Roman" w:hAnsi="Times New Roman" w:cs="Times New Roman"/>
          <w:sz w:val="28"/>
          <w:szCs w:val="28"/>
          <w:shd w:val="clear" w:color="auto" w:fill="FFFFFF"/>
        </w:rPr>
        <w:t xml:space="preserve"> </w:t>
      </w:r>
      <w:r w:rsidR="005E2029" w:rsidRPr="00B3500B">
        <w:rPr>
          <w:rFonts w:ascii="Times New Roman" w:hAnsi="Times New Roman" w:cs="Times New Roman"/>
          <w:sz w:val="28"/>
          <w:szCs w:val="28"/>
          <w:shd w:val="clear" w:color="auto" w:fill="FFFFFF"/>
        </w:rPr>
        <w:t xml:space="preserve">забезпечується </w:t>
      </w:r>
    </w:p>
    <w:p w14:paraId="6FD9B142" w14:textId="68BDE467" w:rsidR="00353990" w:rsidRPr="00326060" w:rsidRDefault="00326060" w:rsidP="00326060">
      <w:pPr>
        <w:spacing w:after="0" w:line="240" w:lineRule="auto"/>
        <w:ind w:right="1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E2029" w:rsidRPr="00B3500B">
        <w:rPr>
          <w:rFonts w:ascii="Times New Roman" w:hAnsi="Times New Roman" w:cs="Times New Roman"/>
          <w:sz w:val="28"/>
          <w:szCs w:val="28"/>
          <w:shd w:val="clear" w:color="auto" w:fill="FFFFFF"/>
        </w:rPr>
        <w:t>надання адміністративних послуг відповідно до переліку, який визначений рішенням сесії Мукачівської міської ради</w:t>
      </w:r>
      <w:r w:rsidR="005E2029" w:rsidRPr="00B3500B">
        <w:rPr>
          <w:rFonts w:ascii="Times New Roman" w:hAnsi="Times New Roman" w:cs="Times New Roman"/>
          <w:sz w:val="28"/>
          <w:szCs w:val="28"/>
        </w:rPr>
        <w:t>.</w:t>
      </w:r>
    </w:p>
    <w:p w14:paraId="0D7235D4" w14:textId="42FDB36C" w:rsidR="00353990" w:rsidRPr="00B3500B" w:rsidRDefault="00951D7A" w:rsidP="00C840E3">
      <w:pPr>
        <w:spacing w:after="0" w:line="240" w:lineRule="auto"/>
        <w:ind w:right="140"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353990" w:rsidRPr="00B3500B">
        <w:rPr>
          <w:rFonts w:ascii="Times New Roman" w:eastAsia="Times New Roman" w:hAnsi="Times New Roman" w:cs="Times New Roman"/>
          <w:sz w:val="28"/>
          <w:szCs w:val="28"/>
          <w:lang w:eastAsia="uk-UA"/>
        </w:rPr>
        <w:t>Організаційне забезпечення діяльності територіальних підрозділів та віддалених робочих місць адміністраторів здійснюється центром, утвореним як виконавчим органом (структурним підрозділом), що здійснює матеріально-технічне та організаційне забезпечення діяльності центру, утвореного як постійно діючий робочий орган.</w:t>
      </w:r>
    </w:p>
    <w:p w14:paraId="7187BB70" w14:textId="38769639" w:rsidR="00353990" w:rsidRPr="00B3500B" w:rsidRDefault="00951D7A" w:rsidP="00C840E3">
      <w:pPr>
        <w:spacing w:after="0" w:line="240" w:lineRule="auto"/>
        <w:ind w:right="140"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19</w:t>
      </w:r>
      <w:r w:rsidR="00353990" w:rsidRPr="00B3500B">
        <w:rPr>
          <w:rFonts w:ascii="Times New Roman" w:eastAsia="Times New Roman" w:hAnsi="Times New Roman" w:cs="Times New Roman"/>
          <w:sz w:val="28"/>
          <w:szCs w:val="28"/>
          <w:lang w:eastAsia="uk-UA"/>
        </w:rPr>
        <w:t>. Час прийому суб’єктів звернень є загальним (єдиним) для всіх адміністративних послуг, що надаються через центр.</w:t>
      </w:r>
    </w:p>
    <w:p w14:paraId="7F2EA514" w14:textId="77777777" w:rsidR="00353990" w:rsidRPr="00B3500B" w:rsidRDefault="00353990" w:rsidP="00C840E3">
      <w:pPr>
        <w:spacing w:after="0" w:line="240" w:lineRule="auto"/>
        <w:ind w:right="140" w:firstLine="426"/>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Час прийому суб’єктів звернень становить не менш як шість днів на тиждень та сім годин на день.</w:t>
      </w:r>
    </w:p>
    <w:p w14:paraId="3B7FF7F6" w14:textId="41A906AA" w:rsidR="00353990" w:rsidRDefault="00353990" w:rsidP="00C840E3">
      <w:pPr>
        <w:spacing w:after="0" w:line="240" w:lineRule="auto"/>
        <w:ind w:right="140" w:firstLine="426"/>
        <w:jc w:val="both"/>
        <w:rPr>
          <w:rFonts w:ascii="Times New Roman" w:eastAsia="Times New Roman" w:hAnsi="Times New Roman" w:cs="Times New Roman"/>
          <w:sz w:val="28"/>
          <w:szCs w:val="28"/>
          <w:lang w:eastAsia="uk-UA"/>
        </w:rPr>
      </w:pPr>
      <w:bookmarkStart w:id="22" w:name="_Hlk89853615"/>
      <w:r w:rsidRPr="00B3500B">
        <w:rPr>
          <w:rFonts w:ascii="Times New Roman" w:eastAsia="Times New Roman" w:hAnsi="Times New Roman" w:cs="Times New Roman"/>
          <w:sz w:val="28"/>
          <w:szCs w:val="28"/>
          <w:lang w:eastAsia="uk-UA"/>
        </w:rPr>
        <w:t>У територіальному підрозділі</w:t>
      </w:r>
      <w:r w:rsidR="003E6CB6">
        <w:rPr>
          <w:rFonts w:ascii="Times New Roman" w:eastAsia="Times New Roman" w:hAnsi="Times New Roman" w:cs="Times New Roman"/>
          <w:sz w:val="28"/>
          <w:szCs w:val="28"/>
          <w:lang w:eastAsia="uk-UA"/>
        </w:rPr>
        <w:t xml:space="preserve"> відділу </w:t>
      </w:r>
      <w:r w:rsidRPr="00B3500B">
        <w:rPr>
          <w:rFonts w:ascii="Times New Roman" w:eastAsia="Times New Roman" w:hAnsi="Times New Roman" w:cs="Times New Roman"/>
          <w:sz w:val="28"/>
          <w:szCs w:val="28"/>
          <w:lang w:eastAsia="uk-UA"/>
        </w:rPr>
        <w:t xml:space="preserve">центру </w:t>
      </w:r>
      <w:r w:rsidR="003E6CB6">
        <w:rPr>
          <w:rFonts w:ascii="Times New Roman" w:eastAsia="Times New Roman" w:hAnsi="Times New Roman" w:cs="Times New Roman"/>
          <w:sz w:val="28"/>
          <w:szCs w:val="28"/>
          <w:lang w:eastAsia="uk-UA"/>
        </w:rPr>
        <w:t xml:space="preserve">час прийому </w:t>
      </w:r>
      <w:r w:rsidRPr="00B3500B">
        <w:rPr>
          <w:rFonts w:ascii="Times New Roman" w:eastAsia="Times New Roman" w:hAnsi="Times New Roman" w:cs="Times New Roman"/>
          <w:sz w:val="28"/>
          <w:szCs w:val="28"/>
          <w:lang w:eastAsia="uk-UA"/>
        </w:rPr>
        <w:t xml:space="preserve">адміністраторів  становить не менш як </w:t>
      </w:r>
      <w:r w:rsidR="003E6CB6">
        <w:rPr>
          <w:rFonts w:ascii="Times New Roman" w:eastAsia="Times New Roman" w:hAnsi="Times New Roman" w:cs="Times New Roman"/>
          <w:sz w:val="28"/>
          <w:szCs w:val="28"/>
          <w:lang w:eastAsia="uk-UA"/>
        </w:rPr>
        <w:t>шість</w:t>
      </w:r>
      <w:r w:rsidRPr="00B3500B">
        <w:rPr>
          <w:rFonts w:ascii="Times New Roman" w:eastAsia="Times New Roman" w:hAnsi="Times New Roman" w:cs="Times New Roman"/>
          <w:sz w:val="28"/>
          <w:szCs w:val="28"/>
          <w:lang w:eastAsia="uk-UA"/>
        </w:rPr>
        <w:t xml:space="preserve"> днів на тиждень та сім годин на день</w:t>
      </w:r>
      <w:bookmarkEnd w:id="22"/>
      <w:r w:rsidRPr="00B3500B">
        <w:rPr>
          <w:rFonts w:ascii="Times New Roman" w:eastAsia="Times New Roman" w:hAnsi="Times New Roman" w:cs="Times New Roman"/>
          <w:sz w:val="28"/>
          <w:szCs w:val="28"/>
          <w:lang w:eastAsia="uk-UA"/>
        </w:rPr>
        <w:t>.</w:t>
      </w:r>
    </w:p>
    <w:p w14:paraId="7D9D621A" w14:textId="717B3F3F" w:rsidR="003E6CB6" w:rsidRPr="00B3500B" w:rsidRDefault="003E6CB6" w:rsidP="00C840E3">
      <w:pPr>
        <w:spacing w:after="0" w:line="240" w:lineRule="auto"/>
        <w:ind w:right="140" w:firstLine="426"/>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У віддалених робочих місцях адміністраторів центру час прийому становить не менш як п’ять днів на тиждень та сім годин на день</w:t>
      </w:r>
      <w:r w:rsidR="00D61313">
        <w:rPr>
          <w:rFonts w:ascii="Times New Roman" w:eastAsia="Times New Roman" w:hAnsi="Times New Roman" w:cs="Times New Roman"/>
          <w:sz w:val="28"/>
          <w:szCs w:val="28"/>
          <w:lang w:eastAsia="uk-UA"/>
        </w:rPr>
        <w:t>.</w:t>
      </w:r>
    </w:p>
    <w:p w14:paraId="37587069" w14:textId="4B669E1E" w:rsidR="005E1D3D" w:rsidRPr="00B3500B" w:rsidRDefault="00353990" w:rsidP="00C840E3">
      <w:pPr>
        <w:spacing w:after="0" w:line="240" w:lineRule="auto"/>
        <w:ind w:right="140" w:firstLine="426"/>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При цьому прийом суб’єктів звернень у центрі здійснюється без перерви на обід, не менш як один день на тиждень до 20-ї години.</w:t>
      </w:r>
    </w:p>
    <w:p w14:paraId="56DD3007" w14:textId="2572DD65" w:rsidR="005E1D3D" w:rsidRPr="00B3500B" w:rsidRDefault="003A0020" w:rsidP="00C840E3">
      <w:pPr>
        <w:spacing w:after="0" w:line="240" w:lineRule="auto"/>
        <w:ind w:right="140"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20</w:t>
      </w:r>
      <w:r w:rsidR="00353990" w:rsidRPr="00B3500B">
        <w:rPr>
          <w:rFonts w:ascii="Times New Roman" w:eastAsia="Times New Roman" w:hAnsi="Times New Roman" w:cs="Times New Roman"/>
          <w:sz w:val="28"/>
          <w:szCs w:val="28"/>
          <w:lang w:eastAsia="uk-UA"/>
        </w:rPr>
        <w:t>. Фінансування та матеріально-технічне забезпечення діяльності центру здійснюється за рахунок державного та місцевих бюджетів.</w:t>
      </w:r>
      <w:bookmarkStart w:id="23" w:name="n97"/>
      <w:bookmarkEnd w:id="23"/>
    </w:p>
    <w:p w14:paraId="7E886C1C" w14:textId="77777777" w:rsidR="006A2D4A" w:rsidRPr="00B3500B" w:rsidRDefault="00353990" w:rsidP="00C840E3">
      <w:pPr>
        <w:spacing w:after="0" w:line="240" w:lineRule="auto"/>
        <w:ind w:right="140" w:firstLine="426"/>
        <w:jc w:val="both"/>
        <w:rPr>
          <w:rFonts w:ascii="Times New Roman" w:eastAsia="Times New Roman" w:hAnsi="Times New Roman" w:cs="Times New Roman"/>
          <w:sz w:val="28"/>
          <w:szCs w:val="28"/>
          <w:lang w:eastAsia="uk-UA"/>
        </w:rPr>
      </w:pPr>
      <w:r w:rsidRPr="00B3500B">
        <w:rPr>
          <w:rFonts w:ascii="Times New Roman" w:eastAsia="Times New Roman" w:hAnsi="Times New Roman" w:cs="Times New Roman"/>
          <w:sz w:val="28"/>
          <w:szCs w:val="28"/>
          <w:lang w:eastAsia="uk-UA"/>
        </w:rPr>
        <w:t>Центр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bookmarkStart w:id="24" w:name="n133"/>
      <w:bookmarkEnd w:id="0"/>
      <w:bookmarkEnd w:id="24"/>
    </w:p>
    <w:p w14:paraId="52A859C5" w14:textId="727406D2" w:rsidR="005A1277" w:rsidRDefault="005A1277" w:rsidP="005E1D3D">
      <w:pPr>
        <w:spacing w:after="0" w:line="240" w:lineRule="auto"/>
        <w:ind w:left="284" w:right="140" w:firstLine="708"/>
        <w:jc w:val="both"/>
        <w:rPr>
          <w:rFonts w:ascii="Times New Roman" w:eastAsia="Times New Roman" w:hAnsi="Times New Roman" w:cs="Times New Roman"/>
          <w:color w:val="333333"/>
          <w:sz w:val="24"/>
          <w:szCs w:val="24"/>
          <w:lang w:eastAsia="uk-UA"/>
        </w:rPr>
      </w:pPr>
    </w:p>
    <w:p w14:paraId="68368C1D" w14:textId="77777777" w:rsidR="00F5793C" w:rsidRDefault="00F5793C" w:rsidP="005E1D3D">
      <w:pPr>
        <w:spacing w:after="0" w:line="240" w:lineRule="auto"/>
        <w:ind w:left="284" w:right="140" w:firstLine="708"/>
        <w:jc w:val="both"/>
        <w:rPr>
          <w:rFonts w:ascii="Times New Roman" w:eastAsia="Times New Roman" w:hAnsi="Times New Roman" w:cs="Times New Roman"/>
          <w:color w:val="333333"/>
          <w:sz w:val="24"/>
          <w:szCs w:val="24"/>
          <w:lang w:eastAsia="uk-UA"/>
        </w:rPr>
      </w:pPr>
    </w:p>
    <w:p w14:paraId="1F88AE1D" w14:textId="77777777" w:rsidR="005A1277" w:rsidRPr="006A2D4A" w:rsidRDefault="005A1277" w:rsidP="005A1277">
      <w:pPr>
        <w:pStyle w:val="a4"/>
        <w:rPr>
          <w:color w:val="333333"/>
        </w:rPr>
      </w:pPr>
      <w:r>
        <w:rPr>
          <w:bCs/>
          <w:sz w:val="28"/>
          <w:szCs w:val="28"/>
        </w:rPr>
        <w:t>Секретар міської ради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Яна ЧУБИРКО</w:t>
      </w:r>
    </w:p>
    <w:sectPr w:rsidR="005A1277" w:rsidRPr="006A2D4A" w:rsidSect="00F5793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10732FB"/>
    <w:multiLevelType w:val="multilevel"/>
    <w:tmpl w:val="11A41636"/>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0606CC"/>
    <w:multiLevelType w:val="hybridMultilevel"/>
    <w:tmpl w:val="A6908C54"/>
    <w:lvl w:ilvl="0" w:tplc="68C23124">
      <w:start w:val="9"/>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6A2B5402"/>
    <w:multiLevelType w:val="hybridMultilevel"/>
    <w:tmpl w:val="4BB48AD0"/>
    <w:lvl w:ilvl="0" w:tplc="CDDCFEF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712E4252"/>
    <w:multiLevelType w:val="hybridMultilevel"/>
    <w:tmpl w:val="6E6EF4E6"/>
    <w:lvl w:ilvl="0" w:tplc="C338BFA2">
      <w:start w:val="1"/>
      <w:numFmt w:val="decimal"/>
      <w:lvlText w:val="%1."/>
      <w:lvlJc w:val="left"/>
      <w:pPr>
        <w:ind w:left="816" w:hanging="390"/>
      </w:pPr>
      <w:rPr>
        <w:rFonts w:ascii="Times New Roman" w:eastAsia="Times New Roman" w:hAnsi="Times New Roman" w:cs="Times New Roman"/>
        <w:color w:val="000000"/>
        <w:sz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D3"/>
    <w:rsid w:val="00032B2F"/>
    <w:rsid w:val="000372C8"/>
    <w:rsid w:val="00047E63"/>
    <w:rsid w:val="00082748"/>
    <w:rsid w:val="00082A5D"/>
    <w:rsid w:val="000837F5"/>
    <w:rsid w:val="000A3ADE"/>
    <w:rsid w:val="000B7856"/>
    <w:rsid w:val="000D58D9"/>
    <w:rsid w:val="000D634C"/>
    <w:rsid w:val="000E41F4"/>
    <w:rsid w:val="000F2A19"/>
    <w:rsid w:val="000F6E3D"/>
    <w:rsid w:val="00101664"/>
    <w:rsid w:val="00106864"/>
    <w:rsid w:val="00121B46"/>
    <w:rsid w:val="001330B6"/>
    <w:rsid w:val="00150220"/>
    <w:rsid w:val="00162D72"/>
    <w:rsid w:val="001818DC"/>
    <w:rsid w:val="0019362B"/>
    <w:rsid w:val="001D265E"/>
    <w:rsid w:val="001D77D1"/>
    <w:rsid w:val="00206E76"/>
    <w:rsid w:val="00215D04"/>
    <w:rsid w:val="00240EB5"/>
    <w:rsid w:val="00262B3B"/>
    <w:rsid w:val="00262C5A"/>
    <w:rsid w:val="002700ED"/>
    <w:rsid w:val="00280B14"/>
    <w:rsid w:val="002A1209"/>
    <w:rsid w:val="002A1E38"/>
    <w:rsid w:val="002B2B6E"/>
    <w:rsid w:val="002B3A47"/>
    <w:rsid w:val="002C43C6"/>
    <w:rsid w:val="002C4724"/>
    <w:rsid w:val="002F15D3"/>
    <w:rsid w:val="002F7CD2"/>
    <w:rsid w:val="00303B6B"/>
    <w:rsid w:val="00326060"/>
    <w:rsid w:val="00331AB4"/>
    <w:rsid w:val="00332982"/>
    <w:rsid w:val="00353990"/>
    <w:rsid w:val="003813D3"/>
    <w:rsid w:val="00385923"/>
    <w:rsid w:val="003A0020"/>
    <w:rsid w:val="003A2DA1"/>
    <w:rsid w:val="003A7CF5"/>
    <w:rsid w:val="003B2477"/>
    <w:rsid w:val="003C05EE"/>
    <w:rsid w:val="003E14CD"/>
    <w:rsid w:val="003E6CB6"/>
    <w:rsid w:val="004200C3"/>
    <w:rsid w:val="004273A0"/>
    <w:rsid w:val="004459DA"/>
    <w:rsid w:val="00450949"/>
    <w:rsid w:val="00451076"/>
    <w:rsid w:val="004527DA"/>
    <w:rsid w:val="00453F39"/>
    <w:rsid w:val="004B2700"/>
    <w:rsid w:val="004C0D00"/>
    <w:rsid w:val="004D220B"/>
    <w:rsid w:val="005072C6"/>
    <w:rsid w:val="0051627F"/>
    <w:rsid w:val="00520D77"/>
    <w:rsid w:val="00525848"/>
    <w:rsid w:val="005349AD"/>
    <w:rsid w:val="00561AD9"/>
    <w:rsid w:val="005626C1"/>
    <w:rsid w:val="005A1277"/>
    <w:rsid w:val="005A26B4"/>
    <w:rsid w:val="005E1D3D"/>
    <w:rsid w:val="005E2029"/>
    <w:rsid w:val="005F78CB"/>
    <w:rsid w:val="00605F2C"/>
    <w:rsid w:val="00617DE5"/>
    <w:rsid w:val="00635B14"/>
    <w:rsid w:val="006378E1"/>
    <w:rsid w:val="00653B9A"/>
    <w:rsid w:val="006964A3"/>
    <w:rsid w:val="006A2D4A"/>
    <w:rsid w:val="006B7844"/>
    <w:rsid w:val="007527E6"/>
    <w:rsid w:val="007C5165"/>
    <w:rsid w:val="008010D1"/>
    <w:rsid w:val="008031F5"/>
    <w:rsid w:val="0082204E"/>
    <w:rsid w:val="008348EF"/>
    <w:rsid w:val="00880D5E"/>
    <w:rsid w:val="00882A14"/>
    <w:rsid w:val="00894C57"/>
    <w:rsid w:val="008C01D8"/>
    <w:rsid w:val="008C4823"/>
    <w:rsid w:val="008C4E8B"/>
    <w:rsid w:val="008E7E5E"/>
    <w:rsid w:val="00951D7A"/>
    <w:rsid w:val="009531A6"/>
    <w:rsid w:val="00975BB1"/>
    <w:rsid w:val="00986024"/>
    <w:rsid w:val="0098640C"/>
    <w:rsid w:val="009A1CA0"/>
    <w:rsid w:val="009A223B"/>
    <w:rsid w:val="009D60D7"/>
    <w:rsid w:val="009E5B49"/>
    <w:rsid w:val="00A50F9A"/>
    <w:rsid w:val="00A75312"/>
    <w:rsid w:val="00A875C0"/>
    <w:rsid w:val="00AA1F37"/>
    <w:rsid w:val="00AB012C"/>
    <w:rsid w:val="00AE09A5"/>
    <w:rsid w:val="00AE693A"/>
    <w:rsid w:val="00B01164"/>
    <w:rsid w:val="00B13A36"/>
    <w:rsid w:val="00B3500B"/>
    <w:rsid w:val="00BA229E"/>
    <w:rsid w:val="00BC65D6"/>
    <w:rsid w:val="00BC7124"/>
    <w:rsid w:val="00C006F5"/>
    <w:rsid w:val="00C036F3"/>
    <w:rsid w:val="00C12D7C"/>
    <w:rsid w:val="00C174B4"/>
    <w:rsid w:val="00C43BAD"/>
    <w:rsid w:val="00C47FA3"/>
    <w:rsid w:val="00C840E3"/>
    <w:rsid w:val="00CC7F2B"/>
    <w:rsid w:val="00CD7F69"/>
    <w:rsid w:val="00D10DD9"/>
    <w:rsid w:val="00D1164D"/>
    <w:rsid w:val="00D21AC5"/>
    <w:rsid w:val="00D22CEE"/>
    <w:rsid w:val="00D25B50"/>
    <w:rsid w:val="00D3232D"/>
    <w:rsid w:val="00D5378A"/>
    <w:rsid w:val="00D61313"/>
    <w:rsid w:val="00D63C2A"/>
    <w:rsid w:val="00D66806"/>
    <w:rsid w:val="00DD5186"/>
    <w:rsid w:val="00E214F6"/>
    <w:rsid w:val="00E2437F"/>
    <w:rsid w:val="00E279EA"/>
    <w:rsid w:val="00E41501"/>
    <w:rsid w:val="00E86A6F"/>
    <w:rsid w:val="00EA7297"/>
    <w:rsid w:val="00EC4B9C"/>
    <w:rsid w:val="00EC53E3"/>
    <w:rsid w:val="00EE26EA"/>
    <w:rsid w:val="00EE5DC0"/>
    <w:rsid w:val="00EF393B"/>
    <w:rsid w:val="00F5793C"/>
    <w:rsid w:val="00F662CC"/>
    <w:rsid w:val="00F923E3"/>
    <w:rsid w:val="00FB2B01"/>
    <w:rsid w:val="00FB36A4"/>
    <w:rsid w:val="00FB3A2B"/>
    <w:rsid w:val="00FC2216"/>
    <w:rsid w:val="00FE42B3"/>
    <w:rsid w:val="00FF29AC"/>
    <w:rsid w:val="00FF35A0"/>
    <w:rsid w:val="00FF54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3BB6"/>
  <w15:chartTrackingRefBased/>
  <w15:docId w15:val="{56C5553F-3F01-4DCE-92C1-DE6CE54D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2437F"/>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zh-CN"/>
    </w:rPr>
  </w:style>
  <w:style w:type="paragraph" w:styleId="2">
    <w:name w:val="heading 2"/>
    <w:basedOn w:val="a"/>
    <w:next w:val="a"/>
    <w:link w:val="20"/>
    <w:qFormat/>
    <w:rsid w:val="00E2437F"/>
    <w:pPr>
      <w:keepNext/>
      <w:numPr>
        <w:numId w:val="3"/>
      </w:numPr>
      <w:suppressAutoHyphens/>
      <w:spacing w:after="0" w:line="240" w:lineRule="auto"/>
      <w:outlineLvl w:val="1"/>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3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C43C6"/>
  </w:style>
  <w:style w:type="character" w:customStyle="1" w:styleId="rvts0">
    <w:name w:val="rvts0"/>
    <w:basedOn w:val="a0"/>
    <w:rsid w:val="002C43C6"/>
  </w:style>
  <w:style w:type="paragraph" w:styleId="a4">
    <w:name w:val="Body Text"/>
    <w:basedOn w:val="a"/>
    <w:link w:val="a5"/>
    <w:uiPriority w:val="99"/>
    <w:unhideWhenUsed/>
    <w:rsid w:val="002C43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сновний текст Знак"/>
    <w:basedOn w:val="a0"/>
    <w:link w:val="a4"/>
    <w:uiPriority w:val="99"/>
    <w:rsid w:val="002C43C6"/>
    <w:rPr>
      <w:rFonts w:ascii="Times New Roman" w:eastAsia="Times New Roman" w:hAnsi="Times New Roman" w:cs="Times New Roman"/>
      <w:sz w:val="24"/>
      <w:szCs w:val="24"/>
      <w:lang w:eastAsia="uk-UA"/>
    </w:rPr>
  </w:style>
  <w:style w:type="character" w:customStyle="1" w:styleId="fontstyle11">
    <w:name w:val="fontstyle11"/>
    <w:basedOn w:val="a0"/>
    <w:rsid w:val="002C43C6"/>
  </w:style>
  <w:style w:type="paragraph" w:customStyle="1" w:styleId="default">
    <w:name w:val="default"/>
    <w:basedOn w:val="a"/>
    <w:rsid w:val="002C43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2C43C6"/>
    <w:rPr>
      <w:color w:val="0000FF"/>
      <w:u w:val="single"/>
    </w:rPr>
  </w:style>
  <w:style w:type="paragraph" w:customStyle="1" w:styleId="rvps2">
    <w:name w:val="rvps2"/>
    <w:basedOn w:val="a"/>
    <w:rsid w:val="002C43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basedOn w:val="a0"/>
    <w:rsid w:val="000E41F4"/>
    <w:rPr>
      <w:rFonts w:ascii="Times New Roman" w:hAnsi="Times New Roman" w:cs="Times New Roman" w:hint="default"/>
      <w:b w:val="0"/>
      <w:bCs w:val="0"/>
      <w:i w:val="0"/>
      <w:iCs w:val="0"/>
      <w:color w:val="000000"/>
      <w:sz w:val="28"/>
      <w:szCs w:val="28"/>
    </w:rPr>
  </w:style>
  <w:style w:type="paragraph" w:styleId="a7">
    <w:name w:val="Plain Text"/>
    <w:basedOn w:val="a"/>
    <w:link w:val="a8"/>
    <w:rsid w:val="004273A0"/>
    <w:pPr>
      <w:spacing w:after="0" w:line="240" w:lineRule="auto"/>
    </w:pPr>
    <w:rPr>
      <w:rFonts w:ascii="Courier New" w:eastAsia="Times New Roman" w:hAnsi="Courier New" w:cs="Times New Roman"/>
      <w:sz w:val="20"/>
      <w:szCs w:val="20"/>
      <w:lang w:val="x-none" w:eastAsia="ru-RU"/>
    </w:rPr>
  </w:style>
  <w:style w:type="character" w:customStyle="1" w:styleId="a8">
    <w:name w:val="Текст Знак"/>
    <w:basedOn w:val="a0"/>
    <w:link w:val="a7"/>
    <w:rsid w:val="004273A0"/>
    <w:rPr>
      <w:rFonts w:ascii="Courier New" w:eastAsia="Times New Roman" w:hAnsi="Courier New" w:cs="Times New Roman"/>
      <w:sz w:val="20"/>
      <w:szCs w:val="20"/>
      <w:lang w:val="x-none" w:eastAsia="ru-RU"/>
    </w:rPr>
  </w:style>
  <w:style w:type="character" w:customStyle="1" w:styleId="apple-converted-space">
    <w:name w:val="apple-converted-space"/>
    <w:rsid w:val="004273A0"/>
  </w:style>
  <w:style w:type="character" w:customStyle="1" w:styleId="10">
    <w:name w:val="Заголовок 1 Знак"/>
    <w:basedOn w:val="a0"/>
    <w:link w:val="1"/>
    <w:rsid w:val="00E2437F"/>
    <w:rPr>
      <w:rFonts w:ascii="Times New Roman" w:eastAsia="Times New Roman" w:hAnsi="Times New Roman" w:cs="Times New Roman"/>
      <w:b/>
      <w:bCs/>
      <w:sz w:val="28"/>
      <w:szCs w:val="24"/>
      <w:lang w:eastAsia="zh-CN"/>
    </w:rPr>
  </w:style>
  <w:style w:type="character" w:customStyle="1" w:styleId="20">
    <w:name w:val="Заголовок 2 Знак"/>
    <w:basedOn w:val="a0"/>
    <w:link w:val="2"/>
    <w:rsid w:val="00E2437F"/>
    <w:rPr>
      <w:rFonts w:ascii="Times New Roman" w:eastAsia="Times New Roman" w:hAnsi="Times New Roman" w:cs="Times New Roman"/>
      <w:sz w:val="28"/>
      <w:szCs w:val="24"/>
      <w:lang w:eastAsia="zh-CN"/>
    </w:rPr>
  </w:style>
  <w:style w:type="paragraph" w:customStyle="1" w:styleId="rvps6">
    <w:name w:val="rvps6"/>
    <w:basedOn w:val="a"/>
    <w:rsid w:val="00E2437F"/>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9">
    <w:name w:val="Balloon Text"/>
    <w:basedOn w:val="a"/>
    <w:link w:val="aa"/>
    <w:uiPriority w:val="99"/>
    <w:semiHidden/>
    <w:unhideWhenUsed/>
    <w:rsid w:val="00032B2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32B2F"/>
    <w:rPr>
      <w:rFonts w:ascii="Segoe UI" w:hAnsi="Segoe UI" w:cs="Segoe UI"/>
      <w:sz w:val="18"/>
      <w:szCs w:val="18"/>
    </w:rPr>
  </w:style>
  <w:style w:type="paragraph" w:customStyle="1" w:styleId="FR1">
    <w:name w:val="FR1"/>
    <w:rsid w:val="00E41501"/>
    <w:pPr>
      <w:widowControl w:val="0"/>
      <w:suppressAutoHyphens/>
      <w:snapToGrid w:val="0"/>
      <w:spacing w:after="0" w:line="240" w:lineRule="auto"/>
      <w:jc w:val="both"/>
    </w:pPr>
    <w:rPr>
      <w:rFonts w:ascii="Arial" w:eastAsia="Arial" w:hAnsi="Arial" w:cs="Arial"/>
      <w:kern w:val="1"/>
      <w:szCs w:val="20"/>
      <w:lang w:val="ru-RU" w:eastAsia="zh-CN"/>
    </w:rPr>
  </w:style>
  <w:style w:type="paragraph" w:styleId="ab">
    <w:name w:val="List Paragraph"/>
    <w:basedOn w:val="a"/>
    <w:uiPriority w:val="34"/>
    <w:qFormat/>
    <w:rsid w:val="002F7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03956">
      <w:bodyDiv w:val="1"/>
      <w:marLeft w:val="0"/>
      <w:marRight w:val="0"/>
      <w:marTop w:val="0"/>
      <w:marBottom w:val="0"/>
      <w:divBdr>
        <w:top w:val="none" w:sz="0" w:space="0" w:color="auto"/>
        <w:left w:val="none" w:sz="0" w:space="0" w:color="auto"/>
        <w:bottom w:val="none" w:sz="0" w:space="0" w:color="auto"/>
        <w:right w:val="none" w:sz="0" w:space="0" w:color="auto"/>
      </w:divBdr>
    </w:div>
    <w:div w:id="1249578427">
      <w:bodyDiv w:val="1"/>
      <w:marLeft w:val="0"/>
      <w:marRight w:val="0"/>
      <w:marTop w:val="0"/>
      <w:marBottom w:val="0"/>
      <w:divBdr>
        <w:top w:val="none" w:sz="0" w:space="0" w:color="auto"/>
        <w:left w:val="none" w:sz="0" w:space="0" w:color="auto"/>
        <w:bottom w:val="none" w:sz="0" w:space="0" w:color="auto"/>
        <w:right w:val="none" w:sz="0" w:space="0" w:color="auto"/>
      </w:divBdr>
    </w:div>
    <w:div w:id="1335255626">
      <w:bodyDiv w:val="1"/>
      <w:marLeft w:val="0"/>
      <w:marRight w:val="0"/>
      <w:marTop w:val="0"/>
      <w:marBottom w:val="0"/>
      <w:divBdr>
        <w:top w:val="none" w:sz="0" w:space="0" w:color="auto"/>
        <w:left w:val="none" w:sz="0" w:space="0" w:color="auto"/>
        <w:bottom w:val="none" w:sz="0" w:space="0" w:color="auto"/>
        <w:right w:val="none" w:sz="0" w:space="0" w:color="auto"/>
      </w:divBdr>
    </w:div>
    <w:div w:id="14213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5203-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F373-0FCF-48E6-A195-2E3F28C5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8817</Words>
  <Characters>5027</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Svyryda V.V.</dc:creator>
  <cp:keywords/>
  <dc:description/>
  <cp:lastModifiedBy>Teteruk-Slavik</cp:lastModifiedBy>
  <cp:revision>68</cp:revision>
  <cp:lastPrinted>2019-11-26T09:54:00Z</cp:lastPrinted>
  <dcterms:created xsi:type="dcterms:W3CDTF">2021-09-30T11:51:00Z</dcterms:created>
  <dcterms:modified xsi:type="dcterms:W3CDTF">2021-12-15T08:56:00Z</dcterms:modified>
</cp:coreProperties>
</file>