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A24" w14:textId="77777777" w:rsidR="004C37FA" w:rsidRPr="009D6360" w:rsidRDefault="004C37FA" w:rsidP="004C37FA">
      <w:pPr>
        <w:spacing w:after="0" w:line="240" w:lineRule="auto"/>
        <w:ind w:left="5670"/>
        <w:rPr>
          <w:rFonts w:ascii="Times New Roman" w:hAnsi="Times New Roman"/>
          <w:sz w:val="28"/>
          <w:szCs w:val="28"/>
        </w:rPr>
      </w:pPr>
      <w:r w:rsidRPr="009D6360">
        <w:rPr>
          <w:rFonts w:ascii="Times New Roman" w:hAnsi="Times New Roman"/>
          <w:sz w:val="28"/>
          <w:szCs w:val="28"/>
        </w:rPr>
        <w:t xml:space="preserve">Додаток </w:t>
      </w:r>
      <w:r w:rsidR="00193E39" w:rsidRPr="009D6360">
        <w:rPr>
          <w:rFonts w:ascii="Times New Roman" w:hAnsi="Times New Roman"/>
          <w:sz w:val="28"/>
          <w:szCs w:val="28"/>
        </w:rPr>
        <w:t>№1</w:t>
      </w:r>
    </w:p>
    <w:p w14:paraId="2A8EE4BF" w14:textId="3EBC5197" w:rsidR="004C37FA" w:rsidRPr="009D6360" w:rsidRDefault="004C37FA" w:rsidP="004C37FA">
      <w:pPr>
        <w:spacing w:after="0" w:line="240" w:lineRule="auto"/>
        <w:ind w:left="5670"/>
        <w:rPr>
          <w:rFonts w:ascii="Times New Roman" w:hAnsi="Times New Roman"/>
          <w:sz w:val="28"/>
          <w:szCs w:val="28"/>
        </w:rPr>
      </w:pPr>
      <w:r w:rsidRPr="009D6360">
        <w:rPr>
          <w:rFonts w:ascii="Times New Roman" w:hAnsi="Times New Roman"/>
          <w:sz w:val="28"/>
          <w:szCs w:val="28"/>
        </w:rPr>
        <w:t xml:space="preserve">до рішення </w:t>
      </w:r>
      <w:r w:rsidR="009D6360" w:rsidRPr="009D6360">
        <w:rPr>
          <w:rFonts w:ascii="Times New Roman" w:hAnsi="Times New Roman"/>
          <w:sz w:val="28"/>
          <w:szCs w:val="28"/>
        </w:rPr>
        <w:t>19 позачергової</w:t>
      </w:r>
      <w:r w:rsidRPr="009D6360">
        <w:rPr>
          <w:rFonts w:ascii="Times New Roman" w:hAnsi="Times New Roman"/>
          <w:sz w:val="28"/>
          <w:szCs w:val="28"/>
        </w:rPr>
        <w:t xml:space="preserve"> сесії міської ради скликання</w:t>
      </w:r>
    </w:p>
    <w:p w14:paraId="46EA452C" w14:textId="45E6F4A6" w:rsidR="004C37FA" w:rsidRPr="009D6360" w:rsidRDefault="004C37FA" w:rsidP="004C37FA">
      <w:pPr>
        <w:spacing w:after="0" w:line="240" w:lineRule="auto"/>
        <w:ind w:left="5670"/>
        <w:rPr>
          <w:rFonts w:ascii="Times New Roman" w:hAnsi="Times New Roman"/>
          <w:sz w:val="28"/>
          <w:szCs w:val="28"/>
        </w:rPr>
      </w:pPr>
      <w:r w:rsidRPr="009D6360">
        <w:rPr>
          <w:rFonts w:ascii="Times New Roman" w:hAnsi="Times New Roman"/>
          <w:sz w:val="28"/>
          <w:szCs w:val="28"/>
        </w:rPr>
        <w:t xml:space="preserve"> _______</w:t>
      </w:r>
      <w:r w:rsidR="00482D97" w:rsidRPr="009D6360">
        <w:rPr>
          <w:rFonts w:ascii="Times New Roman" w:hAnsi="Times New Roman"/>
          <w:sz w:val="28"/>
          <w:szCs w:val="28"/>
        </w:rPr>
        <w:t>__</w:t>
      </w:r>
      <w:r w:rsidRPr="009D6360">
        <w:rPr>
          <w:rFonts w:ascii="Times New Roman" w:hAnsi="Times New Roman"/>
          <w:sz w:val="28"/>
          <w:szCs w:val="28"/>
        </w:rPr>
        <w:t>_ № ______</w:t>
      </w:r>
    </w:p>
    <w:p w14:paraId="48446E2E" w14:textId="77777777" w:rsidR="009D6360" w:rsidRPr="009D6360" w:rsidRDefault="009D6360" w:rsidP="004C37FA">
      <w:pPr>
        <w:spacing w:after="0" w:line="240" w:lineRule="auto"/>
        <w:ind w:left="5670"/>
        <w:rPr>
          <w:b/>
          <w:bCs/>
          <w:color w:val="333333"/>
          <w:sz w:val="28"/>
          <w:szCs w:val="28"/>
        </w:rPr>
      </w:pPr>
    </w:p>
    <w:p w14:paraId="70838A34" w14:textId="77777777" w:rsidR="008A36C7" w:rsidRPr="009D6360" w:rsidRDefault="004A778B" w:rsidP="008A36C7">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color w:val="333333"/>
          <w:sz w:val="28"/>
          <w:szCs w:val="28"/>
          <w:lang w:eastAsia="uk-UA"/>
        </w:rPr>
        <w:t>РЕГЛАМЕНТ</w:t>
      </w:r>
      <w:r w:rsidRPr="009D6360">
        <w:rPr>
          <w:rFonts w:ascii="Times New Roman" w:eastAsia="Times New Roman" w:hAnsi="Times New Roman" w:cs="Times New Roman"/>
          <w:color w:val="333333"/>
          <w:sz w:val="28"/>
          <w:szCs w:val="28"/>
          <w:lang w:eastAsia="uk-UA"/>
        </w:rPr>
        <w:br/>
        <w:t>центру надання адміністративних послуг</w:t>
      </w:r>
      <w:r w:rsidR="008A36C7" w:rsidRPr="009D6360">
        <w:rPr>
          <w:rFonts w:ascii="Times New Roman" w:eastAsia="Times New Roman" w:hAnsi="Times New Roman" w:cs="Times New Roman"/>
          <w:color w:val="333333"/>
          <w:sz w:val="28"/>
          <w:szCs w:val="28"/>
          <w:lang w:eastAsia="uk-UA"/>
        </w:rPr>
        <w:t xml:space="preserve"> </w:t>
      </w:r>
    </w:p>
    <w:p w14:paraId="0159CFE0" w14:textId="77777777" w:rsidR="004A778B" w:rsidRPr="009D6360" w:rsidRDefault="008A36C7" w:rsidP="008A36C7">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color w:val="333333"/>
          <w:sz w:val="28"/>
          <w:szCs w:val="28"/>
          <w:lang w:eastAsia="uk-UA"/>
        </w:rPr>
        <w:t>Мукачівської міської ради</w:t>
      </w:r>
    </w:p>
    <w:p w14:paraId="6D8875E6" w14:textId="77777777" w:rsidR="008A36C7" w:rsidRPr="009D6360" w:rsidRDefault="008A36C7"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0" w:name="n366"/>
      <w:bookmarkStart w:id="1" w:name="n161"/>
      <w:bookmarkEnd w:id="0"/>
      <w:bookmarkEnd w:id="1"/>
    </w:p>
    <w:p w14:paraId="271FFB3C"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color w:val="333333"/>
          <w:sz w:val="28"/>
          <w:szCs w:val="28"/>
          <w:lang w:eastAsia="uk-UA"/>
        </w:rPr>
        <w:t>Загальна частина</w:t>
      </w:r>
    </w:p>
    <w:p w14:paraId="10F5E36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 w:name="n162"/>
      <w:bookmarkEnd w:id="2"/>
      <w:r w:rsidRPr="009D6360">
        <w:rPr>
          <w:rFonts w:ascii="Times New Roman" w:eastAsia="Times New Roman" w:hAnsi="Times New Roman" w:cs="Times New Roman"/>
          <w:sz w:val="28"/>
          <w:szCs w:val="28"/>
          <w:lang w:eastAsia="uk-UA"/>
        </w:rPr>
        <w:t xml:space="preserve">1. Цей регламент визначає порядок організації роботи </w:t>
      </w:r>
      <w:r w:rsidR="008373F1" w:rsidRPr="009D6360">
        <w:rPr>
          <w:rFonts w:ascii="Times New Roman" w:eastAsia="Times New Roman" w:hAnsi="Times New Roman" w:cs="Times New Roman"/>
          <w:sz w:val="28"/>
          <w:szCs w:val="28"/>
          <w:lang w:eastAsia="uk-UA"/>
        </w:rPr>
        <w:t>Ц</w:t>
      </w:r>
      <w:r w:rsidRPr="009D6360">
        <w:rPr>
          <w:rFonts w:ascii="Times New Roman" w:eastAsia="Times New Roman" w:hAnsi="Times New Roman" w:cs="Times New Roman"/>
          <w:sz w:val="28"/>
          <w:szCs w:val="28"/>
          <w:lang w:eastAsia="uk-UA"/>
        </w:rPr>
        <w:t>ентр</w:t>
      </w:r>
      <w:r w:rsidR="008A36C7" w:rsidRPr="009D6360">
        <w:rPr>
          <w:rFonts w:ascii="Times New Roman" w:eastAsia="Times New Roman" w:hAnsi="Times New Roman" w:cs="Times New Roman"/>
          <w:sz w:val="28"/>
          <w:szCs w:val="28"/>
          <w:lang w:eastAsia="uk-UA"/>
        </w:rPr>
        <w:t>у</w:t>
      </w:r>
      <w:r w:rsidRPr="009D6360">
        <w:rPr>
          <w:rFonts w:ascii="Times New Roman" w:eastAsia="Times New Roman" w:hAnsi="Times New Roman" w:cs="Times New Roman"/>
          <w:sz w:val="28"/>
          <w:szCs w:val="28"/>
          <w:lang w:eastAsia="uk-UA"/>
        </w:rPr>
        <w:t xml:space="preserve"> надання адміністративних послуг</w:t>
      </w:r>
      <w:r w:rsidR="008A36C7" w:rsidRPr="009D6360">
        <w:rPr>
          <w:rFonts w:ascii="Times New Roman" w:eastAsia="Times New Roman" w:hAnsi="Times New Roman" w:cs="Times New Roman"/>
          <w:sz w:val="28"/>
          <w:szCs w:val="28"/>
          <w:lang w:eastAsia="uk-UA"/>
        </w:rPr>
        <w:t xml:space="preserve"> </w:t>
      </w:r>
      <w:r w:rsidR="008373F1" w:rsidRPr="009D6360">
        <w:rPr>
          <w:rFonts w:ascii="Times New Roman" w:eastAsia="Times New Roman" w:hAnsi="Times New Roman" w:cs="Times New Roman"/>
          <w:sz w:val="28"/>
          <w:szCs w:val="28"/>
          <w:lang w:eastAsia="uk-UA"/>
        </w:rPr>
        <w:t xml:space="preserve"> Мукачівської міської ради</w:t>
      </w:r>
      <w:r w:rsidRPr="009D6360">
        <w:rPr>
          <w:rFonts w:ascii="Times New Roman" w:eastAsia="Times New Roman" w:hAnsi="Times New Roman" w:cs="Times New Roman"/>
          <w:sz w:val="28"/>
          <w:szCs w:val="28"/>
          <w:lang w:eastAsia="uk-UA"/>
        </w:rPr>
        <w:t xml:space="preserve"> (далі - центр), його територіальни</w:t>
      </w:r>
      <w:r w:rsidR="003C3AA1" w:rsidRPr="009D6360">
        <w:rPr>
          <w:rFonts w:ascii="Times New Roman" w:eastAsia="Times New Roman" w:hAnsi="Times New Roman" w:cs="Times New Roman"/>
          <w:sz w:val="28"/>
          <w:szCs w:val="28"/>
          <w:lang w:eastAsia="uk-UA"/>
        </w:rPr>
        <w:t>й</w:t>
      </w:r>
      <w:r w:rsidRPr="009D6360">
        <w:rPr>
          <w:rFonts w:ascii="Times New Roman" w:eastAsia="Times New Roman" w:hAnsi="Times New Roman" w:cs="Times New Roman"/>
          <w:sz w:val="28"/>
          <w:szCs w:val="28"/>
          <w:lang w:eastAsia="uk-UA"/>
        </w:rPr>
        <w:t xml:space="preserve"> підрозділ</w:t>
      </w:r>
      <w:r w:rsidR="003C3AA1" w:rsidRPr="009D6360">
        <w:rPr>
          <w:rFonts w:ascii="Times New Roman" w:eastAsia="Times New Roman" w:hAnsi="Times New Roman" w:cs="Times New Roman"/>
          <w:sz w:val="28"/>
          <w:szCs w:val="28"/>
          <w:lang w:eastAsia="uk-UA"/>
        </w:rPr>
        <w:t>, віддалених</w:t>
      </w:r>
      <w:r w:rsidRPr="009D6360">
        <w:rPr>
          <w:rFonts w:ascii="Times New Roman" w:eastAsia="Times New Roman" w:hAnsi="Times New Roman" w:cs="Times New Roman"/>
          <w:sz w:val="28"/>
          <w:szCs w:val="28"/>
          <w:lang w:eastAsia="uk-UA"/>
        </w:rPr>
        <w:t xml:space="preserve"> </w:t>
      </w:r>
      <w:r w:rsidR="008A36C7" w:rsidRPr="009D6360">
        <w:rPr>
          <w:rFonts w:ascii="Times New Roman" w:hAnsi="Times New Roman" w:cs="Times New Roman"/>
          <w:sz w:val="28"/>
          <w:szCs w:val="28"/>
          <w:shd w:val="clear" w:color="auto" w:fill="FFFFFF"/>
        </w:rPr>
        <w:t>(у тому числі пересувн</w:t>
      </w:r>
      <w:r w:rsidR="00CD46D9" w:rsidRPr="009D6360">
        <w:rPr>
          <w:rFonts w:ascii="Times New Roman" w:hAnsi="Times New Roman" w:cs="Times New Roman"/>
          <w:sz w:val="28"/>
          <w:szCs w:val="28"/>
          <w:shd w:val="clear" w:color="auto" w:fill="FFFFFF"/>
        </w:rPr>
        <w:t>ого</w:t>
      </w:r>
      <w:r w:rsidR="008A36C7" w:rsidRPr="009D6360">
        <w:rPr>
          <w:rFonts w:ascii="Times New Roman" w:hAnsi="Times New Roman" w:cs="Times New Roman"/>
          <w:sz w:val="28"/>
          <w:szCs w:val="28"/>
          <w:shd w:val="clear" w:color="auto" w:fill="FFFFFF"/>
        </w:rPr>
        <w:t xml:space="preserve">) </w:t>
      </w:r>
      <w:r w:rsidRPr="009D6360">
        <w:rPr>
          <w:rFonts w:ascii="Times New Roman" w:eastAsia="Times New Roman" w:hAnsi="Times New Roman" w:cs="Times New Roman"/>
          <w:sz w:val="28"/>
          <w:szCs w:val="28"/>
          <w:lang w:eastAsia="uk-UA"/>
        </w:rPr>
        <w:t>робочих місць адміністраторів, порядок дій адміністраторів центру та їх взаємодії із суб’єктами надання адміністративних послуг.</w:t>
      </w:r>
    </w:p>
    <w:p w14:paraId="442269A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 w:name="n325"/>
      <w:bookmarkStart w:id="4" w:name="n163"/>
      <w:bookmarkEnd w:id="3"/>
      <w:bookmarkEnd w:id="4"/>
      <w:r w:rsidRPr="009D6360">
        <w:rPr>
          <w:rFonts w:ascii="Times New Roman" w:eastAsia="Times New Roman" w:hAnsi="Times New Roman" w:cs="Times New Roman"/>
          <w:sz w:val="28"/>
          <w:szCs w:val="28"/>
          <w:lang w:eastAsia="uk-UA"/>
        </w:rPr>
        <w:t>2. У цьому регламенті терміни вживаються у значенні, наведеному в </w:t>
      </w:r>
      <w:hyperlink r:id="rId6" w:anchor="n3" w:tgtFrame="_blank" w:history="1">
        <w:r w:rsidRPr="009D6360">
          <w:rPr>
            <w:rFonts w:ascii="Times New Roman" w:eastAsia="Times New Roman" w:hAnsi="Times New Roman" w:cs="Times New Roman"/>
            <w:sz w:val="28"/>
            <w:szCs w:val="28"/>
            <w:lang w:eastAsia="uk-UA"/>
          </w:rPr>
          <w:t>Законі України “Про адміністративні послуги”</w:t>
        </w:r>
      </w:hyperlink>
      <w:r w:rsidRPr="009D6360">
        <w:rPr>
          <w:rFonts w:ascii="Times New Roman" w:eastAsia="Times New Roman" w:hAnsi="Times New Roman" w:cs="Times New Roman"/>
          <w:sz w:val="28"/>
          <w:szCs w:val="28"/>
          <w:lang w:eastAsia="uk-UA"/>
        </w:rPr>
        <w:t>.</w:t>
      </w:r>
    </w:p>
    <w:p w14:paraId="773CB13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 w:name="n164"/>
      <w:bookmarkEnd w:id="5"/>
      <w:r w:rsidRPr="009D6360">
        <w:rPr>
          <w:rFonts w:ascii="Times New Roman" w:eastAsia="Times New Roman" w:hAnsi="Times New Roman" w:cs="Times New Roman"/>
          <w:color w:val="333333"/>
          <w:sz w:val="28"/>
          <w:szCs w:val="28"/>
          <w:lang w:eastAsia="uk-UA"/>
        </w:rPr>
        <w:t>3. Надання адміністративних послуг у центрі здійснюється з дотриманням таких принципів:</w:t>
      </w:r>
    </w:p>
    <w:p w14:paraId="6E68757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 w:name="n165"/>
      <w:bookmarkEnd w:id="6"/>
      <w:r w:rsidRPr="009D6360">
        <w:rPr>
          <w:rFonts w:ascii="Times New Roman" w:eastAsia="Times New Roman" w:hAnsi="Times New Roman" w:cs="Times New Roman"/>
          <w:color w:val="333333"/>
          <w:sz w:val="28"/>
          <w:szCs w:val="28"/>
          <w:lang w:eastAsia="uk-UA"/>
        </w:rPr>
        <w:t>верховенства права, у тому числі законності та юридичної визначеності;</w:t>
      </w:r>
    </w:p>
    <w:p w14:paraId="386FE77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 w:name="n166"/>
      <w:bookmarkEnd w:id="7"/>
      <w:r w:rsidRPr="009D6360">
        <w:rPr>
          <w:rFonts w:ascii="Times New Roman" w:eastAsia="Times New Roman" w:hAnsi="Times New Roman" w:cs="Times New Roman"/>
          <w:color w:val="333333"/>
          <w:sz w:val="28"/>
          <w:szCs w:val="28"/>
          <w:lang w:eastAsia="uk-UA"/>
        </w:rPr>
        <w:t>стабільності;</w:t>
      </w:r>
    </w:p>
    <w:p w14:paraId="3810B7B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 w:name="n167"/>
      <w:bookmarkEnd w:id="8"/>
      <w:r w:rsidRPr="009D6360">
        <w:rPr>
          <w:rFonts w:ascii="Times New Roman" w:eastAsia="Times New Roman" w:hAnsi="Times New Roman" w:cs="Times New Roman"/>
          <w:color w:val="333333"/>
          <w:sz w:val="28"/>
          <w:szCs w:val="28"/>
          <w:lang w:eastAsia="uk-UA"/>
        </w:rPr>
        <w:t>рівності перед законом;</w:t>
      </w:r>
    </w:p>
    <w:p w14:paraId="7464093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 w:name="n168"/>
      <w:bookmarkEnd w:id="9"/>
      <w:r w:rsidRPr="009D6360">
        <w:rPr>
          <w:rFonts w:ascii="Times New Roman" w:eastAsia="Times New Roman" w:hAnsi="Times New Roman" w:cs="Times New Roman"/>
          <w:color w:val="333333"/>
          <w:sz w:val="28"/>
          <w:szCs w:val="28"/>
          <w:lang w:eastAsia="uk-UA"/>
        </w:rPr>
        <w:t>відкритості та прозорості;</w:t>
      </w:r>
    </w:p>
    <w:p w14:paraId="3CC29637"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 w:name="n169"/>
      <w:bookmarkEnd w:id="10"/>
      <w:r w:rsidRPr="009D6360">
        <w:rPr>
          <w:rFonts w:ascii="Times New Roman" w:eastAsia="Times New Roman" w:hAnsi="Times New Roman" w:cs="Times New Roman"/>
          <w:color w:val="333333"/>
          <w:sz w:val="28"/>
          <w:szCs w:val="28"/>
          <w:lang w:eastAsia="uk-UA"/>
        </w:rPr>
        <w:t>оперативності та своєчасності;</w:t>
      </w:r>
    </w:p>
    <w:p w14:paraId="100992F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 w:name="n170"/>
      <w:bookmarkEnd w:id="11"/>
      <w:r w:rsidRPr="009D6360">
        <w:rPr>
          <w:rFonts w:ascii="Times New Roman" w:eastAsia="Times New Roman" w:hAnsi="Times New Roman" w:cs="Times New Roman"/>
          <w:color w:val="333333"/>
          <w:sz w:val="28"/>
          <w:szCs w:val="28"/>
          <w:lang w:eastAsia="uk-UA"/>
        </w:rPr>
        <w:t>доступності інформації про надання адміністративних послуг;</w:t>
      </w:r>
    </w:p>
    <w:p w14:paraId="5A582FE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 w:name="n171"/>
      <w:bookmarkEnd w:id="12"/>
      <w:r w:rsidRPr="009D6360">
        <w:rPr>
          <w:rFonts w:ascii="Times New Roman" w:eastAsia="Times New Roman" w:hAnsi="Times New Roman" w:cs="Times New Roman"/>
          <w:color w:val="333333"/>
          <w:sz w:val="28"/>
          <w:szCs w:val="28"/>
          <w:lang w:eastAsia="uk-UA"/>
        </w:rPr>
        <w:t>захищеності персональних даних;</w:t>
      </w:r>
    </w:p>
    <w:p w14:paraId="043180E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 w:name="n172"/>
      <w:bookmarkEnd w:id="13"/>
      <w:r w:rsidRPr="009D6360">
        <w:rPr>
          <w:rFonts w:ascii="Times New Roman" w:eastAsia="Times New Roman" w:hAnsi="Times New Roman" w:cs="Times New Roman"/>
          <w:color w:val="333333"/>
          <w:sz w:val="28"/>
          <w:szCs w:val="28"/>
          <w:lang w:eastAsia="uk-UA"/>
        </w:rPr>
        <w:t>раціональної мінімізації кількості документів та процедурних дій, що вимагаються для отримання адміністративних послуг;</w:t>
      </w:r>
    </w:p>
    <w:p w14:paraId="7A2B50F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 w:name="n173"/>
      <w:bookmarkEnd w:id="14"/>
      <w:r w:rsidRPr="009D6360">
        <w:rPr>
          <w:rFonts w:ascii="Times New Roman" w:eastAsia="Times New Roman" w:hAnsi="Times New Roman" w:cs="Times New Roman"/>
          <w:color w:val="333333"/>
          <w:sz w:val="28"/>
          <w:szCs w:val="28"/>
          <w:lang w:eastAsia="uk-UA"/>
        </w:rPr>
        <w:t>неупередженості та справедливості;</w:t>
      </w:r>
    </w:p>
    <w:p w14:paraId="6ACF251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 w:name="n174"/>
      <w:bookmarkEnd w:id="15"/>
      <w:r w:rsidRPr="009D6360">
        <w:rPr>
          <w:rFonts w:ascii="Times New Roman" w:eastAsia="Times New Roman" w:hAnsi="Times New Roman" w:cs="Times New Roman"/>
          <w:color w:val="333333"/>
          <w:sz w:val="28"/>
          <w:szCs w:val="28"/>
          <w:lang w:eastAsia="uk-UA"/>
        </w:rPr>
        <w:t>доступності та зручності для суб’єктів звернення.</w:t>
      </w:r>
    </w:p>
    <w:p w14:paraId="27CFF20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 w:name="n175"/>
      <w:bookmarkEnd w:id="16"/>
      <w:r w:rsidRPr="009D6360">
        <w:rPr>
          <w:rFonts w:ascii="Times New Roman" w:eastAsia="Times New Roman" w:hAnsi="Times New Roman" w:cs="Times New Roman"/>
          <w:sz w:val="28"/>
          <w:szCs w:val="28"/>
          <w:lang w:eastAsia="uk-UA"/>
        </w:rPr>
        <w:t>4. Центр у своїй діяльності керується </w:t>
      </w:r>
      <w:hyperlink r:id="rId7" w:anchor="n1654" w:tgtFrame="_blank" w:history="1">
        <w:r w:rsidRPr="009D6360">
          <w:rPr>
            <w:rFonts w:ascii="Times New Roman" w:eastAsia="Times New Roman" w:hAnsi="Times New Roman" w:cs="Times New Roman"/>
            <w:sz w:val="28"/>
            <w:szCs w:val="28"/>
            <w:lang w:eastAsia="uk-UA"/>
          </w:rPr>
          <w:t>Конституцією</w:t>
        </w:r>
      </w:hyperlink>
      <w:r w:rsidRPr="009D6360">
        <w:rPr>
          <w:rFonts w:ascii="Times New Roman" w:eastAsia="Times New Roman" w:hAnsi="Times New Roman" w:cs="Times New Roman"/>
          <w:sz w:val="28"/>
          <w:szCs w:val="28"/>
          <w:lang w:eastAsia="uk-UA"/>
        </w:rPr>
        <w:t xml:space="preserve"> та законами України, актами </w:t>
      </w:r>
      <w:r w:rsidRPr="009D6360">
        <w:rPr>
          <w:rFonts w:ascii="Times New Roman" w:eastAsia="Times New Roman" w:hAnsi="Times New Roman" w:cs="Times New Roman"/>
          <w:color w:val="333333"/>
          <w:sz w:val="28"/>
          <w:szCs w:val="28"/>
          <w:lang w:eastAsia="uk-UA"/>
        </w:rPr>
        <w:t xml:space="preserve">Президента України і Кабінету Міністрів України, актами центральних та місцевих органів виконавчої влади, </w:t>
      </w:r>
      <w:r w:rsidR="00716B0E" w:rsidRPr="009D6360">
        <w:rPr>
          <w:rFonts w:ascii="Times New Roman" w:eastAsia="Times New Roman" w:hAnsi="Times New Roman" w:cs="Times New Roman"/>
          <w:color w:val="333333"/>
          <w:sz w:val="28"/>
          <w:szCs w:val="28"/>
          <w:lang w:eastAsia="uk-UA"/>
        </w:rPr>
        <w:t>рішеннями Мукачівської міської ради та її виконавчих органів</w:t>
      </w:r>
      <w:r w:rsidRPr="009D6360">
        <w:rPr>
          <w:rFonts w:ascii="Times New Roman" w:eastAsia="Times New Roman" w:hAnsi="Times New Roman" w:cs="Times New Roman"/>
          <w:color w:val="333333"/>
          <w:sz w:val="28"/>
          <w:szCs w:val="28"/>
          <w:lang w:eastAsia="uk-UA"/>
        </w:rPr>
        <w:t>, положенням про центр та регламентом центру.</w:t>
      </w:r>
    </w:p>
    <w:p w14:paraId="6F85A3D4"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7" w:name="n176"/>
      <w:bookmarkEnd w:id="17"/>
      <w:r w:rsidRPr="009D6360">
        <w:rPr>
          <w:rFonts w:ascii="Times New Roman" w:eastAsia="Times New Roman" w:hAnsi="Times New Roman" w:cs="Times New Roman"/>
          <w:color w:val="333333"/>
          <w:sz w:val="28"/>
          <w:szCs w:val="28"/>
          <w:lang w:eastAsia="uk-UA"/>
        </w:rPr>
        <w:t>Вимоги до приміщення, в якому розміщується центр</w:t>
      </w:r>
    </w:p>
    <w:p w14:paraId="74EAE45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 w:name="n177"/>
      <w:bookmarkEnd w:id="18"/>
      <w:r w:rsidRPr="009D6360">
        <w:rPr>
          <w:rFonts w:ascii="Times New Roman" w:eastAsia="Times New Roman" w:hAnsi="Times New Roman" w:cs="Times New Roman"/>
          <w:color w:val="333333"/>
          <w:sz w:val="28"/>
          <w:szCs w:val="28"/>
          <w:lang w:eastAsia="uk-UA"/>
        </w:rPr>
        <w:lastRenderedPageBreak/>
        <w:t>5. Центр розміщується в центральній частині міста з розвинутою транспортною інфраструктурою.</w:t>
      </w:r>
    </w:p>
    <w:p w14:paraId="7245CB45" w14:textId="77777777" w:rsidR="004A778B" w:rsidRPr="009D6360" w:rsidRDefault="004A778B" w:rsidP="00716B0E">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 w:name="n276"/>
      <w:bookmarkStart w:id="20" w:name="n178"/>
      <w:bookmarkEnd w:id="19"/>
      <w:bookmarkEnd w:id="20"/>
      <w:r w:rsidRPr="009D6360">
        <w:rPr>
          <w:rFonts w:ascii="Times New Roman" w:eastAsia="Times New Roman" w:hAnsi="Times New Roman" w:cs="Times New Roman"/>
          <w:color w:val="333333"/>
          <w:sz w:val="28"/>
          <w:szCs w:val="28"/>
          <w:lang w:eastAsia="uk-UA"/>
        </w:rPr>
        <w:t>На вході до будівлі розміщуються вивіска</w:t>
      </w:r>
      <w:r w:rsidR="008373F1" w:rsidRPr="009D6360">
        <w:rPr>
          <w:rFonts w:ascii="Times New Roman" w:eastAsia="Times New Roman" w:hAnsi="Times New Roman" w:cs="Times New Roman"/>
          <w:color w:val="333333"/>
          <w:sz w:val="28"/>
          <w:szCs w:val="28"/>
          <w:lang w:eastAsia="uk-UA"/>
        </w:rPr>
        <w:t xml:space="preserve"> з позначенням  “Центр Дії”, яка</w:t>
      </w:r>
      <w:r w:rsidRPr="009D6360">
        <w:rPr>
          <w:rFonts w:ascii="Times New Roman" w:eastAsia="Times New Roman" w:hAnsi="Times New Roman" w:cs="Times New Roman"/>
          <w:color w:val="333333"/>
          <w:sz w:val="28"/>
          <w:szCs w:val="28"/>
          <w:lang w:eastAsia="uk-UA"/>
        </w:rPr>
        <w:t xml:space="preserve"> дублюється у тактильному вигляді та шрифтом Брайля. </w:t>
      </w:r>
    </w:p>
    <w:p w14:paraId="7A93F9C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 w:name="n179"/>
      <w:bookmarkEnd w:id="21"/>
      <w:r w:rsidRPr="009D6360">
        <w:rPr>
          <w:rFonts w:ascii="Times New Roman" w:eastAsia="Times New Roman" w:hAnsi="Times New Roman" w:cs="Times New Roman"/>
          <w:color w:val="333333"/>
          <w:sz w:val="28"/>
          <w:szCs w:val="28"/>
          <w:lang w:eastAsia="uk-UA"/>
        </w:rPr>
        <w:t>Перед входом до приміщення розміщуються тактильні та контрастні позначки для осіб з інвалідністю з порушеннями зору.</w:t>
      </w:r>
    </w:p>
    <w:p w14:paraId="19E2D7F6" w14:textId="77777777" w:rsidR="004A778B" w:rsidRPr="009D6360" w:rsidRDefault="00716B0E"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 w:name="n278"/>
      <w:bookmarkStart w:id="23" w:name="n180"/>
      <w:bookmarkEnd w:id="22"/>
      <w:bookmarkEnd w:id="23"/>
      <w:r w:rsidRPr="009D6360">
        <w:rPr>
          <w:rFonts w:ascii="Times New Roman" w:eastAsia="Times New Roman" w:hAnsi="Times New Roman" w:cs="Times New Roman"/>
          <w:color w:val="333333"/>
          <w:sz w:val="28"/>
          <w:szCs w:val="28"/>
          <w:lang w:eastAsia="uk-UA"/>
        </w:rPr>
        <w:t xml:space="preserve">Вхід до приміщень центру </w:t>
      </w:r>
      <w:r w:rsidR="004A778B" w:rsidRPr="009D6360">
        <w:rPr>
          <w:rFonts w:ascii="Times New Roman" w:eastAsia="Times New Roman" w:hAnsi="Times New Roman" w:cs="Times New Roman"/>
          <w:color w:val="333333"/>
          <w:sz w:val="28"/>
          <w:szCs w:val="28"/>
          <w:lang w:eastAsia="uk-UA"/>
        </w:rPr>
        <w:t xml:space="preserve">облаштований </w:t>
      </w:r>
      <w:r w:rsidRPr="009D6360">
        <w:rPr>
          <w:rFonts w:ascii="Times New Roman" w:eastAsia="Times New Roman" w:hAnsi="Times New Roman" w:cs="Times New Roman"/>
          <w:color w:val="333333"/>
          <w:sz w:val="28"/>
          <w:szCs w:val="28"/>
          <w:lang w:eastAsia="uk-UA"/>
        </w:rPr>
        <w:t xml:space="preserve">на рівні землі </w:t>
      </w:r>
      <w:r w:rsidR="004A778B" w:rsidRPr="009D6360">
        <w:rPr>
          <w:rFonts w:ascii="Times New Roman" w:eastAsia="Times New Roman" w:hAnsi="Times New Roman" w:cs="Times New Roman"/>
          <w:color w:val="333333"/>
          <w:sz w:val="28"/>
          <w:szCs w:val="28"/>
          <w:lang w:eastAsia="uk-UA"/>
        </w:rPr>
        <w:t>для осіб з інвалідністю та інших маломобільних груп населення, а також місцями для тимчасового розміщення дитячих колясок.</w:t>
      </w:r>
    </w:p>
    <w:p w14:paraId="2E83AB8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 w:name="n279"/>
      <w:bookmarkStart w:id="25" w:name="n281"/>
      <w:bookmarkEnd w:id="24"/>
      <w:bookmarkEnd w:id="25"/>
      <w:r w:rsidRPr="009D6360">
        <w:rPr>
          <w:rFonts w:ascii="Times New Roman" w:eastAsia="Times New Roman" w:hAnsi="Times New Roman" w:cs="Times New Roman"/>
          <w:color w:val="333333"/>
          <w:sz w:val="28"/>
          <w:szCs w:val="28"/>
          <w:lang w:eastAsia="uk-UA"/>
        </w:rPr>
        <w:t>У приміщенні центру облаштов</w:t>
      </w:r>
      <w:r w:rsidR="00716B0E" w:rsidRPr="009D6360">
        <w:rPr>
          <w:rFonts w:ascii="Times New Roman" w:eastAsia="Times New Roman" w:hAnsi="Times New Roman" w:cs="Times New Roman"/>
          <w:color w:val="333333"/>
          <w:sz w:val="28"/>
          <w:szCs w:val="28"/>
          <w:lang w:eastAsia="uk-UA"/>
        </w:rPr>
        <w:t>ана</w:t>
      </w:r>
      <w:r w:rsidRPr="009D6360">
        <w:rPr>
          <w:rFonts w:ascii="Times New Roman" w:eastAsia="Times New Roman" w:hAnsi="Times New Roman" w:cs="Times New Roman"/>
          <w:color w:val="333333"/>
          <w:sz w:val="28"/>
          <w:szCs w:val="28"/>
          <w:lang w:eastAsia="uk-UA"/>
        </w:rPr>
        <w:t xml:space="preserve">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14:paraId="0C58CFA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 w:name="n280"/>
      <w:bookmarkStart w:id="27" w:name="n372"/>
      <w:bookmarkEnd w:id="26"/>
      <w:bookmarkEnd w:id="27"/>
      <w:r w:rsidRPr="009D6360">
        <w:rPr>
          <w:rFonts w:ascii="Times New Roman" w:eastAsia="Times New Roman" w:hAnsi="Times New Roman" w:cs="Times New Roman"/>
          <w:color w:val="333333"/>
          <w:sz w:val="28"/>
          <w:szCs w:val="28"/>
          <w:lang w:eastAsia="uk-UA"/>
        </w:rPr>
        <w:t xml:space="preserve">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зразками </w:t>
      </w:r>
      <w:r w:rsidRPr="009D6360">
        <w:rPr>
          <w:rFonts w:ascii="Times New Roman" w:eastAsia="Times New Roman" w:hAnsi="Times New Roman" w:cs="Times New Roman"/>
          <w:sz w:val="28"/>
          <w:szCs w:val="28"/>
          <w:lang w:eastAsia="uk-UA"/>
        </w:rPr>
        <w:t>згідно з </w:t>
      </w:r>
      <w:hyperlink r:id="rId8" w:anchor="n455" w:history="1">
        <w:r w:rsidRPr="009D6360">
          <w:rPr>
            <w:rFonts w:ascii="Times New Roman" w:eastAsia="Times New Roman" w:hAnsi="Times New Roman" w:cs="Times New Roman"/>
            <w:sz w:val="28"/>
            <w:szCs w:val="28"/>
            <w:lang w:eastAsia="uk-UA"/>
          </w:rPr>
          <w:t>додатками 1-4</w:t>
        </w:r>
      </w:hyperlink>
      <w:r w:rsidRPr="009D6360">
        <w:rPr>
          <w:rFonts w:ascii="Times New Roman" w:eastAsia="Times New Roman" w:hAnsi="Times New Roman" w:cs="Times New Roman"/>
          <w:sz w:val="28"/>
          <w:szCs w:val="28"/>
          <w:lang w:eastAsia="uk-UA"/>
        </w:rPr>
        <w:t>.</w:t>
      </w:r>
    </w:p>
    <w:p w14:paraId="462349E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 w:name="n380"/>
      <w:bookmarkStart w:id="29" w:name="n373"/>
      <w:bookmarkEnd w:id="28"/>
      <w:bookmarkEnd w:id="29"/>
      <w:r w:rsidRPr="009D6360">
        <w:rPr>
          <w:rFonts w:ascii="Times New Roman" w:eastAsia="Times New Roman" w:hAnsi="Times New Roman" w:cs="Times New Roman"/>
          <w:sz w:val="28"/>
          <w:szCs w:val="28"/>
          <w:lang w:eastAsia="uk-UA"/>
        </w:rPr>
        <w:t>Для оздоблення стін використан</w:t>
      </w:r>
      <w:r w:rsidR="00716B0E" w:rsidRPr="009D6360">
        <w:rPr>
          <w:rFonts w:ascii="Times New Roman" w:eastAsia="Times New Roman" w:hAnsi="Times New Roman" w:cs="Times New Roman"/>
          <w:sz w:val="28"/>
          <w:szCs w:val="28"/>
          <w:lang w:eastAsia="uk-UA"/>
        </w:rPr>
        <w:t>о кольори</w:t>
      </w:r>
      <w:r w:rsidRPr="009D6360">
        <w:rPr>
          <w:rFonts w:ascii="Times New Roman" w:eastAsia="Times New Roman" w:hAnsi="Times New Roman" w:cs="Times New Roman"/>
          <w:sz w:val="28"/>
          <w:szCs w:val="28"/>
          <w:lang w:eastAsia="uk-UA"/>
        </w:rPr>
        <w:t xml:space="preserve"> згідно з </w:t>
      </w:r>
      <w:hyperlink r:id="rId9" w:anchor="n501" w:history="1">
        <w:r w:rsidRPr="009D6360">
          <w:rPr>
            <w:rFonts w:ascii="Times New Roman" w:eastAsia="Times New Roman" w:hAnsi="Times New Roman" w:cs="Times New Roman"/>
            <w:sz w:val="28"/>
            <w:szCs w:val="28"/>
            <w:lang w:eastAsia="uk-UA"/>
          </w:rPr>
          <w:t>додатком 5</w:t>
        </w:r>
      </w:hyperlink>
      <w:r w:rsidRPr="009D6360">
        <w:rPr>
          <w:rFonts w:ascii="Times New Roman" w:eastAsia="Times New Roman" w:hAnsi="Times New Roman" w:cs="Times New Roman"/>
          <w:sz w:val="28"/>
          <w:szCs w:val="28"/>
          <w:lang w:eastAsia="uk-UA"/>
        </w:rPr>
        <w:t>.</w:t>
      </w:r>
    </w:p>
    <w:p w14:paraId="52D7160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0" w:name="n381"/>
      <w:bookmarkStart w:id="31" w:name="n374"/>
      <w:bookmarkEnd w:id="30"/>
      <w:bookmarkEnd w:id="31"/>
      <w:r w:rsidRPr="009D6360">
        <w:rPr>
          <w:rFonts w:ascii="Times New Roman" w:eastAsia="Times New Roman" w:hAnsi="Times New Roman" w:cs="Times New Roman"/>
          <w:color w:val="333333"/>
          <w:sz w:val="28"/>
          <w:szCs w:val="28"/>
          <w:lang w:eastAsia="uk-UA"/>
        </w:rPr>
        <w:t xml:space="preserve">У кольорі </w:t>
      </w:r>
      <w:r w:rsidR="00716B0E" w:rsidRPr="009D6360">
        <w:rPr>
          <w:rFonts w:ascii="Times New Roman" w:eastAsia="Times New Roman" w:hAnsi="Times New Roman" w:cs="Times New Roman"/>
          <w:color w:val="333333"/>
          <w:sz w:val="28"/>
          <w:szCs w:val="28"/>
          <w:lang w:eastAsia="uk-UA"/>
        </w:rPr>
        <w:t>та</w:t>
      </w:r>
      <w:r w:rsidRPr="009D6360">
        <w:rPr>
          <w:rFonts w:ascii="Times New Roman" w:eastAsia="Times New Roman" w:hAnsi="Times New Roman" w:cs="Times New Roman"/>
          <w:color w:val="333333"/>
          <w:sz w:val="28"/>
          <w:szCs w:val="28"/>
          <w:lang w:eastAsia="uk-UA"/>
        </w:rPr>
        <w:t xml:space="preserve"> елементах меблів використан</w:t>
      </w:r>
      <w:r w:rsidR="00716B0E" w:rsidRPr="009D6360">
        <w:rPr>
          <w:rFonts w:ascii="Times New Roman" w:eastAsia="Times New Roman" w:hAnsi="Times New Roman" w:cs="Times New Roman"/>
          <w:color w:val="333333"/>
          <w:sz w:val="28"/>
          <w:szCs w:val="28"/>
          <w:lang w:eastAsia="uk-UA"/>
        </w:rPr>
        <w:t>о</w:t>
      </w:r>
      <w:r w:rsidRPr="009D6360">
        <w:rPr>
          <w:rFonts w:ascii="Times New Roman" w:eastAsia="Times New Roman" w:hAnsi="Times New Roman" w:cs="Times New Roman"/>
          <w:color w:val="333333"/>
          <w:sz w:val="28"/>
          <w:szCs w:val="28"/>
          <w:lang w:eastAsia="uk-UA"/>
        </w:rPr>
        <w:t xml:space="preserve"> кольор</w:t>
      </w:r>
      <w:r w:rsidR="00C059A7" w:rsidRPr="009D6360">
        <w:rPr>
          <w:rFonts w:ascii="Times New Roman" w:eastAsia="Times New Roman" w:hAnsi="Times New Roman" w:cs="Times New Roman"/>
          <w:color w:val="333333"/>
          <w:sz w:val="28"/>
          <w:szCs w:val="28"/>
          <w:lang w:eastAsia="uk-UA"/>
        </w:rPr>
        <w:t>и</w:t>
      </w:r>
      <w:r w:rsidRPr="009D6360">
        <w:rPr>
          <w:rFonts w:ascii="Times New Roman" w:eastAsia="Times New Roman" w:hAnsi="Times New Roman" w:cs="Times New Roman"/>
          <w:color w:val="333333"/>
          <w:sz w:val="28"/>
          <w:szCs w:val="28"/>
          <w:lang w:eastAsia="uk-UA"/>
        </w:rPr>
        <w:t>, яким оздоблено стіни центру.</w:t>
      </w:r>
    </w:p>
    <w:p w14:paraId="20742491"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2" w:name="n382"/>
      <w:bookmarkStart w:id="33" w:name="n375"/>
      <w:bookmarkEnd w:id="32"/>
      <w:bookmarkEnd w:id="33"/>
      <w:r w:rsidRPr="009D6360">
        <w:rPr>
          <w:rFonts w:ascii="Times New Roman" w:eastAsia="Times New Roman" w:hAnsi="Times New Roman" w:cs="Times New Roman"/>
          <w:color w:val="333333"/>
          <w:sz w:val="28"/>
          <w:szCs w:val="28"/>
          <w:lang w:eastAsia="uk-UA"/>
        </w:rPr>
        <w:t>Облаштування центру здійсн</w:t>
      </w:r>
      <w:r w:rsidR="00C059A7" w:rsidRPr="009D6360">
        <w:rPr>
          <w:rFonts w:ascii="Times New Roman" w:eastAsia="Times New Roman" w:hAnsi="Times New Roman" w:cs="Times New Roman"/>
          <w:color w:val="333333"/>
          <w:sz w:val="28"/>
          <w:szCs w:val="28"/>
          <w:lang w:eastAsia="uk-UA"/>
        </w:rPr>
        <w:t>ено</w:t>
      </w:r>
      <w:r w:rsidRPr="009D6360">
        <w:rPr>
          <w:rFonts w:ascii="Times New Roman" w:eastAsia="Times New Roman" w:hAnsi="Times New Roman" w:cs="Times New Roman"/>
          <w:color w:val="333333"/>
          <w:sz w:val="28"/>
          <w:szCs w:val="28"/>
          <w:lang w:eastAsia="uk-UA"/>
        </w:rPr>
        <w:t xml:space="preserve"> з дотриманням вимог щодо інклюзивності будівель і споруд, передбачених Державними будівельними нормами ДБН В.2.2-40:2018 “Будинки і споруди. Інклюзивність будівель і споруд. Основні положення” стосовно їх доступності для осіб з інвалідністю та інших маломобільних груп населення.</w:t>
      </w:r>
    </w:p>
    <w:p w14:paraId="22ABA05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4" w:name="n383"/>
      <w:bookmarkStart w:id="35" w:name="n181"/>
      <w:bookmarkEnd w:id="34"/>
      <w:bookmarkEnd w:id="35"/>
      <w:r w:rsidRPr="009D6360">
        <w:rPr>
          <w:rFonts w:ascii="Times New Roman" w:eastAsia="Times New Roman" w:hAnsi="Times New Roman" w:cs="Times New Roman"/>
          <w:color w:val="333333"/>
          <w:sz w:val="28"/>
          <w:szCs w:val="28"/>
          <w:lang w:eastAsia="uk-UA"/>
        </w:rPr>
        <w:t>На прилеглій до центру території облаштов</w:t>
      </w:r>
      <w:r w:rsidR="00C059A7" w:rsidRPr="009D6360">
        <w:rPr>
          <w:rFonts w:ascii="Times New Roman" w:eastAsia="Times New Roman" w:hAnsi="Times New Roman" w:cs="Times New Roman"/>
          <w:color w:val="333333"/>
          <w:sz w:val="28"/>
          <w:szCs w:val="28"/>
          <w:lang w:eastAsia="uk-UA"/>
        </w:rPr>
        <w:t>ані</w:t>
      </w:r>
      <w:r w:rsidRPr="009D6360">
        <w:rPr>
          <w:rFonts w:ascii="Times New Roman" w:eastAsia="Times New Roman" w:hAnsi="Times New Roman" w:cs="Times New Roman"/>
          <w:color w:val="333333"/>
          <w:sz w:val="28"/>
          <w:szCs w:val="28"/>
          <w:lang w:eastAsia="uk-UA"/>
        </w:rPr>
        <w:t xml:space="preserve">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w:t>
      </w:r>
      <w:r w:rsidRPr="009D6360">
        <w:rPr>
          <w:rFonts w:ascii="Times New Roman" w:eastAsia="Times New Roman" w:hAnsi="Times New Roman" w:cs="Times New Roman"/>
          <w:sz w:val="28"/>
          <w:szCs w:val="28"/>
          <w:lang w:eastAsia="uk-UA"/>
        </w:rPr>
        <w:t>кількості, визначеній </w:t>
      </w:r>
      <w:hyperlink r:id="rId10" w:tgtFrame="_blank" w:history="1">
        <w:r w:rsidRPr="009D6360">
          <w:rPr>
            <w:rFonts w:ascii="Times New Roman" w:eastAsia="Times New Roman" w:hAnsi="Times New Roman" w:cs="Times New Roman"/>
            <w:sz w:val="28"/>
            <w:szCs w:val="28"/>
            <w:lang w:eastAsia="uk-UA"/>
          </w:rPr>
          <w:t>Законом України</w:t>
        </w:r>
      </w:hyperlink>
      <w:r w:rsidRPr="009D6360">
        <w:rPr>
          <w:rFonts w:ascii="Times New Roman" w:eastAsia="Times New Roman" w:hAnsi="Times New Roman" w:cs="Times New Roman"/>
          <w:sz w:val="28"/>
          <w:szCs w:val="28"/>
          <w:lang w:eastAsia="uk-UA"/>
        </w:rPr>
        <w:t xml:space="preserve"> “Про основи соціальної захищеності осіб з </w:t>
      </w:r>
      <w:r w:rsidRPr="009D6360">
        <w:rPr>
          <w:rFonts w:ascii="Times New Roman" w:eastAsia="Times New Roman" w:hAnsi="Times New Roman" w:cs="Times New Roman"/>
          <w:color w:val="333333"/>
          <w:sz w:val="28"/>
          <w:szCs w:val="28"/>
          <w:lang w:eastAsia="uk-UA"/>
        </w:rPr>
        <w:t>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w:t>
      </w:r>
      <w:r w:rsidR="00C059A7" w:rsidRPr="009D6360">
        <w:rPr>
          <w:rFonts w:ascii="Times New Roman" w:eastAsia="Times New Roman" w:hAnsi="Times New Roman" w:cs="Times New Roman"/>
          <w:color w:val="333333"/>
          <w:sz w:val="28"/>
          <w:szCs w:val="28"/>
          <w:lang w:eastAsia="uk-UA"/>
        </w:rPr>
        <w:t>ил. На прилеглих вулицях розміщені</w:t>
      </w:r>
      <w:r w:rsidRPr="009D6360">
        <w:rPr>
          <w:rFonts w:ascii="Times New Roman" w:eastAsia="Times New Roman" w:hAnsi="Times New Roman" w:cs="Times New Roman"/>
          <w:color w:val="333333"/>
          <w:sz w:val="28"/>
          <w:szCs w:val="28"/>
          <w:lang w:eastAsia="uk-UA"/>
        </w:rPr>
        <w:t xml:space="preserve"> інформаційні таблички, на яких зазначається місце розташування центру.</w:t>
      </w:r>
    </w:p>
    <w:p w14:paraId="2D334FB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6" w:name="n326"/>
      <w:bookmarkStart w:id="37" w:name="n182"/>
      <w:bookmarkEnd w:id="36"/>
      <w:bookmarkEnd w:id="37"/>
      <w:r w:rsidRPr="009D6360">
        <w:rPr>
          <w:rFonts w:ascii="Times New Roman" w:eastAsia="Times New Roman" w:hAnsi="Times New Roman" w:cs="Times New Roman"/>
          <w:color w:val="333333"/>
          <w:sz w:val="28"/>
          <w:szCs w:val="28"/>
          <w:lang w:eastAsia="uk-UA"/>
        </w:rPr>
        <w:t>6. Приміщення центру поділяється на відкриту та закриту частини.</w:t>
      </w:r>
    </w:p>
    <w:p w14:paraId="24863A6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8" w:name="n183"/>
      <w:bookmarkEnd w:id="38"/>
      <w:r w:rsidRPr="009D6360">
        <w:rPr>
          <w:rFonts w:ascii="Times New Roman" w:eastAsia="Times New Roman" w:hAnsi="Times New Roman" w:cs="Times New Roman"/>
          <w:color w:val="333333"/>
          <w:sz w:val="28"/>
          <w:szCs w:val="28"/>
          <w:lang w:eastAsia="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14:paraId="4C7C801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9" w:name="n184"/>
      <w:bookmarkEnd w:id="39"/>
      <w:r w:rsidRPr="009D6360">
        <w:rPr>
          <w:rFonts w:ascii="Times New Roman" w:eastAsia="Times New Roman" w:hAnsi="Times New Roman" w:cs="Times New Roman"/>
          <w:color w:val="333333"/>
          <w:sz w:val="28"/>
          <w:szCs w:val="28"/>
          <w:lang w:eastAsia="uk-UA"/>
        </w:rPr>
        <w:t>Відкрита частина включає:</w:t>
      </w:r>
    </w:p>
    <w:p w14:paraId="5F4A4B3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0" w:name="n185"/>
      <w:bookmarkEnd w:id="40"/>
      <w:r w:rsidRPr="009D6360">
        <w:rPr>
          <w:rFonts w:ascii="Times New Roman" w:eastAsia="Times New Roman" w:hAnsi="Times New Roman" w:cs="Times New Roman"/>
          <w:color w:val="333333"/>
          <w:sz w:val="28"/>
          <w:szCs w:val="28"/>
          <w:lang w:eastAsia="uk-UA"/>
        </w:rPr>
        <w:t>сектор прийому;</w:t>
      </w:r>
    </w:p>
    <w:p w14:paraId="40356A6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1" w:name="n186"/>
      <w:bookmarkEnd w:id="41"/>
      <w:r w:rsidRPr="009D6360">
        <w:rPr>
          <w:rFonts w:ascii="Times New Roman" w:eastAsia="Times New Roman" w:hAnsi="Times New Roman" w:cs="Times New Roman"/>
          <w:color w:val="333333"/>
          <w:sz w:val="28"/>
          <w:szCs w:val="28"/>
          <w:lang w:eastAsia="uk-UA"/>
        </w:rPr>
        <w:lastRenderedPageBreak/>
        <w:t>сектор інформування;</w:t>
      </w:r>
    </w:p>
    <w:p w14:paraId="5C3FEC4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2" w:name="n187"/>
      <w:bookmarkEnd w:id="42"/>
      <w:r w:rsidRPr="009D6360">
        <w:rPr>
          <w:rFonts w:ascii="Times New Roman" w:eastAsia="Times New Roman" w:hAnsi="Times New Roman" w:cs="Times New Roman"/>
          <w:color w:val="333333"/>
          <w:sz w:val="28"/>
          <w:szCs w:val="28"/>
          <w:lang w:eastAsia="uk-UA"/>
        </w:rPr>
        <w:t>сектор очікування;</w:t>
      </w:r>
    </w:p>
    <w:p w14:paraId="1B591B9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3" w:name="n188"/>
      <w:bookmarkEnd w:id="43"/>
      <w:r w:rsidRPr="009D6360">
        <w:rPr>
          <w:rFonts w:ascii="Times New Roman" w:eastAsia="Times New Roman" w:hAnsi="Times New Roman" w:cs="Times New Roman"/>
          <w:color w:val="333333"/>
          <w:sz w:val="28"/>
          <w:szCs w:val="28"/>
          <w:lang w:eastAsia="uk-UA"/>
        </w:rPr>
        <w:t>сектор обслуговування.</w:t>
      </w:r>
    </w:p>
    <w:p w14:paraId="4485477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4" w:name="n189"/>
      <w:bookmarkEnd w:id="44"/>
      <w:r w:rsidRPr="009D6360">
        <w:rPr>
          <w:rFonts w:ascii="Times New Roman" w:eastAsia="Times New Roman" w:hAnsi="Times New Roman" w:cs="Times New Roman"/>
          <w:color w:val="333333"/>
          <w:sz w:val="28"/>
          <w:szCs w:val="28"/>
          <w:lang w:eastAsia="uk-UA"/>
        </w:rPr>
        <w:t xml:space="preserve">Відкрита частина розміщується на першому поверсі будівлі </w:t>
      </w:r>
      <w:bookmarkStart w:id="45" w:name="n327"/>
      <w:bookmarkEnd w:id="45"/>
      <w:r w:rsidR="00C059A7" w:rsidRPr="009D6360">
        <w:rPr>
          <w:rFonts w:ascii="Times New Roman" w:eastAsia="Times New Roman" w:hAnsi="Times New Roman" w:cs="Times New Roman"/>
          <w:color w:val="333333"/>
          <w:sz w:val="28"/>
          <w:szCs w:val="28"/>
          <w:lang w:eastAsia="uk-UA"/>
        </w:rPr>
        <w:t>.</w:t>
      </w:r>
    </w:p>
    <w:p w14:paraId="4813ED4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6" w:name="n190"/>
      <w:bookmarkEnd w:id="46"/>
      <w:r w:rsidRPr="009D6360">
        <w:rPr>
          <w:rFonts w:ascii="Times New Roman" w:eastAsia="Times New Roman" w:hAnsi="Times New Roman" w:cs="Times New Roman"/>
          <w:color w:val="333333"/>
          <w:sz w:val="28"/>
          <w:szCs w:val="28"/>
          <w:lang w:eastAsia="uk-UA"/>
        </w:rPr>
        <w:t>Закрита частина призначена виключно для опрацювання документів, пошти, а також збереження документів, справ, журналів обліку/реєстрації (розміщення архіву).</w:t>
      </w:r>
    </w:p>
    <w:p w14:paraId="3F83CF4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7" w:name="n282"/>
      <w:bookmarkStart w:id="48" w:name="n191"/>
      <w:bookmarkEnd w:id="47"/>
      <w:bookmarkEnd w:id="48"/>
      <w:r w:rsidRPr="009D6360">
        <w:rPr>
          <w:rFonts w:ascii="Times New Roman" w:eastAsia="Times New Roman" w:hAnsi="Times New Roman" w:cs="Times New Roman"/>
          <w:color w:val="333333"/>
          <w:sz w:val="28"/>
          <w:szCs w:val="28"/>
          <w:lang w:eastAsia="uk-UA"/>
        </w:rPr>
        <w:t>Вхід до закритої частини центру суб’єктам звернення забороняється.</w:t>
      </w:r>
    </w:p>
    <w:p w14:paraId="3EB4DAD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9" w:name="n192"/>
      <w:bookmarkStart w:id="50" w:name="n193"/>
      <w:bookmarkEnd w:id="49"/>
      <w:bookmarkEnd w:id="50"/>
      <w:r w:rsidRPr="009D6360">
        <w:rPr>
          <w:rFonts w:ascii="Times New Roman" w:eastAsia="Times New Roman" w:hAnsi="Times New Roman" w:cs="Times New Roman"/>
          <w:color w:val="333333"/>
          <w:sz w:val="28"/>
          <w:szCs w:val="28"/>
          <w:lang w:eastAsia="uk-UA"/>
        </w:rPr>
        <w:t>7. Сектор прийому облаштов</w:t>
      </w:r>
      <w:r w:rsidR="00C059A7" w:rsidRPr="009D6360">
        <w:rPr>
          <w:rFonts w:ascii="Times New Roman" w:eastAsia="Times New Roman" w:hAnsi="Times New Roman" w:cs="Times New Roman"/>
          <w:color w:val="333333"/>
          <w:sz w:val="28"/>
          <w:szCs w:val="28"/>
          <w:lang w:eastAsia="uk-UA"/>
        </w:rPr>
        <w:t>аний</w:t>
      </w:r>
      <w:r w:rsidRPr="009D6360">
        <w:rPr>
          <w:rFonts w:ascii="Times New Roman" w:eastAsia="Times New Roman" w:hAnsi="Times New Roman" w:cs="Times New Roman"/>
          <w:color w:val="333333"/>
          <w:sz w:val="28"/>
          <w:szCs w:val="28"/>
          <w:lang w:eastAsia="uk-UA"/>
        </w:rPr>
        <w:t xml:space="preserve"> при вході до приміщення центру. У ньому здійснюється загальне інформування та консультування суб’єктів звернення з питань роботи центру.</w:t>
      </w:r>
    </w:p>
    <w:p w14:paraId="3B3C85C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1" w:name="n194"/>
      <w:bookmarkEnd w:id="51"/>
      <w:r w:rsidRPr="009D6360">
        <w:rPr>
          <w:rFonts w:ascii="Times New Roman" w:eastAsia="Times New Roman" w:hAnsi="Times New Roman" w:cs="Times New Roman"/>
          <w:color w:val="333333"/>
          <w:sz w:val="28"/>
          <w:szCs w:val="28"/>
          <w:lang w:eastAsia="uk-UA"/>
        </w:rPr>
        <w:t>8. Сектор інформування облаштов</w:t>
      </w:r>
      <w:r w:rsidR="00C059A7" w:rsidRPr="009D6360">
        <w:rPr>
          <w:rFonts w:ascii="Times New Roman" w:eastAsia="Times New Roman" w:hAnsi="Times New Roman" w:cs="Times New Roman"/>
          <w:color w:val="333333"/>
          <w:sz w:val="28"/>
          <w:szCs w:val="28"/>
          <w:lang w:eastAsia="uk-UA"/>
        </w:rPr>
        <w:t>аний</w:t>
      </w:r>
      <w:r w:rsidRPr="009D6360">
        <w:rPr>
          <w:rFonts w:ascii="Times New Roman" w:eastAsia="Times New Roman" w:hAnsi="Times New Roman" w:cs="Times New Roman"/>
          <w:color w:val="333333"/>
          <w:sz w:val="28"/>
          <w:szCs w:val="28"/>
          <w:lang w:eastAsia="uk-UA"/>
        </w:rPr>
        <w:t xml:space="preserve"> з метою ознайомлення суб’єктів звернення з порядком та умовами надання адміністративних послуг.</w:t>
      </w:r>
    </w:p>
    <w:p w14:paraId="1BE61AE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2" w:name="n195"/>
      <w:bookmarkEnd w:id="52"/>
      <w:r w:rsidRPr="009D6360">
        <w:rPr>
          <w:rFonts w:ascii="Times New Roman" w:eastAsia="Times New Roman" w:hAnsi="Times New Roman" w:cs="Times New Roman"/>
          <w:color w:val="333333"/>
          <w:sz w:val="28"/>
          <w:szCs w:val="28"/>
          <w:lang w:eastAsia="uk-UA"/>
        </w:rPr>
        <w:t>У секторі інформування розміщ</w:t>
      </w:r>
      <w:r w:rsidR="00ED3F20" w:rsidRPr="009D6360">
        <w:rPr>
          <w:rFonts w:ascii="Times New Roman" w:eastAsia="Times New Roman" w:hAnsi="Times New Roman" w:cs="Times New Roman"/>
          <w:color w:val="333333"/>
          <w:sz w:val="28"/>
          <w:szCs w:val="28"/>
          <w:lang w:eastAsia="uk-UA"/>
        </w:rPr>
        <w:t>ені</w:t>
      </w:r>
      <w:r w:rsidRPr="009D6360">
        <w:rPr>
          <w:rFonts w:ascii="Times New Roman" w:eastAsia="Times New Roman" w:hAnsi="Times New Roman" w:cs="Times New Roman"/>
          <w:color w:val="333333"/>
          <w:sz w:val="28"/>
          <w:szCs w:val="28"/>
          <w:lang w:eastAsia="uk-UA"/>
        </w:rPr>
        <w:t>, постери (плакати)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w:t>
      </w:r>
      <w:r w:rsidR="00ED3F20" w:rsidRPr="009D6360">
        <w:rPr>
          <w:rFonts w:ascii="Times New Roman" w:eastAsia="Times New Roman" w:hAnsi="Times New Roman" w:cs="Times New Roman"/>
          <w:color w:val="333333"/>
          <w:sz w:val="28"/>
          <w:szCs w:val="28"/>
          <w:lang w:eastAsia="uk-UA"/>
        </w:rPr>
        <w:t>,</w:t>
      </w:r>
      <w:r w:rsidRPr="009D6360">
        <w:rPr>
          <w:rFonts w:ascii="Times New Roman" w:eastAsia="Times New Roman" w:hAnsi="Times New Roman" w:cs="Times New Roman"/>
          <w:color w:val="333333"/>
          <w:sz w:val="28"/>
          <w:szCs w:val="28"/>
          <w:lang w:eastAsia="uk-UA"/>
        </w:rPr>
        <w:t xml:space="preserve">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65A325C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3" w:name="n328"/>
      <w:bookmarkStart w:id="54" w:name="n196"/>
      <w:bookmarkEnd w:id="53"/>
      <w:bookmarkEnd w:id="54"/>
      <w:r w:rsidRPr="009D6360">
        <w:rPr>
          <w:rFonts w:ascii="Times New Roman" w:eastAsia="Times New Roman" w:hAnsi="Times New Roman" w:cs="Times New Roman"/>
          <w:color w:val="333333"/>
          <w:sz w:val="28"/>
          <w:szCs w:val="28"/>
          <w:lang w:eastAsia="uk-UA"/>
        </w:rPr>
        <w:t>Сектор інформування облаштов</w:t>
      </w:r>
      <w:r w:rsidR="00ED3F20" w:rsidRPr="009D6360">
        <w:rPr>
          <w:rFonts w:ascii="Times New Roman" w:eastAsia="Times New Roman" w:hAnsi="Times New Roman" w:cs="Times New Roman"/>
          <w:color w:val="333333"/>
          <w:sz w:val="28"/>
          <w:szCs w:val="28"/>
          <w:lang w:eastAsia="uk-UA"/>
        </w:rPr>
        <w:t>аний</w:t>
      </w:r>
      <w:r w:rsidRPr="009D6360">
        <w:rPr>
          <w:rFonts w:ascii="Times New Roman" w:eastAsia="Times New Roman" w:hAnsi="Times New Roman" w:cs="Times New Roman"/>
          <w:color w:val="333333"/>
          <w:sz w:val="28"/>
          <w:szCs w:val="28"/>
          <w:lang w:eastAsia="uk-UA"/>
        </w:rPr>
        <w:t xml:space="preserve">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14:paraId="3EED018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5" w:name="n329"/>
      <w:bookmarkStart w:id="56" w:name="n284"/>
      <w:bookmarkEnd w:id="55"/>
      <w:bookmarkEnd w:id="56"/>
      <w:r w:rsidRPr="009D6360">
        <w:rPr>
          <w:rFonts w:ascii="Times New Roman" w:eastAsia="Times New Roman" w:hAnsi="Times New Roman" w:cs="Times New Roman"/>
          <w:color w:val="333333"/>
          <w:sz w:val="28"/>
          <w:szCs w:val="28"/>
          <w:lang w:eastAsia="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w:t>
      </w:r>
      <w:r w:rsidR="00ED3F20" w:rsidRPr="009D6360">
        <w:rPr>
          <w:rFonts w:ascii="Times New Roman" w:eastAsia="Times New Roman" w:hAnsi="Times New Roman" w:cs="Times New Roman"/>
          <w:color w:val="333333"/>
          <w:sz w:val="28"/>
          <w:szCs w:val="28"/>
          <w:lang w:eastAsia="uk-UA"/>
        </w:rPr>
        <w:t>ане</w:t>
      </w:r>
      <w:r w:rsidR="00F31DAA" w:rsidRPr="009D6360">
        <w:rPr>
          <w:rFonts w:ascii="Times New Roman" w:eastAsia="Times New Roman" w:hAnsi="Times New Roman" w:cs="Times New Roman"/>
          <w:color w:val="333333"/>
          <w:sz w:val="28"/>
          <w:szCs w:val="28"/>
          <w:lang w:eastAsia="uk-UA"/>
        </w:rPr>
        <w:t xml:space="preserve"> відповідними засобами - </w:t>
      </w:r>
      <w:r w:rsidRPr="009D6360">
        <w:rPr>
          <w:rFonts w:ascii="Times New Roman" w:eastAsia="Times New Roman" w:hAnsi="Times New Roman" w:cs="Times New Roman"/>
          <w:color w:val="333333"/>
          <w:sz w:val="28"/>
          <w:szCs w:val="28"/>
          <w:lang w:eastAsia="uk-UA"/>
        </w:rPr>
        <w:t>зокрема скринькою</w:t>
      </w:r>
      <w:r w:rsidR="00F31DAA" w:rsidRPr="009D6360">
        <w:rPr>
          <w:rFonts w:ascii="Times New Roman" w:eastAsia="Times New Roman" w:hAnsi="Times New Roman" w:cs="Times New Roman"/>
          <w:color w:val="333333"/>
          <w:sz w:val="28"/>
          <w:szCs w:val="28"/>
          <w:lang w:eastAsia="uk-UA"/>
        </w:rPr>
        <w:t>.</w:t>
      </w:r>
      <w:r w:rsidRPr="009D6360">
        <w:rPr>
          <w:rFonts w:ascii="Times New Roman" w:eastAsia="Times New Roman" w:hAnsi="Times New Roman" w:cs="Times New Roman"/>
          <w:color w:val="333333"/>
          <w:sz w:val="28"/>
          <w:szCs w:val="28"/>
          <w:lang w:eastAsia="uk-UA"/>
        </w:rPr>
        <w:t xml:space="preserve"> </w:t>
      </w:r>
      <w:bookmarkStart w:id="57" w:name="n283"/>
      <w:bookmarkEnd w:id="57"/>
    </w:p>
    <w:p w14:paraId="2561A29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8" w:name="n384"/>
      <w:bookmarkEnd w:id="58"/>
      <w:r w:rsidRPr="009D6360">
        <w:rPr>
          <w:rFonts w:ascii="Times New Roman" w:eastAsia="Times New Roman" w:hAnsi="Times New Roman" w:cs="Times New Roman"/>
          <w:color w:val="333333"/>
          <w:sz w:val="28"/>
          <w:szCs w:val="28"/>
          <w:lang w:eastAsia="uk-UA"/>
        </w:rPr>
        <w:t>Для встановлення зворотного зв’язку із суб’єктами звернень в електронній формі у зазначеному приміщенні розміщ</w:t>
      </w:r>
      <w:r w:rsidR="00F31DAA" w:rsidRPr="009D6360">
        <w:rPr>
          <w:rFonts w:ascii="Times New Roman" w:eastAsia="Times New Roman" w:hAnsi="Times New Roman" w:cs="Times New Roman"/>
          <w:color w:val="333333"/>
          <w:sz w:val="28"/>
          <w:szCs w:val="28"/>
          <w:lang w:eastAsia="uk-UA"/>
        </w:rPr>
        <w:t>ена</w:t>
      </w:r>
      <w:r w:rsidRPr="009D6360">
        <w:rPr>
          <w:rFonts w:ascii="Times New Roman" w:eastAsia="Times New Roman" w:hAnsi="Times New Roman" w:cs="Times New Roman"/>
          <w:color w:val="333333"/>
          <w:sz w:val="28"/>
          <w:szCs w:val="28"/>
          <w:lang w:eastAsia="uk-UA"/>
        </w:rPr>
        <w:t xml:space="preserve">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w:t>
      </w:r>
      <w:r w:rsidR="00F31DAA" w:rsidRPr="009D6360">
        <w:rPr>
          <w:rFonts w:ascii="Times New Roman" w:eastAsia="Times New Roman" w:hAnsi="Times New Roman" w:cs="Times New Roman"/>
          <w:color w:val="333333"/>
          <w:sz w:val="28"/>
          <w:szCs w:val="28"/>
          <w:lang w:eastAsia="uk-UA"/>
        </w:rPr>
        <w:t xml:space="preserve">ена </w:t>
      </w:r>
      <w:r w:rsidRPr="009D6360">
        <w:rPr>
          <w:rFonts w:ascii="Times New Roman" w:eastAsia="Times New Roman" w:hAnsi="Times New Roman" w:cs="Times New Roman"/>
          <w:color w:val="333333"/>
          <w:sz w:val="28"/>
          <w:szCs w:val="28"/>
          <w:lang w:eastAsia="uk-UA"/>
        </w:rPr>
        <w:t xml:space="preserve"> окремо в секторах прийому, інформування, очікування та обслуговування.</w:t>
      </w:r>
    </w:p>
    <w:p w14:paraId="2DA84ECE" w14:textId="77777777" w:rsidR="004A778B" w:rsidRPr="009D6360" w:rsidRDefault="00F31DAA"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9" w:name="n385"/>
      <w:bookmarkStart w:id="60" w:name="n197"/>
      <w:bookmarkEnd w:id="59"/>
      <w:bookmarkEnd w:id="60"/>
      <w:r w:rsidRPr="009D6360">
        <w:rPr>
          <w:rFonts w:ascii="Times New Roman" w:eastAsia="Times New Roman" w:hAnsi="Times New Roman" w:cs="Times New Roman"/>
          <w:color w:val="333333"/>
          <w:sz w:val="28"/>
          <w:szCs w:val="28"/>
          <w:lang w:eastAsia="uk-UA"/>
        </w:rPr>
        <w:t>9. Сектор очікування розміщений</w:t>
      </w:r>
      <w:r w:rsidR="004A778B" w:rsidRPr="009D6360">
        <w:rPr>
          <w:rFonts w:ascii="Times New Roman" w:eastAsia="Times New Roman" w:hAnsi="Times New Roman" w:cs="Times New Roman"/>
          <w:color w:val="333333"/>
          <w:sz w:val="28"/>
          <w:szCs w:val="28"/>
          <w:lang w:eastAsia="uk-UA"/>
        </w:rPr>
        <w:t xml:space="preserve"> в просторому приміщенні, площа </w:t>
      </w:r>
      <w:r w:rsidRPr="009D6360">
        <w:rPr>
          <w:rFonts w:ascii="Times New Roman" w:eastAsia="Times New Roman" w:hAnsi="Times New Roman" w:cs="Times New Roman"/>
          <w:color w:val="333333"/>
          <w:sz w:val="28"/>
          <w:szCs w:val="28"/>
          <w:lang w:eastAsia="uk-UA"/>
        </w:rPr>
        <w:t xml:space="preserve">якого становить більше 500 кв.м. </w:t>
      </w:r>
      <w:r w:rsidR="004A778B" w:rsidRPr="009D6360">
        <w:rPr>
          <w:rFonts w:ascii="Times New Roman" w:eastAsia="Times New Roman" w:hAnsi="Times New Roman" w:cs="Times New Roman"/>
          <w:color w:val="333333"/>
          <w:sz w:val="28"/>
          <w:szCs w:val="28"/>
          <w:lang w:eastAsia="uk-UA"/>
        </w:rPr>
        <w:t>та облаштов</w:t>
      </w:r>
      <w:r w:rsidRPr="009D6360">
        <w:rPr>
          <w:rFonts w:ascii="Times New Roman" w:eastAsia="Times New Roman" w:hAnsi="Times New Roman" w:cs="Times New Roman"/>
          <w:color w:val="333333"/>
          <w:sz w:val="28"/>
          <w:szCs w:val="28"/>
          <w:lang w:eastAsia="uk-UA"/>
        </w:rPr>
        <w:t>аний стільницями</w:t>
      </w:r>
      <w:r w:rsidR="004A778B" w:rsidRPr="009D6360">
        <w:rPr>
          <w:rFonts w:ascii="Times New Roman" w:eastAsia="Times New Roman" w:hAnsi="Times New Roman" w:cs="Times New Roman"/>
          <w:color w:val="333333"/>
          <w:sz w:val="28"/>
          <w:szCs w:val="28"/>
          <w:lang w:eastAsia="uk-UA"/>
        </w:rPr>
        <w:t xml:space="preserve"> для оформлення документів та в достатній кількості кріслами .</w:t>
      </w:r>
    </w:p>
    <w:p w14:paraId="2CE412A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1" w:name="n285"/>
      <w:bookmarkStart w:id="62" w:name="n287"/>
      <w:bookmarkEnd w:id="61"/>
      <w:bookmarkEnd w:id="62"/>
      <w:r w:rsidRPr="009D6360">
        <w:rPr>
          <w:rFonts w:ascii="Times New Roman" w:eastAsia="Times New Roman" w:hAnsi="Times New Roman" w:cs="Times New Roman"/>
          <w:color w:val="333333"/>
          <w:sz w:val="28"/>
          <w:szCs w:val="28"/>
          <w:lang w:eastAsia="uk-UA"/>
        </w:rPr>
        <w:lastRenderedPageBreak/>
        <w:t xml:space="preserve">У секторі очікування </w:t>
      </w:r>
      <w:r w:rsidR="003F79DD" w:rsidRPr="009D6360">
        <w:rPr>
          <w:rFonts w:ascii="Times New Roman" w:eastAsia="Times New Roman" w:hAnsi="Times New Roman" w:cs="Times New Roman"/>
          <w:color w:val="333333"/>
          <w:sz w:val="28"/>
          <w:szCs w:val="28"/>
          <w:lang w:eastAsia="uk-UA"/>
        </w:rPr>
        <w:t xml:space="preserve">також </w:t>
      </w:r>
      <w:r w:rsidRPr="009D6360">
        <w:rPr>
          <w:rFonts w:ascii="Times New Roman" w:eastAsia="Times New Roman" w:hAnsi="Times New Roman" w:cs="Times New Roman"/>
          <w:color w:val="333333"/>
          <w:sz w:val="28"/>
          <w:szCs w:val="28"/>
          <w:lang w:eastAsia="uk-UA"/>
        </w:rPr>
        <w:t>облаштов</w:t>
      </w:r>
      <w:r w:rsidR="003F79DD" w:rsidRPr="009D6360">
        <w:rPr>
          <w:rFonts w:ascii="Times New Roman" w:eastAsia="Times New Roman" w:hAnsi="Times New Roman" w:cs="Times New Roman"/>
          <w:color w:val="333333"/>
          <w:sz w:val="28"/>
          <w:szCs w:val="28"/>
          <w:lang w:eastAsia="uk-UA"/>
        </w:rPr>
        <w:t>ані</w:t>
      </w:r>
      <w:r w:rsidRPr="009D6360">
        <w:rPr>
          <w:rFonts w:ascii="Times New Roman" w:eastAsia="Times New Roman" w:hAnsi="Times New Roman" w:cs="Times New Roman"/>
          <w:color w:val="333333"/>
          <w:sz w:val="28"/>
          <w:szCs w:val="28"/>
          <w:lang w:eastAsia="uk-UA"/>
        </w:rPr>
        <w:t xml:space="preserve"> місця для суб’єктів звернень в </w:t>
      </w:r>
      <w:r w:rsidR="003F79DD" w:rsidRPr="009D6360">
        <w:rPr>
          <w:rFonts w:ascii="Times New Roman" w:eastAsia="Times New Roman" w:hAnsi="Times New Roman" w:cs="Times New Roman"/>
          <w:color w:val="333333"/>
          <w:sz w:val="28"/>
          <w:szCs w:val="28"/>
          <w:lang w:eastAsia="uk-UA"/>
        </w:rPr>
        <w:t xml:space="preserve">територіальному підрозділі та на віддалених робочих місцях адміністраторів.  </w:t>
      </w:r>
      <w:r w:rsidRPr="009D6360">
        <w:rPr>
          <w:rFonts w:ascii="Times New Roman" w:eastAsia="Times New Roman" w:hAnsi="Times New Roman" w:cs="Times New Roman"/>
          <w:color w:val="333333"/>
          <w:sz w:val="28"/>
          <w:szCs w:val="28"/>
          <w:lang w:eastAsia="uk-UA"/>
        </w:rPr>
        <w:t xml:space="preserve"> Їх рекомендована кількість:</w:t>
      </w:r>
    </w:p>
    <w:p w14:paraId="44AC2DA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3" w:name="n293"/>
      <w:bookmarkStart w:id="64" w:name="n288"/>
      <w:bookmarkEnd w:id="63"/>
      <w:bookmarkEnd w:id="64"/>
      <w:r w:rsidRPr="009D6360">
        <w:rPr>
          <w:rFonts w:ascii="Times New Roman" w:eastAsia="Times New Roman" w:hAnsi="Times New Roman" w:cs="Times New Roman"/>
          <w:color w:val="333333"/>
          <w:sz w:val="28"/>
          <w:szCs w:val="28"/>
          <w:lang w:eastAsia="uk-UA"/>
        </w:rPr>
        <w:t>до 5 тис. осіб, - не менш як три місця;</w:t>
      </w:r>
    </w:p>
    <w:p w14:paraId="1C60B7E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5" w:name="n292"/>
      <w:bookmarkStart w:id="66" w:name="n289"/>
      <w:bookmarkEnd w:id="65"/>
      <w:bookmarkEnd w:id="66"/>
      <w:r w:rsidRPr="009D6360">
        <w:rPr>
          <w:rFonts w:ascii="Times New Roman" w:eastAsia="Times New Roman" w:hAnsi="Times New Roman" w:cs="Times New Roman"/>
          <w:color w:val="333333"/>
          <w:sz w:val="28"/>
          <w:szCs w:val="28"/>
          <w:lang w:eastAsia="uk-UA"/>
        </w:rPr>
        <w:t>від 5 до 10 тис. осіб, - не менш як п’ять місць;</w:t>
      </w:r>
    </w:p>
    <w:p w14:paraId="457C47B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7" w:name="n291"/>
      <w:bookmarkStart w:id="68" w:name="n290"/>
      <w:bookmarkEnd w:id="67"/>
      <w:bookmarkEnd w:id="68"/>
      <w:r w:rsidRPr="009D6360">
        <w:rPr>
          <w:rFonts w:ascii="Times New Roman" w:eastAsia="Times New Roman" w:hAnsi="Times New Roman" w:cs="Times New Roman"/>
          <w:color w:val="333333"/>
          <w:sz w:val="28"/>
          <w:szCs w:val="28"/>
          <w:lang w:eastAsia="uk-UA"/>
        </w:rPr>
        <w:t>від 10 до 20 тис. осіб, - не менш як 10 місць;</w:t>
      </w:r>
    </w:p>
    <w:p w14:paraId="4BD87B7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9" w:name="n286"/>
      <w:bookmarkStart w:id="70" w:name="n386"/>
      <w:bookmarkEnd w:id="69"/>
      <w:bookmarkEnd w:id="70"/>
      <w:r w:rsidRPr="009D6360">
        <w:rPr>
          <w:rFonts w:ascii="Times New Roman" w:eastAsia="Times New Roman" w:hAnsi="Times New Roman" w:cs="Times New Roman"/>
          <w:color w:val="333333"/>
          <w:sz w:val="28"/>
          <w:szCs w:val="28"/>
          <w:lang w:eastAsia="uk-UA"/>
        </w:rPr>
        <w:t>від 20 до 50 тис. осіб, - не менш як 15 місць;</w:t>
      </w:r>
    </w:p>
    <w:p w14:paraId="4B06713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1" w:name="n389"/>
      <w:bookmarkStart w:id="72" w:name="n387"/>
      <w:bookmarkEnd w:id="71"/>
      <w:bookmarkEnd w:id="72"/>
      <w:r w:rsidRPr="009D6360">
        <w:rPr>
          <w:rFonts w:ascii="Times New Roman" w:eastAsia="Times New Roman" w:hAnsi="Times New Roman" w:cs="Times New Roman"/>
          <w:color w:val="333333"/>
          <w:sz w:val="28"/>
          <w:szCs w:val="28"/>
          <w:lang w:eastAsia="uk-UA"/>
        </w:rPr>
        <w:t>від 50 до 100 тис. осіб, - не менш як 20 місць;</w:t>
      </w:r>
    </w:p>
    <w:p w14:paraId="5131CF5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3" w:name="n390"/>
      <w:bookmarkStart w:id="74" w:name="n388"/>
      <w:bookmarkEnd w:id="73"/>
      <w:bookmarkEnd w:id="74"/>
      <w:r w:rsidRPr="009D6360">
        <w:rPr>
          <w:rFonts w:ascii="Times New Roman" w:eastAsia="Times New Roman" w:hAnsi="Times New Roman" w:cs="Times New Roman"/>
          <w:color w:val="333333"/>
          <w:sz w:val="28"/>
          <w:szCs w:val="28"/>
          <w:lang w:eastAsia="uk-UA"/>
        </w:rPr>
        <w:t>більш як 100 тис. осіб, - не менш як 30 місць.</w:t>
      </w:r>
    </w:p>
    <w:p w14:paraId="7EEB918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5" w:name="n391"/>
      <w:bookmarkStart w:id="76" w:name="n198"/>
      <w:bookmarkEnd w:id="75"/>
      <w:bookmarkEnd w:id="76"/>
      <w:r w:rsidRPr="009D6360">
        <w:rPr>
          <w:rFonts w:ascii="Times New Roman" w:eastAsia="Times New Roman" w:hAnsi="Times New Roman" w:cs="Times New Roman"/>
          <w:color w:val="333333"/>
          <w:sz w:val="28"/>
          <w:szCs w:val="28"/>
          <w:lang w:eastAsia="uk-UA"/>
        </w:rPr>
        <w:t>Сектор очікування обладн</w:t>
      </w:r>
      <w:r w:rsidR="003F79DD" w:rsidRPr="009D6360">
        <w:rPr>
          <w:rFonts w:ascii="Times New Roman" w:eastAsia="Times New Roman" w:hAnsi="Times New Roman" w:cs="Times New Roman"/>
          <w:color w:val="333333"/>
          <w:sz w:val="28"/>
          <w:szCs w:val="28"/>
          <w:lang w:eastAsia="uk-UA"/>
        </w:rPr>
        <w:t>аний</w:t>
      </w:r>
      <w:r w:rsidRPr="009D6360">
        <w:rPr>
          <w:rFonts w:ascii="Times New Roman" w:eastAsia="Times New Roman" w:hAnsi="Times New Roman" w:cs="Times New Roman"/>
          <w:color w:val="333333"/>
          <w:sz w:val="28"/>
          <w:szCs w:val="28"/>
          <w:lang w:eastAsia="uk-UA"/>
        </w:rPr>
        <w:t xml:space="preserve"> автоматизованою системою керування чергою, системою звукового інформування осіб похилого віку та осіб з інвалідністю з порушеннями зору.</w:t>
      </w:r>
    </w:p>
    <w:p w14:paraId="2E3A8A8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7" w:name="n294"/>
      <w:bookmarkStart w:id="78" w:name="n296"/>
      <w:bookmarkEnd w:id="77"/>
      <w:bookmarkEnd w:id="78"/>
      <w:r w:rsidRPr="009D6360">
        <w:rPr>
          <w:rFonts w:ascii="Times New Roman" w:eastAsia="Times New Roman" w:hAnsi="Times New Roman" w:cs="Times New Roman"/>
          <w:color w:val="333333"/>
          <w:sz w:val="28"/>
          <w:szCs w:val="28"/>
          <w:lang w:eastAsia="uk-UA"/>
        </w:rPr>
        <w:t>У приміщеннях центру</w:t>
      </w:r>
      <w:r w:rsidR="003F79DD" w:rsidRPr="009D6360">
        <w:rPr>
          <w:rFonts w:ascii="Times New Roman" w:eastAsia="Times New Roman" w:hAnsi="Times New Roman" w:cs="Times New Roman"/>
          <w:color w:val="333333"/>
          <w:sz w:val="28"/>
          <w:szCs w:val="28"/>
          <w:lang w:eastAsia="uk-UA"/>
        </w:rPr>
        <w:t xml:space="preserve"> </w:t>
      </w:r>
      <w:r w:rsidRPr="009D6360">
        <w:rPr>
          <w:rFonts w:ascii="Times New Roman" w:eastAsia="Times New Roman" w:hAnsi="Times New Roman" w:cs="Times New Roman"/>
          <w:color w:val="333333"/>
          <w:sz w:val="28"/>
          <w:szCs w:val="28"/>
          <w:lang w:eastAsia="uk-UA"/>
        </w:rPr>
        <w:t>створ</w:t>
      </w:r>
      <w:r w:rsidR="003F79DD" w:rsidRPr="009D6360">
        <w:rPr>
          <w:rFonts w:ascii="Times New Roman" w:eastAsia="Times New Roman" w:hAnsi="Times New Roman" w:cs="Times New Roman"/>
          <w:color w:val="333333"/>
          <w:sz w:val="28"/>
          <w:szCs w:val="28"/>
          <w:lang w:eastAsia="uk-UA"/>
        </w:rPr>
        <w:t>ені</w:t>
      </w:r>
      <w:r w:rsidRPr="009D6360">
        <w:rPr>
          <w:rFonts w:ascii="Times New Roman" w:eastAsia="Times New Roman" w:hAnsi="Times New Roman" w:cs="Times New Roman"/>
          <w:color w:val="333333"/>
          <w:sz w:val="28"/>
          <w:szCs w:val="28"/>
          <w:lang w:eastAsia="uk-UA"/>
        </w:rPr>
        <w:t xml:space="preserve"> умови для оплати суб’єктами з</w:t>
      </w:r>
      <w:r w:rsidR="003F79DD" w:rsidRPr="009D6360">
        <w:rPr>
          <w:rFonts w:ascii="Times New Roman" w:eastAsia="Times New Roman" w:hAnsi="Times New Roman" w:cs="Times New Roman"/>
          <w:color w:val="333333"/>
          <w:sz w:val="28"/>
          <w:szCs w:val="28"/>
          <w:lang w:eastAsia="uk-UA"/>
        </w:rPr>
        <w:t xml:space="preserve">вернень адміністративного збору, </w:t>
      </w:r>
      <w:r w:rsidRPr="009D6360">
        <w:rPr>
          <w:rFonts w:ascii="Times New Roman" w:eastAsia="Times New Roman" w:hAnsi="Times New Roman" w:cs="Times New Roman"/>
          <w:color w:val="333333"/>
          <w:sz w:val="28"/>
          <w:szCs w:val="28"/>
          <w:lang w:eastAsia="uk-UA"/>
        </w:rPr>
        <w:t>зокрема розміщ</w:t>
      </w:r>
      <w:r w:rsidR="003F79DD" w:rsidRPr="009D6360">
        <w:rPr>
          <w:rFonts w:ascii="Times New Roman" w:eastAsia="Times New Roman" w:hAnsi="Times New Roman" w:cs="Times New Roman"/>
          <w:color w:val="333333"/>
          <w:sz w:val="28"/>
          <w:szCs w:val="28"/>
          <w:lang w:eastAsia="uk-UA"/>
        </w:rPr>
        <w:t xml:space="preserve">енні банківське відділення та </w:t>
      </w:r>
      <w:r w:rsidRPr="009D6360">
        <w:rPr>
          <w:rFonts w:ascii="Times New Roman" w:eastAsia="Times New Roman" w:hAnsi="Times New Roman" w:cs="Times New Roman"/>
          <w:color w:val="333333"/>
          <w:sz w:val="28"/>
          <w:szCs w:val="28"/>
          <w:lang w:eastAsia="uk-UA"/>
        </w:rPr>
        <w:t xml:space="preserve"> </w:t>
      </w:r>
      <w:r w:rsidR="003F79DD" w:rsidRPr="009D6360">
        <w:rPr>
          <w:rFonts w:ascii="Times New Roman" w:eastAsia="Times New Roman" w:hAnsi="Times New Roman" w:cs="Times New Roman"/>
          <w:color w:val="333333"/>
          <w:sz w:val="28"/>
          <w:szCs w:val="28"/>
          <w:lang w:eastAsia="uk-UA"/>
        </w:rPr>
        <w:t>платіжний POS-термінал</w:t>
      </w:r>
      <w:r w:rsidRPr="009D6360">
        <w:rPr>
          <w:rFonts w:ascii="Times New Roman" w:eastAsia="Times New Roman" w:hAnsi="Times New Roman" w:cs="Times New Roman"/>
          <w:color w:val="333333"/>
          <w:sz w:val="28"/>
          <w:szCs w:val="28"/>
          <w:lang w:eastAsia="uk-UA"/>
        </w:rPr>
        <w:t>.</w:t>
      </w:r>
    </w:p>
    <w:p w14:paraId="16E08C5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9" w:name="n295"/>
      <w:bookmarkStart w:id="80" w:name="n199"/>
      <w:bookmarkEnd w:id="79"/>
      <w:bookmarkEnd w:id="80"/>
      <w:r w:rsidRPr="009D6360">
        <w:rPr>
          <w:rFonts w:ascii="Times New Roman" w:eastAsia="Times New Roman" w:hAnsi="Times New Roman" w:cs="Times New Roman"/>
          <w:color w:val="333333"/>
          <w:sz w:val="28"/>
          <w:szCs w:val="28"/>
          <w:lang w:eastAsia="uk-UA"/>
        </w:rPr>
        <w:t>10. 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 розподіл</w:t>
      </w:r>
      <w:r w:rsidR="003F79DD" w:rsidRPr="009D6360">
        <w:rPr>
          <w:rFonts w:ascii="Times New Roman" w:eastAsia="Times New Roman" w:hAnsi="Times New Roman" w:cs="Times New Roman"/>
          <w:color w:val="333333"/>
          <w:sz w:val="28"/>
          <w:szCs w:val="28"/>
          <w:lang w:eastAsia="uk-UA"/>
        </w:rPr>
        <w:t>ені</w:t>
      </w:r>
      <w:r w:rsidRPr="009D6360">
        <w:rPr>
          <w:rFonts w:ascii="Times New Roman" w:eastAsia="Times New Roman" w:hAnsi="Times New Roman" w:cs="Times New Roman"/>
          <w:color w:val="333333"/>
          <w:sz w:val="28"/>
          <w:szCs w:val="28"/>
          <w:lang w:eastAsia="uk-UA"/>
        </w:rPr>
        <w:t xml:space="preserve"> за принципом прийому і видачі документів. Кожне робоче місце для прийому суб’єктів звернення ма</w:t>
      </w:r>
      <w:r w:rsidR="003F79DD" w:rsidRPr="009D6360">
        <w:rPr>
          <w:rFonts w:ascii="Times New Roman" w:eastAsia="Times New Roman" w:hAnsi="Times New Roman" w:cs="Times New Roman"/>
          <w:color w:val="333333"/>
          <w:sz w:val="28"/>
          <w:szCs w:val="28"/>
          <w:lang w:eastAsia="uk-UA"/>
        </w:rPr>
        <w:t>є</w:t>
      </w:r>
      <w:r w:rsidRPr="009D6360">
        <w:rPr>
          <w:rFonts w:ascii="Times New Roman" w:eastAsia="Times New Roman" w:hAnsi="Times New Roman" w:cs="Times New Roman"/>
          <w:color w:val="333333"/>
          <w:sz w:val="28"/>
          <w:szCs w:val="28"/>
          <w:lang w:eastAsia="uk-UA"/>
        </w:rPr>
        <w:t xml:space="preserve"> інформаційну табличку із зазначенням номера такого місця, прізвища, імені, по батькові та посади адміністратора центру.</w:t>
      </w:r>
    </w:p>
    <w:p w14:paraId="3F74F41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1" w:name="n297"/>
      <w:bookmarkStart w:id="82" w:name="n200"/>
      <w:bookmarkEnd w:id="81"/>
      <w:bookmarkEnd w:id="82"/>
      <w:r w:rsidRPr="009D6360">
        <w:rPr>
          <w:rFonts w:ascii="Times New Roman" w:eastAsia="Times New Roman" w:hAnsi="Times New Roman" w:cs="Times New Roman"/>
          <w:color w:val="333333"/>
          <w:sz w:val="28"/>
          <w:szCs w:val="28"/>
          <w:lang w:eastAsia="uk-UA"/>
        </w:rPr>
        <w:t xml:space="preserve">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w:t>
      </w:r>
      <w:r w:rsidR="000E2D1D" w:rsidRPr="009D6360">
        <w:rPr>
          <w:rFonts w:ascii="Times New Roman" w:eastAsia="Times New Roman" w:hAnsi="Times New Roman" w:cs="Times New Roman"/>
          <w:color w:val="333333"/>
          <w:sz w:val="28"/>
          <w:szCs w:val="28"/>
          <w:lang w:eastAsia="uk-UA"/>
        </w:rPr>
        <w:t xml:space="preserve">є </w:t>
      </w:r>
      <w:r w:rsidRPr="009D6360">
        <w:rPr>
          <w:rFonts w:ascii="Times New Roman" w:eastAsia="Times New Roman" w:hAnsi="Times New Roman" w:cs="Times New Roman"/>
          <w:color w:val="333333"/>
          <w:sz w:val="28"/>
          <w:szCs w:val="28"/>
          <w:lang w:eastAsia="uk-UA"/>
        </w:rPr>
        <w:t>достатньою для забезпечення зручних та комфортних умов для прийому суб’єктів звернення і роботи адміністраторів центру.</w:t>
      </w:r>
    </w:p>
    <w:p w14:paraId="04C60F2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3" w:name="n392"/>
      <w:bookmarkStart w:id="84" w:name="n205"/>
      <w:bookmarkStart w:id="85" w:name="n332"/>
      <w:bookmarkStart w:id="86" w:name="n218"/>
      <w:bookmarkEnd w:id="83"/>
      <w:bookmarkEnd w:id="84"/>
      <w:bookmarkEnd w:id="85"/>
      <w:bookmarkEnd w:id="86"/>
      <w:r w:rsidRPr="009D6360">
        <w:rPr>
          <w:rFonts w:ascii="Times New Roman" w:eastAsia="Times New Roman" w:hAnsi="Times New Roman" w:cs="Times New Roman"/>
          <w:color w:val="333333"/>
          <w:sz w:val="28"/>
          <w:szCs w:val="28"/>
          <w:lang w:eastAsia="uk-UA"/>
        </w:rPr>
        <w:t>1</w:t>
      </w:r>
      <w:r w:rsidR="000E2D1D"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14:paraId="3D40D085" w14:textId="6F49535C" w:rsidR="004A778B" w:rsidRPr="009D6360" w:rsidRDefault="00482D97"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7" w:name="n404"/>
      <w:bookmarkStart w:id="88" w:name="n336"/>
      <w:bookmarkEnd w:id="87"/>
      <w:bookmarkEnd w:id="88"/>
      <w:r w:rsidRPr="009D6360">
        <w:rPr>
          <w:rFonts w:ascii="Times New Roman" w:eastAsia="Times New Roman" w:hAnsi="Times New Roman" w:cs="Times New Roman"/>
          <w:color w:val="333333"/>
          <w:sz w:val="28"/>
          <w:szCs w:val="28"/>
          <w:lang w:eastAsia="uk-UA"/>
        </w:rPr>
        <w:t xml:space="preserve">13. </w:t>
      </w:r>
      <w:r w:rsidR="004A778B" w:rsidRPr="009D6360">
        <w:rPr>
          <w:rFonts w:ascii="Times New Roman" w:eastAsia="Times New Roman" w:hAnsi="Times New Roman" w:cs="Times New Roman"/>
          <w:color w:val="333333"/>
          <w:sz w:val="28"/>
          <w:szCs w:val="28"/>
          <w:lang w:eastAsia="uk-UA"/>
        </w:rPr>
        <w:t>Перелік адміністративних послуг, які надаються через територіальні підрозділи центру, віддалені</w:t>
      </w:r>
      <w:r w:rsidR="009D1F1B" w:rsidRPr="009D6360">
        <w:rPr>
          <w:rFonts w:ascii="Times New Roman" w:eastAsia="Times New Roman" w:hAnsi="Times New Roman" w:cs="Times New Roman"/>
          <w:color w:val="333333"/>
          <w:sz w:val="28"/>
          <w:szCs w:val="28"/>
          <w:lang w:eastAsia="uk-UA"/>
        </w:rPr>
        <w:t xml:space="preserve"> </w:t>
      </w:r>
      <w:r w:rsidR="009D1F1B" w:rsidRPr="009D6360">
        <w:rPr>
          <w:rFonts w:ascii="Times New Roman" w:hAnsi="Times New Roman" w:cs="Times New Roman"/>
          <w:sz w:val="28"/>
          <w:szCs w:val="28"/>
          <w:shd w:val="clear" w:color="auto" w:fill="FFFFFF"/>
        </w:rPr>
        <w:t xml:space="preserve">(у тому числі пересувні) </w:t>
      </w:r>
      <w:r w:rsidR="004A778B" w:rsidRPr="009D6360">
        <w:rPr>
          <w:rFonts w:ascii="Times New Roman" w:eastAsia="Times New Roman" w:hAnsi="Times New Roman" w:cs="Times New Roman"/>
          <w:color w:val="333333"/>
          <w:sz w:val="28"/>
          <w:szCs w:val="28"/>
          <w:lang w:eastAsia="uk-UA"/>
        </w:rPr>
        <w:t xml:space="preserve"> робочі місця адміні</w:t>
      </w:r>
      <w:r w:rsidR="000E2D1D" w:rsidRPr="009D6360">
        <w:rPr>
          <w:rFonts w:ascii="Times New Roman" w:eastAsia="Times New Roman" w:hAnsi="Times New Roman" w:cs="Times New Roman"/>
          <w:color w:val="333333"/>
          <w:sz w:val="28"/>
          <w:szCs w:val="28"/>
          <w:lang w:eastAsia="uk-UA"/>
        </w:rPr>
        <w:t>страторів</w:t>
      </w:r>
      <w:r w:rsidR="004A778B" w:rsidRPr="009D6360">
        <w:rPr>
          <w:rFonts w:ascii="Times New Roman" w:eastAsia="Times New Roman" w:hAnsi="Times New Roman" w:cs="Times New Roman"/>
          <w:color w:val="333333"/>
          <w:sz w:val="28"/>
          <w:szCs w:val="28"/>
          <w:lang w:eastAsia="uk-UA"/>
        </w:rPr>
        <w:t>, затвердж</w:t>
      </w:r>
      <w:r w:rsidR="009D1F1B" w:rsidRPr="009D6360">
        <w:rPr>
          <w:rFonts w:ascii="Times New Roman" w:eastAsia="Times New Roman" w:hAnsi="Times New Roman" w:cs="Times New Roman"/>
          <w:color w:val="333333"/>
          <w:sz w:val="28"/>
          <w:szCs w:val="28"/>
          <w:lang w:eastAsia="uk-UA"/>
        </w:rPr>
        <w:t>уються</w:t>
      </w:r>
      <w:r w:rsidR="000E2D1D" w:rsidRPr="009D6360">
        <w:rPr>
          <w:rFonts w:ascii="Times New Roman" w:eastAsia="Times New Roman" w:hAnsi="Times New Roman" w:cs="Times New Roman"/>
          <w:color w:val="333333"/>
          <w:sz w:val="28"/>
          <w:szCs w:val="28"/>
          <w:lang w:eastAsia="uk-UA"/>
        </w:rPr>
        <w:t xml:space="preserve"> рішенням сесії Мукачівської міської ради</w:t>
      </w:r>
      <w:r w:rsidR="004A778B" w:rsidRPr="009D6360">
        <w:rPr>
          <w:rFonts w:ascii="Times New Roman" w:eastAsia="Times New Roman" w:hAnsi="Times New Roman" w:cs="Times New Roman"/>
          <w:color w:val="333333"/>
          <w:sz w:val="28"/>
          <w:szCs w:val="28"/>
          <w:lang w:eastAsia="uk-UA"/>
        </w:rPr>
        <w:t>, з урахуванням потреб суб’єктів звернення.</w:t>
      </w:r>
    </w:p>
    <w:p w14:paraId="7A8C475E" w14:textId="5BB79114"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9" w:name="n334"/>
      <w:bookmarkStart w:id="90" w:name="n305"/>
      <w:bookmarkStart w:id="91" w:name="n219"/>
      <w:bookmarkEnd w:id="89"/>
      <w:bookmarkEnd w:id="90"/>
      <w:bookmarkEnd w:id="91"/>
      <w:r w:rsidRPr="009D6360">
        <w:rPr>
          <w:rFonts w:ascii="Times New Roman" w:eastAsia="Times New Roman" w:hAnsi="Times New Roman" w:cs="Times New Roman"/>
          <w:color w:val="333333"/>
          <w:sz w:val="28"/>
          <w:szCs w:val="28"/>
          <w:lang w:eastAsia="uk-UA"/>
        </w:rPr>
        <w:t>1</w:t>
      </w:r>
      <w:r w:rsidR="00482D97"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w:t>
      </w:r>
    </w:p>
    <w:p w14:paraId="729AE52B"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92" w:name="n337"/>
      <w:bookmarkStart w:id="93" w:name="n220"/>
      <w:bookmarkStart w:id="94" w:name="n221"/>
      <w:bookmarkStart w:id="95" w:name="n222"/>
      <w:bookmarkEnd w:id="92"/>
      <w:bookmarkEnd w:id="93"/>
      <w:bookmarkEnd w:id="94"/>
      <w:bookmarkEnd w:id="95"/>
      <w:r w:rsidRPr="009D6360">
        <w:rPr>
          <w:rFonts w:ascii="Times New Roman" w:eastAsia="Times New Roman" w:hAnsi="Times New Roman" w:cs="Times New Roman"/>
          <w:color w:val="333333"/>
          <w:sz w:val="28"/>
          <w:szCs w:val="28"/>
          <w:lang w:eastAsia="uk-UA"/>
        </w:rPr>
        <w:t>Інформаційна та технологічна картки адміністративних послуг</w:t>
      </w:r>
    </w:p>
    <w:p w14:paraId="3B56A4EC" w14:textId="06BFD73D"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6" w:name="n223"/>
      <w:bookmarkEnd w:id="96"/>
      <w:r w:rsidRPr="009D6360">
        <w:rPr>
          <w:rFonts w:ascii="Times New Roman" w:eastAsia="Times New Roman" w:hAnsi="Times New Roman" w:cs="Times New Roman"/>
          <w:color w:val="333333"/>
          <w:sz w:val="28"/>
          <w:szCs w:val="28"/>
          <w:lang w:eastAsia="uk-UA"/>
        </w:rPr>
        <w:t>1</w:t>
      </w:r>
      <w:r w:rsidR="00482D97" w:rsidRPr="009D6360">
        <w:rPr>
          <w:rFonts w:ascii="Times New Roman" w:eastAsia="Times New Roman" w:hAnsi="Times New Roman" w:cs="Times New Roman"/>
          <w:color w:val="333333"/>
          <w:sz w:val="28"/>
          <w:szCs w:val="28"/>
          <w:lang w:eastAsia="uk-UA"/>
        </w:rPr>
        <w:t>5</w:t>
      </w:r>
      <w:r w:rsidRPr="009D6360">
        <w:rPr>
          <w:rFonts w:ascii="Times New Roman" w:eastAsia="Times New Roman" w:hAnsi="Times New Roman" w:cs="Times New Roman"/>
          <w:color w:val="333333"/>
          <w:sz w:val="28"/>
          <w:szCs w:val="28"/>
          <w:lang w:eastAsia="uk-UA"/>
        </w:rPr>
        <w:t xml:space="preserve">. </w:t>
      </w:r>
      <w:r w:rsidR="00444CE6" w:rsidRPr="009D6360">
        <w:rPr>
          <w:rFonts w:ascii="Times New Roman" w:eastAsia="Times New Roman" w:hAnsi="Times New Roman" w:cs="Times New Roman"/>
          <w:color w:val="333333"/>
          <w:sz w:val="28"/>
          <w:szCs w:val="28"/>
          <w:lang w:eastAsia="uk-UA"/>
        </w:rPr>
        <w:t>К</w:t>
      </w:r>
      <w:r w:rsidRPr="009D6360">
        <w:rPr>
          <w:rFonts w:ascii="Times New Roman" w:eastAsia="Times New Roman" w:hAnsi="Times New Roman" w:cs="Times New Roman"/>
          <w:color w:val="333333"/>
          <w:sz w:val="28"/>
          <w:szCs w:val="28"/>
          <w:lang w:eastAsia="uk-UA"/>
        </w:rPr>
        <w:t xml:space="preserve">ерівник центру можуть вносити суб’єктові надання адміністративної послуги пропозиції щодо необхідності внесення змін до затверджених </w:t>
      </w:r>
      <w:r w:rsidRPr="009D6360">
        <w:rPr>
          <w:rFonts w:ascii="Times New Roman" w:eastAsia="Times New Roman" w:hAnsi="Times New Roman" w:cs="Times New Roman"/>
          <w:color w:val="333333"/>
          <w:sz w:val="28"/>
          <w:szCs w:val="28"/>
          <w:lang w:eastAsia="uk-UA"/>
        </w:rPr>
        <w:lastRenderedPageBreak/>
        <w:t>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14:paraId="0601C6C8" w14:textId="04FD840D"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7" w:name="n224"/>
      <w:bookmarkEnd w:id="97"/>
      <w:r w:rsidRPr="009D6360">
        <w:rPr>
          <w:rFonts w:ascii="Times New Roman" w:eastAsia="Times New Roman" w:hAnsi="Times New Roman" w:cs="Times New Roman"/>
          <w:color w:val="333333"/>
          <w:sz w:val="28"/>
          <w:szCs w:val="28"/>
          <w:lang w:eastAsia="uk-UA"/>
        </w:rPr>
        <w:t>1</w:t>
      </w:r>
      <w:r w:rsidR="00482D97" w:rsidRPr="009D6360">
        <w:rPr>
          <w:rFonts w:ascii="Times New Roman" w:eastAsia="Times New Roman" w:hAnsi="Times New Roman" w:cs="Times New Roman"/>
          <w:color w:val="333333"/>
          <w:sz w:val="28"/>
          <w:szCs w:val="28"/>
          <w:lang w:eastAsia="uk-UA"/>
        </w:rPr>
        <w:t>6</w:t>
      </w:r>
      <w:r w:rsidRPr="009D6360">
        <w:rPr>
          <w:rFonts w:ascii="Times New Roman" w:eastAsia="Times New Roman" w:hAnsi="Times New Roman" w:cs="Times New Roman"/>
          <w:color w:val="333333"/>
          <w:sz w:val="28"/>
          <w:szCs w:val="28"/>
          <w:lang w:eastAsia="uk-UA"/>
        </w:rPr>
        <w:t xml:space="preserve">. У разі внесення змін до законодавства щодо надання адміністративної послуги суб’єкт її надання своєчасно інформує про це </w:t>
      </w:r>
      <w:r w:rsidR="00444CE6" w:rsidRPr="009D6360">
        <w:rPr>
          <w:rFonts w:ascii="Times New Roman" w:eastAsia="Times New Roman" w:hAnsi="Times New Roman" w:cs="Times New Roman"/>
          <w:color w:val="333333"/>
          <w:sz w:val="28"/>
          <w:szCs w:val="28"/>
          <w:lang w:eastAsia="uk-UA"/>
        </w:rPr>
        <w:t>Мукачівську міську раду</w:t>
      </w:r>
      <w:r w:rsidRPr="009D6360">
        <w:rPr>
          <w:rFonts w:ascii="Times New Roman" w:eastAsia="Times New Roman" w:hAnsi="Times New Roman" w:cs="Times New Roman"/>
          <w:color w:val="333333"/>
          <w:sz w:val="28"/>
          <w:szCs w:val="28"/>
          <w:lang w:eastAsia="uk-UA"/>
        </w:rPr>
        <w:t>, а також керівника центру, готує пропозиції щодо внесення змін до інформаційних та/або технологічних карток згідно із законодавством.</w:t>
      </w:r>
    </w:p>
    <w:p w14:paraId="0D33A05B"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98" w:name="n225"/>
      <w:bookmarkEnd w:id="98"/>
      <w:r w:rsidRPr="009D6360">
        <w:rPr>
          <w:rFonts w:ascii="Times New Roman" w:eastAsia="Times New Roman" w:hAnsi="Times New Roman" w:cs="Times New Roman"/>
          <w:color w:val="333333"/>
          <w:sz w:val="28"/>
          <w:szCs w:val="28"/>
          <w:lang w:eastAsia="uk-UA"/>
        </w:rPr>
        <w:t xml:space="preserve">Робота </w:t>
      </w:r>
      <w:r w:rsidR="003C568F" w:rsidRPr="009D6360">
        <w:rPr>
          <w:rFonts w:ascii="Times New Roman" w:eastAsia="Times New Roman" w:hAnsi="Times New Roman" w:cs="Times New Roman"/>
          <w:color w:val="333333"/>
          <w:sz w:val="28"/>
          <w:szCs w:val="28"/>
          <w:lang w:eastAsia="uk-UA"/>
        </w:rPr>
        <w:t>рецепції</w:t>
      </w:r>
      <w:r w:rsidRPr="009D6360">
        <w:rPr>
          <w:rFonts w:ascii="Times New Roman" w:eastAsia="Times New Roman" w:hAnsi="Times New Roman" w:cs="Times New Roman"/>
          <w:color w:val="333333"/>
          <w:sz w:val="28"/>
          <w:szCs w:val="28"/>
          <w:lang w:eastAsia="uk-UA"/>
        </w:rPr>
        <w:t xml:space="preserve"> центру</w:t>
      </w:r>
    </w:p>
    <w:p w14:paraId="109B714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9" w:name="n226"/>
      <w:bookmarkEnd w:id="99"/>
      <w:r w:rsidRPr="009D6360">
        <w:rPr>
          <w:rFonts w:ascii="Times New Roman" w:eastAsia="Times New Roman" w:hAnsi="Times New Roman" w:cs="Times New Roman"/>
          <w:color w:val="333333"/>
          <w:sz w:val="28"/>
          <w:szCs w:val="28"/>
          <w:lang w:eastAsia="uk-UA"/>
        </w:rPr>
        <w:t>1</w:t>
      </w:r>
      <w:r w:rsidR="00444CE6" w:rsidRPr="009D6360">
        <w:rPr>
          <w:rFonts w:ascii="Times New Roman" w:eastAsia="Times New Roman" w:hAnsi="Times New Roman" w:cs="Times New Roman"/>
          <w:color w:val="333333"/>
          <w:sz w:val="28"/>
          <w:szCs w:val="28"/>
          <w:lang w:eastAsia="uk-UA"/>
        </w:rPr>
        <w:t>7</w:t>
      </w:r>
      <w:r w:rsidRPr="009D6360">
        <w:rPr>
          <w:rFonts w:ascii="Times New Roman" w:eastAsia="Times New Roman" w:hAnsi="Times New Roman" w:cs="Times New Roman"/>
          <w:color w:val="333333"/>
          <w:sz w:val="28"/>
          <w:szCs w:val="28"/>
          <w:lang w:eastAsia="uk-UA"/>
        </w:rPr>
        <w:t>. Для надання допомоги суб’єктам звернення у користуванні автоматизованою системою керува</w:t>
      </w:r>
      <w:r w:rsidR="00444CE6" w:rsidRPr="009D6360">
        <w:rPr>
          <w:rFonts w:ascii="Times New Roman" w:eastAsia="Times New Roman" w:hAnsi="Times New Roman" w:cs="Times New Roman"/>
          <w:color w:val="333333"/>
          <w:sz w:val="28"/>
          <w:szCs w:val="28"/>
          <w:lang w:eastAsia="uk-UA"/>
        </w:rPr>
        <w:t>ння чергою</w:t>
      </w:r>
      <w:r w:rsidRPr="009D6360">
        <w:rPr>
          <w:rFonts w:ascii="Times New Roman" w:eastAsia="Times New Roman" w:hAnsi="Times New Roman" w:cs="Times New Roman"/>
          <w:color w:val="333333"/>
          <w:sz w:val="28"/>
          <w:szCs w:val="28"/>
          <w:lang w:eastAsia="uk-UA"/>
        </w:rPr>
        <w:t xml:space="preserve">, консультування із загальних питань організації роботи центру та порядку прийому суб’єктів звернення у центрі </w:t>
      </w:r>
      <w:r w:rsidR="00444CE6" w:rsidRPr="009D6360">
        <w:rPr>
          <w:rFonts w:ascii="Times New Roman" w:eastAsia="Times New Roman" w:hAnsi="Times New Roman" w:cs="Times New Roman"/>
          <w:color w:val="333333"/>
          <w:sz w:val="28"/>
          <w:szCs w:val="28"/>
          <w:lang w:eastAsia="uk-UA"/>
        </w:rPr>
        <w:t>утворено рецепцію</w:t>
      </w:r>
      <w:r w:rsidRPr="009D6360">
        <w:rPr>
          <w:rFonts w:ascii="Times New Roman" w:eastAsia="Times New Roman" w:hAnsi="Times New Roman" w:cs="Times New Roman"/>
          <w:color w:val="333333"/>
          <w:sz w:val="28"/>
          <w:szCs w:val="28"/>
          <w:lang w:eastAsia="uk-UA"/>
        </w:rPr>
        <w:t>.</w:t>
      </w:r>
    </w:p>
    <w:p w14:paraId="3656007F" w14:textId="77777777" w:rsidR="004A778B" w:rsidRPr="009D6360" w:rsidRDefault="009D1F1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0" w:name="n227"/>
      <w:bookmarkEnd w:id="100"/>
      <w:r w:rsidRPr="009D6360">
        <w:rPr>
          <w:rFonts w:ascii="Times New Roman" w:eastAsia="Times New Roman" w:hAnsi="Times New Roman" w:cs="Times New Roman"/>
          <w:color w:val="333333"/>
          <w:sz w:val="28"/>
          <w:szCs w:val="28"/>
          <w:lang w:eastAsia="uk-UA"/>
        </w:rPr>
        <w:t xml:space="preserve">Спеціалісти рецепції </w:t>
      </w:r>
      <w:r w:rsidR="004A778B" w:rsidRPr="009D6360">
        <w:rPr>
          <w:rFonts w:ascii="Times New Roman" w:eastAsia="Times New Roman" w:hAnsi="Times New Roman" w:cs="Times New Roman"/>
          <w:color w:val="333333"/>
          <w:sz w:val="28"/>
          <w:szCs w:val="28"/>
          <w:lang w:eastAsia="uk-UA"/>
        </w:rPr>
        <w:t>центру також:</w:t>
      </w:r>
    </w:p>
    <w:p w14:paraId="1C5DCF1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1" w:name="n228"/>
      <w:bookmarkEnd w:id="101"/>
      <w:r w:rsidRPr="009D6360">
        <w:rPr>
          <w:rFonts w:ascii="Times New Roman" w:eastAsia="Times New Roman" w:hAnsi="Times New Roman" w:cs="Times New Roman"/>
          <w:color w:val="333333"/>
          <w:sz w:val="28"/>
          <w:szCs w:val="28"/>
          <w:lang w:eastAsia="uk-UA"/>
        </w:rPr>
        <w:t>інформу</w:t>
      </w:r>
      <w:r w:rsidR="009D1F1B" w:rsidRPr="009D6360">
        <w:rPr>
          <w:rFonts w:ascii="Times New Roman" w:eastAsia="Times New Roman" w:hAnsi="Times New Roman" w:cs="Times New Roman"/>
          <w:color w:val="333333"/>
          <w:sz w:val="28"/>
          <w:szCs w:val="28"/>
          <w:lang w:eastAsia="uk-UA"/>
        </w:rPr>
        <w:t>ють</w:t>
      </w:r>
      <w:r w:rsidRPr="009D6360">
        <w:rPr>
          <w:rFonts w:ascii="Times New Roman" w:eastAsia="Times New Roman" w:hAnsi="Times New Roman" w:cs="Times New Roman"/>
          <w:color w:val="333333"/>
          <w:sz w:val="28"/>
          <w:szCs w:val="28"/>
          <w:lang w:eastAsia="uk-UA"/>
        </w:rPr>
        <w:t xml:space="preserve"> за усним клопотанням суб’єкта звернення про належність порушеного ним питання до компетенції центру;</w:t>
      </w:r>
    </w:p>
    <w:p w14:paraId="55DEA61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2" w:name="n229"/>
      <w:bookmarkEnd w:id="102"/>
      <w:r w:rsidRPr="009D6360">
        <w:rPr>
          <w:rFonts w:ascii="Times New Roman" w:eastAsia="Times New Roman" w:hAnsi="Times New Roman" w:cs="Times New Roman"/>
          <w:color w:val="333333"/>
          <w:sz w:val="28"/>
          <w:szCs w:val="28"/>
          <w:lang w:eastAsia="uk-UA"/>
        </w:rPr>
        <w:t>консульту</w:t>
      </w:r>
      <w:r w:rsidR="009D1F1B" w:rsidRPr="009D6360">
        <w:rPr>
          <w:rFonts w:ascii="Times New Roman" w:eastAsia="Times New Roman" w:hAnsi="Times New Roman" w:cs="Times New Roman"/>
          <w:color w:val="333333"/>
          <w:sz w:val="28"/>
          <w:szCs w:val="28"/>
          <w:lang w:eastAsia="uk-UA"/>
        </w:rPr>
        <w:t>ють</w:t>
      </w:r>
      <w:r w:rsidRPr="009D6360">
        <w:rPr>
          <w:rFonts w:ascii="Times New Roman" w:eastAsia="Times New Roman" w:hAnsi="Times New Roman" w:cs="Times New Roman"/>
          <w:color w:val="333333"/>
          <w:sz w:val="28"/>
          <w:szCs w:val="28"/>
          <w:lang w:eastAsia="uk-UA"/>
        </w:rPr>
        <w:t xml:space="preserve">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14:paraId="59964FB7"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3" w:name="n230"/>
      <w:bookmarkEnd w:id="103"/>
      <w:r w:rsidRPr="009D6360">
        <w:rPr>
          <w:rFonts w:ascii="Times New Roman" w:eastAsia="Times New Roman" w:hAnsi="Times New Roman" w:cs="Times New Roman"/>
          <w:color w:val="333333"/>
          <w:sz w:val="28"/>
          <w:szCs w:val="28"/>
          <w:lang w:eastAsia="uk-UA"/>
        </w:rPr>
        <w:t>нада</w:t>
      </w:r>
      <w:r w:rsidR="009D1F1B" w:rsidRPr="009D6360">
        <w:rPr>
          <w:rFonts w:ascii="Times New Roman" w:eastAsia="Times New Roman" w:hAnsi="Times New Roman" w:cs="Times New Roman"/>
          <w:color w:val="333333"/>
          <w:sz w:val="28"/>
          <w:szCs w:val="28"/>
          <w:lang w:eastAsia="uk-UA"/>
        </w:rPr>
        <w:t>ють</w:t>
      </w:r>
      <w:r w:rsidRPr="009D6360">
        <w:rPr>
          <w:rFonts w:ascii="Times New Roman" w:eastAsia="Times New Roman" w:hAnsi="Times New Roman" w:cs="Times New Roman"/>
          <w:color w:val="333333"/>
          <w:sz w:val="28"/>
          <w:szCs w:val="28"/>
          <w:lang w:eastAsia="uk-UA"/>
        </w:rPr>
        <w:t xml:space="preserve"> іншу інформацію та допомогу, що необхідні суб’єктам звернення до прийому їх адміністратором.</w:t>
      </w:r>
    </w:p>
    <w:p w14:paraId="767D0262" w14:textId="77777777" w:rsidR="004A778B" w:rsidRPr="009D6360" w:rsidRDefault="00B84D96"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4" w:name="n231"/>
      <w:bookmarkEnd w:id="104"/>
      <w:r w:rsidRPr="009D6360">
        <w:rPr>
          <w:rFonts w:ascii="Times New Roman" w:eastAsia="Times New Roman" w:hAnsi="Times New Roman" w:cs="Times New Roman"/>
          <w:color w:val="333333"/>
          <w:sz w:val="28"/>
          <w:szCs w:val="28"/>
          <w:lang w:eastAsia="uk-UA"/>
        </w:rPr>
        <w:t>18. Центр</w:t>
      </w:r>
      <w:r w:rsidR="004A778B" w:rsidRPr="009D6360">
        <w:rPr>
          <w:rFonts w:ascii="Times New Roman" w:eastAsia="Times New Roman" w:hAnsi="Times New Roman" w:cs="Times New Roman"/>
          <w:color w:val="333333"/>
          <w:sz w:val="28"/>
          <w:szCs w:val="28"/>
          <w:lang w:eastAsia="uk-UA"/>
        </w:rPr>
        <w:t xml:space="preserve"> </w:t>
      </w:r>
      <w:r w:rsidR="009D1F1B" w:rsidRPr="009D6360">
        <w:rPr>
          <w:rFonts w:ascii="Times New Roman" w:eastAsia="Times New Roman" w:hAnsi="Times New Roman" w:cs="Times New Roman"/>
          <w:color w:val="333333"/>
          <w:sz w:val="28"/>
          <w:szCs w:val="28"/>
          <w:lang w:eastAsia="uk-UA"/>
        </w:rPr>
        <w:t>відповідальний за наповнення відповідною інформацією</w:t>
      </w:r>
      <w:r w:rsidR="004A778B" w:rsidRPr="009D6360">
        <w:rPr>
          <w:rFonts w:ascii="Times New Roman" w:eastAsia="Times New Roman" w:hAnsi="Times New Roman" w:cs="Times New Roman"/>
          <w:color w:val="333333"/>
          <w:sz w:val="28"/>
          <w:szCs w:val="28"/>
          <w:lang w:eastAsia="uk-UA"/>
        </w:rPr>
        <w:t xml:space="preserve"> веб-сайту </w:t>
      </w:r>
      <w:r w:rsidR="009D1F1B" w:rsidRPr="009D6360">
        <w:rPr>
          <w:rFonts w:ascii="Times New Roman" w:eastAsia="Times New Roman" w:hAnsi="Times New Roman" w:cs="Times New Roman"/>
          <w:color w:val="333333"/>
          <w:sz w:val="28"/>
          <w:szCs w:val="28"/>
          <w:lang w:eastAsia="uk-UA"/>
        </w:rPr>
        <w:t>Мукачівської міської ради</w:t>
      </w:r>
      <w:r w:rsidR="004A778B" w:rsidRPr="009D6360">
        <w:rPr>
          <w:rFonts w:ascii="Times New Roman" w:eastAsia="Times New Roman" w:hAnsi="Times New Roman" w:cs="Times New Roman"/>
          <w:color w:val="333333"/>
          <w:sz w:val="28"/>
          <w:szCs w:val="28"/>
          <w:lang w:eastAsia="uk-UA"/>
        </w:rPr>
        <w:t xml:space="preserve"> де розміщується інформація, зазначена в </w:t>
      </w:r>
      <w:hyperlink r:id="rId11" w:anchor="n205" w:history="1">
        <w:r w:rsidR="004A778B" w:rsidRPr="009D6360">
          <w:rPr>
            <w:rFonts w:ascii="Times New Roman" w:eastAsia="Times New Roman" w:hAnsi="Times New Roman" w:cs="Times New Roman"/>
            <w:sz w:val="28"/>
            <w:szCs w:val="28"/>
            <w:lang w:eastAsia="uk-UA"/>
          </w:rPr>
          <w:t>пункті 12</w:t>
        </w:r>
      </w:hyperlink>
      <w:r w:rsidR="004A778B" w:rsidRPr="009D6360">
        <w:rPr>
          <w:rFonts w:ascii="Times New Roman" w:eastAsia="Times New Roman" w:hAnsi="Times New Roman" w:cs="Times New Roman"/>
          <w:sz w:val="28"/>
          <w:szCs w:val="28"/>
          <w:lang w:eastAsia="uk-UA"/>
        </w:rPr>
        <w:t> </w:t>
      </w:r>
      <w:r w:rsidR="004A778B" w:rsidRPr="009D6360">
        <w:rPr>
          <w:rFonts w:ascii="Times New Roman" w:eastAsia="Times New Roman" w:hAnsi="Times New Roman" w:cs="Times New Roman"/>
          <w:color w:val="333333"/>
          <w:sz w:val="28"/>
          <w:szCs w:val="28"/>
          <w:lang w:eastAsia="uk-UA"/>
        </w:rPr>
        <w:t>цього регламенту, а також відомості про найближчі зупинки громадського транспорту, під’їзні шляхи, місця паркування, доступність центру для осіб з інвалідністю з порушеннями зору, слуху, опорно-рухового апарату, інша корисна для суб’єктів звернення інформація.</w:t>
      </w:r>
    </w:p>
    <w:p w14:paraId="34D160D0" w14:textId="77777777" w:rsidR="004A778B" w:rsidRPr="009D6360" w:rsidRDefault="00B84D96"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5" w:name="n307"/>
      <w:bookmarkStart w:id="106" w:name="n232"/>
      <w:bookmarkEnd w:id="105"/>
      <w:bookmarkEnd w:id="106"/>
      <w:r w:rsidRPr="009D6360">
        <w:rPr>
          <w:rFonts w:ascii="Times New Roman" w:eastAsia="Times New Roman" w:hAnsi="Times New Roman" w:cs="Times New Roman"/>
          <w:color w:val="333333"/>
          <w:sz w:val="28"/>
          <w:szCs w:val="28"/>
          <w:lang w:eastAsia="uk-UA"/>
        </w:rPr>
        <w:t>19</w:t>
      </w:r>
      <w:r w:rsidR="004A778B" w:rsidRPr="009D6360">
        <w:rPr>
          <w:rFonts w:ascii="Times New Roman" w:eastAsia="Times New Roman" w:hAnsi="Times New Roman" w:cs="Times New Roman"/>
          <w:color w:val="333333"/>
          <w:sz w:val="28"/>
          <w:szCs w:val="28"/>
          <w:lang w:eastAsia="uk-UA"/>
        </w:rPr>
        <w:t>. Інформація, яка розміщується в приміщенні та на веб-сайті, повинна бути актуальною і вичерпною.</w:t>
      </w:r>
    </w:p>
    <w:p w14:paraId="5F7BE51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7" w:name="n233"/>
      <w:bookmarkEnd w:id="107"/>
      <w:r w:rsidRPr="009D6360">
        <w:rPr>
          <w:rFonts w:ascii="Times New Roman" w:eastAsia="Times New Roman" w:hAnsi="Times New Roman" w:cs="Times New Roman"/>
          <w:color w:val="333333"/>
          <w:sz w:val="28"/>
          <w:szCs w:val="28"/>
          <w:lang w:eastAsia="uk-UA"/>
        </w:rPr>
        <w:t>Інформація на веб-сайті центру має бути зручною для пошуку та копіювання.</w:t>
      </w:r>
    </w:p>
    <w:p w14:paraId="2F10F29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8" w:name="n308"/>
      <w:bookmarkStart w:id="109" w:name="n234"/>
      <w:bookmarkEnd w:id="108"/>
      <w:bookmarkEnd w:id="109"/>
      <w:r w:rsidRPr="009D6360">
        <w:rPr>
          <w:rFonts w:ascii="Times New Roman" w:eastAsia="Times New Roman" w:hAnsi="Times New Roman" w:cs="Times New Roman"/>
          <w:color w:val="333333"/>
          <w:sz w:val="28"/>
          <w:szCs w:val="28"/>
          <w:lang w:eastAsia="uk-UA"/>
        </w:rPr>
        <w:t>2</w:t>
      </w:r>
      <w:r w:rsidR="00B84D96" w:rsidRPr="009D6360">
        <w:rPr>
          <w:rFonts w:ascii="Times New Roman" w:eastAsia="Times New Roman" w:hAnsi="Times New Roman" w:cs="Times New Roman"/>
          <w:color w:val="333333"/>
          <w:sz w:val="28"/>
          <w:szCs w:val="28"/>
          <w:lang w:eastAsia="uk-UA"/>
        </w:rPr>
        <w:t>0</w:t>
      </w:r>
      <w:r w:rsidRPr="009D6360">
        <w:rPr>
          <w:rFonts w:ascii="Times New Roman" w:eastAsia="Times New Roman" w:hAnsi="Times New Roman" w:cs="Times New Roman"/>
          <w:color w:val="333333"/>
          <w:sz w:val="28"/>
          <w:szCs w:val="28"/>
          <w:lang w:eastAsia="uk-UA"/>
        </w:rPr>
        <w:t>. Суб’єктам звернення, які звернулися до центру</w:t>
      </w:r>
      <w:r w:rsidR="00B84D96" w:rsidRPr="009D6360">
        <w:rPr>
          <w:rFonts w:ascii="Times New Roman" w:eastAsia="Times New Roman" w:hAnsi="Times New Roman" w:cs="Times New Roman"/>
          <w:color w:val="333333"/>
          <w:sz w:val="28"/>
          <w:szCs w:val="28"/>
          <w:lang w:eastAsia="uk-UA"/>
        </w:rPr>
        <w:t>,</w:t>
      </w:r>
      <w:r w:rsidR="000A0F61" w:rsidRPr="009D6360">
        <w:rPr>
          <w:rFonts w:ascii="Times New Roman" w:eastAsia="Times New Roman" w:hAnsi="Times New Roman" w:cs="Times New Roman"/>
          <w:color w:val="333333"/>
          <w:sz w:val="28"/>
          <w:szCs w:val="28"/>
          <w:lang w:eastAsia="uk-UA"/>
        </w:rPr>
        <w:t xml:space="preserve"> </w:t>
      </w:r>
      <w:r w:rsidRPr="009D6360">
        <w:rPr>
          <w:rFonts w:ascii="Times New Roman" w:eastAsia="Times New Roman" w:hAnsi="Times New Roman" w:cs="Times New Roman"/>
          <w:color w:val="333333"/>
          <w:sz w:val="28"/>
          <w:szCs w:val="28"/>
          <w:lang w:eastAsia="uk-UA"/>
        </w:rPr>
        <w:t>його територіальн</w:t>
      </w:r>
      <w:r w:rsidR="00B84D96" w:rsidRPr="009D6360">
        <w:rPr>
          <w:rFonts w:ascii="Times New Roman" w:eastAsia="Times New Roman" w:hAnsi="Times New Roman" w:cs="Times New Roman"/>
          <w:color w:val="333333"/>
          <w:sz w:val="28"/>
          <w:szCs w:val="28"/>
          <w:lang w:eastAsia="uk-UA"/>
        </w:rPr>
        <w:t>ого підрозділу</w:t>
      </w:r>
      <w:r w:rsidRPr="009D6360">
        <w:rPr>
          <w:rFonts w:ascii="Times New Roman" w:eastAsia="Times New Roman" w:hAnsi="Times New Roman" w:cs="Times New Roman"/>
          <w:color w:val="333333"/>
          <w:sz w:val="28"/>
          <w:szCs w:val="28"/>
          <w:lang w:eastAsia="uk-UA"/>
        </w:rPr>
        <w:t>,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w:t>
      </w:r>
      <w:r w:rsidR="00B84D96" w:rsidRPr="009D6360">
        <w:rPr>
          <w:rFonts w:ascii="Times New Roman" w:eastAsia="Times New Roman" w:hAnsi="Times New Roman" w:cs="Times New Roman"/>
          <w:color w:val="333333"/>
          <w:sz w:val="28"/>
          <w:szCs w:val="28"/>
          <w:lang w:eastAsia="uk-UA"/>
        </w:rPr>
        <w:t>ена</w:t>
      </w:r>
      <w:r w:rsidRPr="009D6360">
        <w:rPr>
          <w:rFonts w:ascii="Times New Roman" w:eastAsia="Times New Roman" w:hAnsi="Times New Roman" w:cs="Times New Roman"/>
          <w:color w:val="333333"/>
          <w:sz w:val="28"/>
          <w:szCs w:val="28"/>
          <w:lang w:eastAsia="uk-UA"/>
        </w:rPr>
        <w:t xml:space="preserve">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14:paraId="38380E2F"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10" w:name="n340"/>
      <w:bookmarkStart w:id="111" w:name="n235"/>
      <w:bookmarkEnd w:id="110"/>
      <w:bookmarkEnd w:id="111"/>
      <w:r w:rsidRPr="009D6360">
        <w:rPr>
          <w:rFonts w:ascii="Times New Roman" w:eastAsia="Times New Roman" w:hAnsi="Times New Roman" w:cs="Times New Roman"/>
          <w:color w:val="333333"/>
          <w:sz w:val="28"/>
          <w:szCs w:val="28"/>
          <w:lang w:eastAsia="uk-UA"/>
        </w:rPr>
        <w:t>Керування чергою в центрі</w:t>
      </w:r>
    </w:p>
    <w:p w14:paraId="5984EDC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2" w:name="n236"/>
      <w:bookmarkEnd w:id="112"/>
      <w:r w:rsidRPr="009D6360">
        <w:rPr>
          <w:rFonts w:ascii="Times New Roman" w:eastAsia="Times New Roman" w:hAnsi="Times New Roman" w:cs="Times New Roman"/>
          <w:color w:val="333333"/>
          <w:sz w:val="28"/>
          <w:szCs w:val="28"/>
          <w:lang w:eastAsia="uk-UA"/>
        </w:rPr>
        <w:t>2</w:t>
      </w:r>
      <w:r w:rsidR="000A0F61" w:rsidRPr="009D6360">
        <w:rPr>
          <w:rFonts w:ascii="Times New Roman" w:eastAsia="Times New Roman" w:hAnsi="Times New Roman" w:cs="Times New Roman"/>
          <w:color w:val="333333"/>
          <w:sz w:val="28"/>
          <w:szCs w:val="28"/>
          <w:lang w:eastAsia="uk-UA"/>
        </w:rPr>
        <w:t>1</w:t>
      </w:r>
      <w:r w:rsidRPr="009D6360">
        <w:rPr>
          <w:rFonts w:ascii="Times New Roman" w:eastAsia="Times New Roman" w:hAnsi="Times New Roman" w:cs="Times New Roman"/>
          <w:color w:val="333333"/>
          <w:sz w:val="28"/>
          <w:szCs w:val="28"/>
          <w:lang w:eastAsia="uk-UA"/>
        </w:rPr>
        <w:t>. З метою забезпечення зручності та оперативності обслуговування суб’єктів звернення у центрі (його територіальн</w:t>
      </w:r>
      <w:r w:rsidR="000A0F61" w:rsidRPr="009D6360">
        <w:rPr>
          <w:rFonts w:ascii="Times New Roman" w:eastAsia="Times New Roman" w:hAnsi="Times New Roman" w:cs="Times New Roman"/>
          <w:color w:val="333333"/>
          <w:sz w:val="28"/>
          <w:szCs w:val="28"/>
          <w:lang w:eastAsia="uk-UA"/>
        </w:rPr>
        <w:t>ого</w:t>
      </w:r>
      <w:r w:rsidRPr="009D6360">
        <w:rPr>
          <w:rFonts w:ascii="Times New Roman" w:eastAsia="Times New Roman" w:hAnsi="Times New Roman" w:cs="Times New Roman"/>
          <w:color w:val="333333"/>
          <w:sz w:val="28"/>
          <w:szCs w:val="28"/>
          <w:lang w:eastAsia="uk-UA"/>
        </w:rPr>
        <w:t xml:space="preserve"> підрозділ</w:t>
      </w:r>
      <w:r w:rsidR="000A0F61" w:rsidRPr="009D6360">
        <w:rPr>
          <w:rFonts w:ascii="Times New Roman" w:eastAsia="Times New Roman" w:hAnsi="Times New Roman" w:cs="Times New Roman"/>
          <w:color w:val="333333"/>
          <w:sz w:val="28"/>
          <w:szCs w:val="28"/>
          <w:lang w:eastAsia="uk-UA"/>
        </w:rPr>
        <w:t>у</w:t>
      </w:r>
      <w:r w:rsidRPr="009D6360">
        <w:rPr>
          <w:rFonts w:ascii="Times New Roman" w:eastAsia="Times New Roman" w:hAnsi="Times New Roman" w:cs="Times New Roman"/>
          <w:color w:val="333333"/>
          <w:sz w:val="28"/>
          <w:szCs w:val="28"/>
          <w:lang w:eastAsia="uk-UA"/>
        </w:rPr>
        <w:t>, на віддалених робочих місцях адміністраторів) вживаються заходи для запобігання утворенню черги, а у разі її утворення - для керування чергою.</w:t>
      </w:r>
    </w:p>
    <w:p w14:paraId="5BA3AB4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3" w:name="n341"/>
      <w:bookmarkStart w:id="114" w:name="n237"/>
      <w:bookmarkEnd w:id="113"/>
      <w:bookmarkEnd w:id="114"/>
      <w:r w:rsidRPr="009D6360">
        <w:rPr>
          <w:rFonts w:ascii="Times New Roman" w:eastAsia="Times New Roman" w:hAnsi="Times New Roman" w:cs="Times New Roman"/>
          <w:color w:val="333333"/>
          <w:sz w:val="28"/>
          <w:szCs w:val="28"/>
          <w:lang w:eastAsia="uk-UA"/>
        </w:rPr>
        <w:lastRenderedPageBreak/>
        <w:t>2</w:t>
      </w:r>
      <w:r w:rsidR="000A0F61"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xml:space="preserve">. </w:t>
      </w:r>
      <w:r w:rsidR="000A0F61" w:rsidRPr="009D6360">
        <w:rPr>
          <w:rFonts w:ascii="Times New Roman" w:eastAsia="Times New Roman" w:hAnsi="Times New Roman" w:cs="Times New Roman"/>
          <w:color w:val="333333"/>
          <w:sz w:val="28"/>
          <w:szCs w:val="28"/>
          <w:lang w:eastAsia="uk-UA"/>
        </w:rPr>
        <w:t>С</w:t>
      </w:r>
      <w:r w:rsidRPr="009D6360">
        <w:rPr>
          <w:rFonts w:ascii="Times New Roman" w:eastAsia="Times New Roman" w:hAnsi="Times New Roman" w:cs="Times New Roman"/>
          <w:color w:val="333333"/>
          <w:sz w:val="28"/>
          <w:szCs w:val="28"/>
          <w:lang w:eastAsia="uk-UA"/>
        </w:rPr>
        <w:t xml:space="preserve">уб’єкт звернення для прийому адміністратором центру реєструється за допомогою термінала в </w:t>
      </w:r>
      <w:r w:rsidR="003C568F" w:rsidRPr="009D6360">
        <w:rPr>
          <w:rFonts w:ascii="Times New Roman" w:eastAsia="Times New Roman" w:hAnsi="Times New Roman" w:cs="Times New Roman"/>
          <w:color w:val="333333"/>
          <w:sz w:val="28"/>
          <w:szCs w:val="28"/>
          <w:lang w:eastAsia="uk-UA"/>
        </w:rPr>
        <w:t xml:space="preserve">автоматизованій </w:t>
      </w:r>
      <w:r w:rsidRPr="009D6360">
        <w:rPr>
          <w:rFonts w:ascii="Times New Roman" w:eastAsia="Times New Roman" w:hAnsi="Times New Roman" w:cs="Times New Roman"/>
          <w:color w:val="333333"/>
          <w:sz w:val="28"/>
          <w:szCs w:val="28"/>
          <w:lang w:eastAsia="uk-UA"/>
        </w:rPr>
        <w:t>системі</w:t>
      </w:r>
      <w:r w:rsidR="003C568F" w:rsidRPr="009D6360">
        <w:rPr>
          <w:rFonts w:ascii="Times New Roman" w:eastAsia="Times New Roman" w:hAnsi="Times New Roman" w:cs="Times New Roman"/>
          <w:color w:val="333333"/>
          <w:sz w:val="28"/>
          <w:szCs w:val="28"/>
          <w:lang w:eastAsia="uk-UA"/>
        </w:rPr>
        <w:t xml:space="preserve"> керування чергою</w:t>
      </w:r>
      <w:r w:rsidRPr="009D6360">
        <w:rPr>
          <w:rFonts w:ascii="Times New Roman" w:eastAsia="Times New Roman" w:hAnsi="Times New Roman" w:cs="Times New Roman"/>
          <w:color w:val="333333"/>
          <w:sz w:val="28"/>
          <w:szCs w:val="28"/>
          <w:lang w:eastAsia="uk-UA"/>
        </w:rPr>
        <w:t xml:space="preserve">, отримує відповідний номер у черзі та очікує на прийом. </w:t>
      </w:r>
    </w:p>
    <w:p w14:paraId="30EFEDBC" w14:textId="77777777" w:rsidR="004A778B" w:rsidRPr="009D6360" w:rsidRDefault="004A778B" w:rsidP="00A60900">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5" w:name="n238"/>
      <w:bookmarkEnd w:id="115"/>
      <w:r w:rsidRPr="009D6360">
        <w:rPr>
          <w:rFonts w:ascii="Times New Roman" w:eastAsia="Times New Roman" w:hAnsi="Times New Roman" w:cs="Times New Roman"/>
          <w:color w:val="333333"/>
          <w:sz w:val="28"/>
          <w:szCs w:val="28"/>
          <w:lang w:eastAsia="uk-UA"/>
        </w:rPr>
        <w:t>2</w:t>
      </w:r>
      <w:r w:rsidR="00CF6017" w:rsidRPr="009D6360">
        <w:rPr>
          <w:rFonts w:ascii="Times New Roman" w:eastAsia="Times New Roman" w:hAnsi="Times New Roman" w:cs="Times New Roman"/>
          <w:color w:val="333333"/>
          <w:sz w:val="28"/>
          <w:szCs w:val="28"/>
          <w:lang w:eastAsia="uk-UA"/>
        </w:rPr>
        <w:t>3</w:t>
      </w:r>
      <w:r w:rsidRPr="009D6360">
        <w:rPr>
          <w:rFonts w:ascii="Times New Roman" w:eastAsia="Times New Roman" w:hAnsi="Times New Roman" w:cs="Times New Roman"/>
          <w:color w:val="333333"/>
          <w:sz w:val="28"/>
          <w:szCs w:val="28"/>
          <w:lang w:eastAsia="uk-UA"/>
        </w:rPr>
        <w:t>. У центрі, його територіальн</w:t>
      </w:r>
      <w:r w:rsidR="00CF6017" w:rsidRPr="009D6360">
        <w:rPr>
          <w:rFonts w:ascii="Times New Roman" w:eastAsia="Times New Roman" w:hAnsi="Times New Roman" w:cs="Times New Roman"/>
          <w:color w:val="333333"/>
          <w:sz w:val="28"/>
          <w:szCs w:val="28"/>
          <w:lang w:eastAsia="uk-UA"/>
        </w:rPr>
        <w:t>ому</w:t>
      </w:r>
      <w:r w:rsidRPr="009D6360">
        <w:rPr>
          <w:rFonts w:ascii="Times New Roman" w:eastAsia="Times New Roman" w:hAnsi="Times New Roman" w:cs="Times New Roman"/>
          <w:color w:val="333333"/>
          <w:sz w:val="28"/>
          <w:szCs w:val="28"/>
          <w:lang w:eastAsia="uk-UA"/>
        </w:rPr>
        <w:t xml:space="preserve"> підрозділ</w:t>
      </w:r>
      <w:r w:rsidR="00CF6017" w:rsidRPr="009D6360">
        <w:rPr>
          <w:rFonts w:ascii="Times New Roman" w:eastAsia="Times New Roman" w:hAnsi="Times New Roman" w:cs="Times New Roman"/>
          <w:color w:val="333333"/>
          <w:sz w:val="28"/>
          <w:szCs w:val="28"/>
          <w:lang w:eastAsia="uk-UA"/>
        </w:rPr>
        <w:t>і,</w:t>
      </w:r>
      <w:r w:rsidRPr="009D6360">
        <w:rPr>
          <w:rFonts w:ascii="Times New Roman" w:eastAsia="Times New Roman" w:hAnsi="Times New Roman" w:cs="Times New Roman"/>
          <w:color w:val="333333"/>
          <w:sz w:val="28"/>
          <w:szCs w:val="28"/>
          <w:lang w:eastAsia="uk-UA"/>
        </w:rPr>
        <w:t xml:space="preserve">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(у тому числі пересувних)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w:t>
      </w:r>
    </w:p>
    <w:p w14:paraId="7F801EA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6" w:name="n239"/>
      <w:bookmarkEnd w:id="116"/>
      <w:r w:rsidRPr="009D6360">
        <w:rPr>
          <w:rFonts w:ascii="Times New Roman" w:eastAsia="Times New Roman" w:hAnsi="Times New Roman" w:cs="Times New Roman"/>
          <w:color w:val="333333"/>
          <w:sz w:val="28"/>
          <w:szCs w:val="28"/>
          <w:lang w:eastAsia="uk-UA"/>
        </w:rPr>
        <w:t>2</w:t>
      </w:r>
      <w:r w:rsidR="00A60900"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Центр може здійснювати керування чергою в інший спосіб, гарантуючи дотримання принципу рівності суб’єктів звернення.</w:t>
      </w:r>
    </w:p>
    <w:p w14:paraId="71261429"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17" w:name="n240"/>
      <w:bookmarkEnd w:id="117"/>
      <w:r w:rsidRPr="009D6360">
        <w:rPr>
          <w:rFonts w:ascii="Times New Roman" w:eastAsia="Times New Roman" w:hAnsi="Times New Roman" w:cs="Times New Roman"/>
          <w:color w:val="333333"/>
          <w:sz w:val="28"/>
          <w:szCs w:val="28"/>
          <w:lang w:eastAsia="uk-UA"/>
        </w:rPr>
        <w:t>Прийняття заяви та інших документів у центрі</w:t>
      </w:r>
    </w:p>
    <w:p w14:paraId="5CE05B0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8" w:name="n241"/>
      <w:bookmarkEnd w:id="118"/>
      <w:r w:rsidRPr="009D6360">
        <w:rPr>
          <w:rFonts w:ascii="Times New Roman" w:eastAsia="Times New Roman" w:hAnsi="Times New Roman" w:cs="Times New Roman"/>
          <w:color w:val="333333"/>
          <w:sz w:val="28"/>
          <w:szCs w:val="28"/>
          <w:lang w:eastAsia="uk-UA"/>
        </w:rPr>
        <w:t>2</w:t>
      </w:r>
      <w:r w:rsidR="00EC26F8" w:rsidRPr="009D6360">
        <w:rPr>
          <w:rFonts w:ascii="Times New Roman" w:eastAsia="Times New Roman" w:hAnsi="Times New Roman" w:cs="Times New Roman"/>
          <w:color w:val="333333"/>
          <w:sz w:val="28"/>
          <w:szCs w:val="28"/>
          <w:lang w:eastAsia="uk-UA"/>
        </w:rPr>
        <w:t>5</w:t>
      </w:r>
      <w:r w:rsidRPr="009D6360">
        <w:rPr>
          <w:rFonts w:ascii="Times New Roman" w:eastAsia="Times New Roman" w:hAnsi="Times New Roman" w:cs="Times New Roman"/>
          <w:color w:val="333333"/>
          <w:sz w:val="28"/>
          <w:szCs w:val="28"/>
          <w:lang w:eastAsia="uk-UA"/>
        </w:rPr>
        <w:t>.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14:paraId="26104E2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9" w:name="n343"/>
      <w:bookmarkStart w:id="120" w:name="n405"/>
      <w:bookmarkEnd w:id="119"/>
      <w:bookmarkEnd w:id="120"/>
      <w:r w:rsidRPr="009D6360">
        <w:rPr>
          <w:rFonts w:ascii="Times New Roman" w:eastAsia="Times New Roman" w:hAnsi="Times New Roman" w:cs="Times New Roman"/>
          <w:color w:val="333333"/>
          <w:sz w:val="28"/>
          <w:szCs w:val="28"/>
          <w:lang w:eastAsia="uk-UA"/>
        </w:rPr>
        <w:t>За рішенням органу</w:t>
      </w:r>
      <w:r w:rsidR="00EC26F8" w:rsidRPr="009D6360">
        <w:rPr>
          <w:rFonts w:ascii="Times New Roman" w:eastAsia="Times New Roman" w:hAnsi="Times New Roman" w:cs="Times New Roman"/>
          <w:color w:val="333333"/>
          <w:sz w:val="28"/>
          <w:szCs w:val="28"/>
          <w:lang w:eastAsia="uk-UA"/>
        </w:rPr>
        <w:t xml:space="preserve"> </w:t>
      </w:r>
      <w:r w:rsidR="009D1F1B" w:rsidRPr="009D6360">
        <w:rPr>
          <w:rFonts w:ascii="Times New Roman" w:eastAsia="Times New Roman" w:hAnsi="Times New Roman" w:cs="Times New Roman"/>
          <w:color w:val="333333"/>
          <w:sz w:val="28"/>
          <w:szCs w:val="28"/>
          <w:lang w:eastAsia="uk-UA"/>
        </w:rPr>
        <w:t>який утворив центр</w:t>
      </w:r>
      <w:r w:rsidRPr="009D6360">
        <w:rPr>
          <w:rFonts w:ascii="Times New Roman" w:eastAsia="Times New Roman" w:hAnsi="Times New Roman" w:cs="Times New Roman"/>
          <w:color w:val="333333"/>
          <w:sz w:val="28"/>
          <w:szCs w:val="28"/>
          <w:lang w:eastAsia="uk-UA"/>
        </w:rPr>
        <w:t xml:space="preserve">, окремі завдання адміністратора, пов’язані з отриманням вхідного пакета документів, </w:t>
      </w:r>
      <w:r w:rsidR="00EC26F8" w:rsidRPr="009D6360">
        <w:rPr>
          <w:rFonts w:ascii="Times New Roman" w:eastAsia="Times New Roman" w:hAnsi="Times New Roman" w:cs="Times New Roman"/>
          <w:color w:val="333333"/>
          <w:sz w:val="28"/>
          <w:szCs w:val="28"/>
          <w:lang w:eastAsia="uk-UA"/>
        </w:rPr>
        <w:t>видачою</w:t>
      </w:r>
      <w:r w:rsidRPr="009D6360">
        <w:rPr>
          <w:rFonts w:ascii="Times New Roman" w:eastAsia="Times New Roman" w:hAnsi="Times New Roman" w:cs="Times New Roman"/>
          <w:color w:val="333333"/>
          <w:sz w:val="28"/>
          <w:szCs w:val="28"/>
          <w:lang w:eastAsia="uk-UA"/>
        </w:rPr>
        <w:t xml:space="preserve">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міської ради,.</w:t>
      </w:r>
    </w:p>
    <w:p w14:paraId="5A92A2E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1" w:name="n409"/>
      <w:bookmarkStart w:id="122" w:name="n408"/>
      <w:bookmarkEnd w:id="121"/>
      <w:bookmarkEnd w:id="122"/>
      <w:r w:rsidRPr="009D6360">
        <w:rPr>
          <w:rFonts w:ascii="Times New Roman" w:eastAsia="Times New Roman" w:hAnsi="Times New Roman" w:cs="Times New Roman"/>
          <w:color w:val="333333"/>
          <w:sz w:val="28"/>
          <w:szCs w:val="28"/>
          <w:lang w:eastAsia="uk-UA"/>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14:paraId="468154D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3" w:name="n407"/>
      <w:bookmarkStart w:id="124" w:name="n311"/>
      <w:bookmarkEnd w:id="123"/>
      <w:bookmarkEnd w:id="124"/>
      <w:r w:rsidRPr="009D6360">
        <w:rPr>
          <w:rFonts w:ascii="Times New Roman" w:eastAsia="Times New Roman" w:hAnsi="Times New Roman" w:cs="Times New Roman"/>
          <w:color w:val="333333"/>
          <w:sz w:val="28"/>
          <w:szCs w:val="28"/>
          <w:lang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14:paraId="6AA151F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5" w:name="n313"/>
      <w:bookmarkStart w:id="126" w:name="n312"/>
      <w:bookmarkEnd w:id="125"/>
      <w:bookmarkEnd w:id="126"/>
      <w:r w:rsidRPr="009D6360">
        <w:rPr>
          <w:rFonts w:ascii="Times New Roman" w:eastAsia="Times New Roman" w:hAnsi="Times New Roman" w:cs="Times New Roman"/>
          <w:color w:val="333333"/>
          <w:sz w:val="28"/>
          <w:szCs w:val="28"/>
          <w:lang w:eastAsia="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14:paraId="49D1521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7" w:name="n310"/>
      <w:bookmarkStart w:id="128" w:name="n242"/>
      <w:bookmarkEnd w:id="127"/>
      <w:bookmarkEnd w:id="128"/>
      <w:r w:rsidRPr="009D6360">
        <w:rPr>
          <w:rFonts w:ascii="Times New Roman" w:eastAsia="Times New Roman" w:hAnsi="Times New Roman" w:cs="Times New Roman"/>
          <w:color w:val="333333"/>
          <w:sz w:val="28"/>
          <w:szCs w:val="28"/>
          <w:lang w:eastAsia="uk-UA"/>
        </w:rPr>
        <w:t>2</w:t>
      </w:r>
      <w:r w:rsidR="00D6515A" w:rsidRPr="009D6360">
        <w:rPr>
          <w:rFonts w:ascii="Times New Roman" w:eastAsia="Times New Roman" w:hAnsi="Times New Roman" w:cs="Times New Roman"/>
          <w:color w:val="333333"/>
          <w:sz w:val="28"/>
          <w:szCs w:val="28"/>
          <w:lang w:eastAsia="uk-UA"/>
        </w:rPr>
        <w:t>6</w:t>
      </w:r>
      <w:r w:rsidRPr="009D6360">
        <w:rPr>
          <w:rFonts w:ascii="Times New Roman" w:eastAsia="Times New Roman" w:hAnsi="Times New Roman" w:cs="Times New Roman"/>
          <w:color w:val="333333"/>
          <w:sz w:val="28"/>
          <w:szCs w:val="28"/>
          <w:lang w:eastAsia="uk-UA"/>
        </w:rPr>
        <w:t xml:space="preserve">.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w:t>
      </w:r>
      <w:r w:rsidRPr="009D6360">
        <w:rPr>
          <w:rFonts w:ascii="Times New Roman" w:eastAsia="Times New Roman" w:hAnsi="Times New Roman" w:cs="Times New Roman"/>
          <w:sz w:val="28"/>
          <w:szCs w:val="28"/>
          <w:lang w:eastAsia="uk-UA"/>
        </w:rPr>
        <w:lastRenderedPageBreak/>
        <w:t>відповідно до </w:t>
      </w:r>
      <w:hyperlink r:id="rId12" w:tgtFrame="_blank" w:history="1">
        <w:r w:rsidRPr="009D6360">
          <w:rPr>
            <w:rFonts w:ascii="Times New Roman" w:eastAsia="Times New Roman" w:hAnsi="Times New Roman" w:cs="Times New Roman"/>
            <w:sz w:val="28"/>
            <w:szCs w:val="28"/>
            <w:lang w:eastAsia="uk-UA"/>
          </w:rPr>
          <w:t>Закону України “Про дозвільну систему у сфері господарської діяльності”</w:t>
        </w:r>
      </w:hyperlink>
      <w:r w:rsidRPr="009D6360">
        <w:rPr>
          <w:rFonts w:ascii="Times New Roman" w:eastAsia="Times New Roman" w:hAnsi="Times New Roman" w:cs="Times New Roman"/>
          <w:sz w:val="28"/>
          <w:szCs w:val="28"/>
          <w:lang w:eastAsia="uk-UA"/>
        </w:rPr>
        <w:t>.</w:t>
      </w:r>
    </w:p>
    <w:p w14:paraId="7E47C18D" w14:textId="77777777" w:rsidR="004A778B" w:rsidRPr="009D6360" w:rsidRDefault="00D6515A"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9" w:name="n344"/>
      <w:bookmarkStart w:id="130" w:name="n243"/>
      <w:bookmarkEnd w:id="129"/>
      <w:bookmarkEnd w:id="130"/>
      <w:r w:rsidRPr="009D6360">
        <w:rPr>
          <w:rFonts w:ascii="Times New Roman" w:eastAsia="Times New Roman" w:hAnsi="Times New Roman" w:cs="Times New Roman"/>
          <w:color w:val="333333"/>
          <w:sz w:val="28"/>
          <w:szCs w:val="28"/>
          <w:lang w:eastAsia="uk-UA"/>
        </w:rPr>
        <w:t>27</w:t>
      </w:r>
      <w:r w:rsidR="004A778B" w:rsidRPr="009D6360">
        <w:rPr>
          <w:rFonts w:ascii="Times New Roman" w:eastAsia="Times New Roman" w:hAnsi="Times New Roman" w:cs="Times New Roman"/>
          <w:color w:val="333333"/>
          <w:sz w:val="28"/>
          <w:szCs w:val="28"/>
          <w:lang w:eastAsia="uk-UA"/>
        </w:rPr>
        <w:t>. Суб’єкт звернення має право подати вхідний пакет документів у центрі (його територіальному підрозділі, віддаленому робочому місці адміністратора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14:paraId="21D9461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1" w:name="n410"/>
      <w:bookmarkStart w:id="132" w:name="n315"/>
      <w:bookmarkEnd w:id="131"/>
      <w:bookmarkEnd w:id="132"/>
      <w:r w:rsidRPr="009D6360">
        <w:rPr>
          <w:rFonts w:ascii="Times New Roman" w:eastAsia="Times New Roman" w:hAnsi="Times New Roman" w:cs="Times New Roman"/>
          <w:color w:val="333333"/>
          <w:sz w:val="28"/>
          <w:szCs w:val="28"/>
          <w:lang w:eastAsia="uk-UA"/>
        </w:rPr>
        <w:t>Заява для отримання адміністративної послуги в електронній формі подається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p>
    <w:p w14:paraId="2761E028" w14:textId="77777777" w:rsidR="004A778B" w:rsidRPr="009D6360" w:rsidRDefault="00B27B82"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3" w:name="n411"/>
      <w:bookmarkStart w:id="134" w:name="n314"/>
      <w:bookmarkStart w:id="135" w:name="n244"/>
      <w:bookmarkEnd w:id="133"/>
      <w:bookmarkEnd w:id="134"/>
      <w:bookmarkEnd w:id="135"/>
      <w:r w:rsidRPr="009D6360">
        <w:rPr>
          <w:rFonts w:ascii="Times New Roman" w:eastAsia="Times New Roman" w:hAnsi="Times New Roman" w:cs="Times New Roman"/>
          <w:color w:val="333333"/>
          <w:sz w:val="28"/>
          <w:szCs w:val="28"/>
          <w:lang w:eastAsia="uk-UA"/>
        </w:rPr>
        <w:t>27</w:t>
      </w:r>
      <w:r w:rsidR="004A778B" w:rsidRPr="009D6360">
        <w:rPr>
          <w:rFonts w:ascii="Times New Roman" w:eastAsia="Times New Roman" w:hAnsi="Times New Roman" w:cs="Times New Roman"/>
          <w:color w:val="333333"/>
          <w:sz w:val="28"/>
          <w:szCs w:val="28"/>
          <w:lang w:eastAsia="uk-UA"/>
        </w:rPr>
        <w:t>.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14:paraId="70E11A2C" w14:textId="77777777" w:rsidR="004A778B" w:rsidRPr="009D6360" w:rsidRDefault="00B27B82"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6" w:name="n316"/>
      <w:bookmarkStart w:id="137" w:name="n245"/>
      <w:bookmarkEnd w:id="136"/>
      <w:bookmarkEnd w:id="137"/>
      <w:r w:rsidRPr="009D6360">
        <w:rPr>
          <w:rFonts w:ascii="Times New Roman" w:eastAsia="Times New Roman" w:hAnsi="Times New Roman" w:cs="Times New Roman"/>
          <w:color w:val="333333"/>
          <w:sz w:val="28"/>
          <w:szCs w:val="28"/>
          <w:lang w:eastAsia="uk-UA"/>
        </w:rPr>
        <w:t>28</w:t>
      </w:r>
      <w:r w:rsidR="004A778B" w:rsidRPr="009D6360">
        <w:rPr>
          <w:rFonts w:ascii="Times New Roman" w:eastAsia="Times New Roman" w:hAnsi="Times New Roman" w:cs="Times New Roman"/>
          <w:color w:val="333333"/>
          <w:sz w:val="28"/>
          <w:szCs w:val="28"/>
          <w:lang w:eastAsia="uk-UA"/>
        </w:rPr>
        <w:t>.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14:paraId="06B5FA4E" w14:textId="77777777" w:rsidR="004A778B" w:rsidRPr="009D6360" w:rsidRDefault="00B27B82"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8" w:name="n246"/>
      <w:bookmarkStart w:id="139" w:name="n247"/>
      <w:bookmarkEnd w:id="138"/>
      <w:bookmarkEnd w:id="139"/>
      <w:r w:rsidRPr="009D6360">
        <w:rPr>
          <w:rFonts w:ascii="Times New Roman" w:eastAsia="Times New Roman" w:hAnsi="Times New Roman" w:cs="Times New Roman"/>
          <w:color w:val="333333"/>
          <w:sz w:val="28"/>
          <w:szCs w:val="28"/>
          <w:lang w:eastAsia="uk-UA"/>
        </w:rPr>
        <w:t>29</w:t>
      </w:r>
      <w:r w:rsidR="004A778B" w:rsidRPr="009D6360">
        <w:rPr>
          <w:rFonts w:ascii="Times New Roman" w:eastAsia="Times New Roman" w:hAnsi="Times New Roman" w:cs="Times New Roman"/>
          <w:color w:val="333333"/>
          <w:sz w:val="28"/>
          <w:szCs w:val="28"/>
          <w:lang w:eastAsia="uk-UA"/>
        </w:rPr>
        <w:t>.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14:paraId="0E50409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0" w:name="n248"/>
      <w:bookmarkEnd w:id="140"/>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0</w:t>
      </w:r>
      <w:r w:rsidRPr="009D6360">
        <w:rPr>
          <w:rFonts w:ascii="Times New Roman" w:eastAsia="Times New Roman" w:hAnsi="Times New Roman" w:cs="Times New Roman"/>
          <w:color w:val="333333"/>
          <w:sz w:val="28"/>
          <w:szCs w:val="28"/>
          <w:lang w:eastAsia="uk-UA"/>
        </w:rPr>
        <w:t>.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14:paraId="37CB2B9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1" w:name="n249"/>
      <w:bookmarkEnd w:id="141"/>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1</w:t>
      </w:r>
      <w:r w:rsidRPr="009D6360">
        <w:rPr>
          <w:rFonts w:ascii="Times New Roman" w:eastAsia="Times New Roman" w:hAnsi="Times New Roman" w:cs="Times New Roman"/>
          <w:color w:val="333333"/>
          <w:sz w:val="28"/>
          <w:szCs w:val="28"/>
          <w:lang w:eastAsia="uk-UA"/>
        </w:rPr>
        <w:t>.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w:t>
      </w:r>
      <w:r w:rsidR="00B27B82" w:rsidRPr="009D6360">
        <w:rPr>
          <w:rFonts w:ascii="Times New Roman" w:eastAsia="Times New Roman" w:hAnsi="Times New Roman" w:cs="Times New Roman"/>
          <w:color w:val="333333"/>
          <w:sz w:val="28"/>
          <w:szCs w:val="28"/>
          <w:lang w:eastAsia="uk-UA"/>
        </w:rPr>
        <w:t>)</w:t>
      </w:r>
      <w:r w:rsidRPr="009D6360">
        <w:rPr>
          <w:rFonts w:ascii="Times New Roman" w:eastAsia="Times New Roman" w:hAnsi="Times New Roman" w:cs="Times New Roman"/>
          <w:color w:val="333333"/>
          <w:sz w:val="28"/>
          <w:szCs w:val="28"/>
          <w:lang w:eastAsia="uk-UA"/>
        </w:rPr>
        <w:t>,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14:paraId="0854ED7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2" w:name="n317"/>
      <w:bookmarkStart w:id="143" w:name="n250"/>
      <w:bookmarkEnd w:id="142"/>
      <w:bookmarkEnd w:id="143"/>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xml:space="preserve">. Адміністратор центру здійснює реєстрацію вхідного пакета документів шляхом внесення даних до журналу реєстрації у електронній формі. Після внесення даних справі присвоюється номер, за яким здійснюється її </w:t>
      </w:r>
      <w:r w:rsidRPr="009D6360">
        <w:rPr>
          <w:rFonts w:ascii="Times New Roman" w:eastAsia="Times New Roman" w:hAnsi="Times New Roman" w:cs="Times New Roman"/>
          <w:color w:val="333333"/>
          <w:sz w:val="28"/>
          <w:szCs w:val="28"/>
          <w:lang w:eastAsia="uk-UA"/>
        </w:rPr>
        <w:lastRenderedPageBreak/>
        <w:t>ідентифікація та який фіксується на бланку заяви і в описі вхідного пакета документів.</w:t>
      </w:r>
    </w:p>
    <w:p w14:paraId="3D25E5D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4" w:name="n345"/>
      <w:bookmarkEnd w:id="144"/>
      <w:r w:rsidRPr="009D6360">
        <w:rPr>
          <w:rFonts w:ascii="Times New Roman" w:eastAsia="Times New Roman" w:hAnsi="Times New Roman" w:cs="Times New Roman"/>
          <w:color w:val="333333"/>
          <w:sz w:val="28"/>
          <w:szCs w:val="28"/>
          <w:lang w:eastAsia="uk-UA"/>
        </w:rPr>
        <w:t xml:space="preserve">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w:t>
      </w:r>
      <w:r w:rsidR="00CD46D9" w:rsidRPr="009D6360">
        <w:rPr>
          <w:rFonts w:ascii="Times New Roman" w:eastAsia="Times New Roman" w:hAnsi="Times New Roman" w:cs="Times New Roman"/>
          <w:color w:val="333333"/>
          <w:sz w:val="28"/>
          <w:szCs w:val="28"/>
          <w:lang w:eastAsia="uk-UA"/>
        </w:rPr>
        <w:t xml:space="preserve"> ( утому числі пересувному) </w:t>
      </w:r>
      <w:r w:rsidRPr="009D6360">
        <w:rPr>
          <w:rFonts w:ascii="Times New Roman" w:eastAsia="Times New Roman" w:hAnsi="Times New Roman" w:cs="Times New Roman"/>
          <w:color w:val="333333"/>
          <w:sz w:val="28"/>
          <w:szCs w:val="28"/>
          <w:lang w:eastAsia="uk-UA"/>
        </w:rPr>
        <w:t>робоч</w:t>
      </w:r>
      <w:r w:rsidR="00CD46D9" w:rsidRPr="009D6360">
        <w:rPr>
          <w:rFonts w:ascii="Times New Roman" w:eastAsia="Times New Roman" w:hAnsi="Times New Roman" w:cs="Times New Roman"/>
          <w:color w:val="333333"/>
          <w:sz w:val="28"/>
          <w:szCs w:val="28"/>
          <w:lang w:eastAsia="uk-UA"/>
        </w:rPr>
        <w:t>их</w:t>
      </w:r>
      <w:r w:rsidRPr="009D6360">
        <w:rPr>
          <w:rFonts w:ascii="Times New Roman" w:eastAsia="Times New Roman" w:hAnsi="Times New Roman" w:cs="Times New Roman"/>
          <w:color w:val="333333"/>
          <w:sz w:val="28"/>
          <w:szCs w:val="28"/>
          <w:lang w:eastAsia="uk-UA"/>
        </w:rPr>
        <w:t xml:space="preserve"> місц</w:t>
      </w:r>
      <w:r w:rsidR="00CD46D9" w:rsidRPr="009D6360">
        <w:rPr>
          <w:rFonts w:ascii="Times New Roman" w:eastAsia="Times New Roman" w:hAnsi="Times New Roman" w:cs="Times New Roman"/>
          <w:color w:val="333333"/>
          <w:sz w:val="28"/>
          <w:szCs w:val="28"/>
          <w:lang w:eastAsia="uk-UA"/>
        </w:rPr>
        <w:t>ь</w:t>
      </w:r>
      <w:r w:rsidRPr="009D6360">
        <w:rPr>
          <w:rFonts w:ascii="Times New Roman" w:eastAsia="Times New Roman" w:hAnsi="Times New Roman" w:cs="Times New Roman"/>
          <w:color w:val="333333"/>
          <w:sz w:val="28"/>
          <w:szCs w:val="28"/>
          <w:lang w:eastAsia="uk-UA"/>
        </w:rPr>
        <w:t xml:space="preserve"> адміністрато</w:t>
      </w:r>
      <w:r w:rsidR="00B27B82" w:rsidRPr="009D6360">
        <w:rPr>
          <w:rFonts w:ascii="Times New Roman" w:eastAsia="Times New Roman" w:hAnsi="Times New Roman" w:cs="Times New Roman"/>
          <w:color w:val="333333"/>
          <w:sz w:val="28"/>
          <w:szCs w:val="28"/>
          <w:lang w:eastAsia="uk-UA"/>
        </w:rPr>
        <w:t xml:space="preserve">ра ведеться централізовано </w:t>
      </w:r>
      <w:r w:rsidRPr="009D6360">
        <w:rPr>
          <w:rFonts w:ascii="Times New Roman" w:eastAsia="Times New Roman" w:hAnsi="Times New Roman" w:cs="Times New Roman"/>
          <w:color w:val="333333"/>
          <w:sz w:val="28"/>
          <w:szCs w:val="28"/>
          <w:lang w:eastAsia="uk-UA"/>
        </w:rPr>
        <w:t>шляхом запровадження електронного документообігу в центрі, його територіальному підрозділі та на робочому місці адміністратора.</w:t>
      </w:r>
    </w:p>
    <w:p w14:paraId="71F012A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5" w:name="n346"/>
      <w:bookmarkStart w:id="146" w:name="n251"/>
      <w:bookmarkEnd w:id="145"/>
      <w:bookmarkEnd w:id="146"/>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3</w:t>
      </w:r>
      <w:r w:rsidRPr="009D6360">
        <w:rPr>
          <w:rFonts w:ascii="Times New Roman" w:eastAsia="Times New Roman" w:hAnsi="Times New Roman" w:cs="Times New Roman"/>
          <w:color w:val="333333"/>
          <w:sz w:val="28"/>
          <w:szCs w:val="28"/>
          <w:lang w:eastAsia="uk-UA"/>
        </w:rPr>
        <w:t>.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14:paraId="2208291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7" w:name="n318"/>
      <w:bookmarkStart w:id="148" w:name="n252"/>
      <w:bookmarkEnd w:id="147"/>
      <w:bookmarkEnd w:id="148"/>
      <w:r w:rsidRPr="009D6360">
        <w:rPr>
          <w:rFonts w:ascii="Times New Roman" w:eastAsia="Times New Roman" w:hAnsi="Times New Roman" w:cs="Times New Roman"/>
          <w:color w:val="333333"/>
          <w:sz w:val="28"/>
          <w:szCs w:val="28"/>
          <w:lang w:eastAsia="uk-UA"/>
        </w:rPr>
        <w:t>3</w:t>
      </w:r>
      <w:r w:rsidR="00B27B82"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Після реєстрації вхідного пакета документів адміністратор центру формує справу у паперовій та електронній формі та здійснює її сканування.</w:t>
      </w:r>
    </w:p>
    <w:p w14:paraId="2E1D5FF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9" w:name="n253"/>
      <w:bookmarkEnd w:id="149"/>
      <w:r w:rsidRPr="009D6360">
        <w:rPr>
          <w:rFonts w:ascii="Times New Roman" w:eastAsia="Times New Roman" w:hAnsi="Times New Roman" w:cs="Times New Roman"/>
          <w:color w:val="333333"/>
          <w:sz w:val="28"/>
          <w:szCs w:val="28"/>
          <w:lang w:eastAsia="uk-UA"/>
        </w:rPr>
        <w:t>3</w:t>
      </w:r>
      <w:r w:rsidR="00A9790A" w:rsidRPr="009D6360">
        <w:rPr>
          <w:rFonts w:ascii="Times New Roman" w:eastAsia="Times New Roman" w:hAnsi="Times New Roman" w:cs="Times New Roman"/>
          <w:color w:val="333333"/>
          <w:sz w:val="28"/>
          <w:szCs w:val="28"/>
          <w:lang w:eastAsia="uk-UA"/>
        </w:rPr>
        <w:t>5</w:t>
      </w:r>
      <w:r w:rsidRPr="009D6360">
        <w:rPr>
          <w:rFonts w:ascii="Times New Roman" w:eastAsia="Times New Roman" w:hAnsi="Times New Roman" w:cs="Times New Roman"/>
          <w:color w:val="333333"/>
          <w:sz w:val="28"/>
          <w:szCs w:val="28"/>
          <w:lang w:eastAsia="uk-UA"/>
        </w:rPr>
        <w:t>. Інформацію про вчинені дії адміністратор центру вносить до листа про проходження справи у паперовій 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14:paraId="37F6CC23"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50" w:name="n254"/>
      <w:bookmarkEnd w:id="150"/>
      <w:r w:rsidRPr="009D6360">
        <w:rPr>
          <w:rFonts w:ascii="Times New Roman" w:eastAsia="Times New Roman" w:hAnsi="Times New Roman" w:cs="Times New Roman"/>
          <w:color w:val="333333"/>
          <w:sz w:val="28"/>
          <w:szCs w:val="28"/>
          <w:lang w:eastAsia="uk-UA"/>
        </w:rPr>
        <w:t>Опрацювання справи (вхідного пакета документів)</w:t>
      </w:r>
    </w:p>
    <w:p w14:paraId="120232E9" w14:textId="77777777" w:rsidR="004A778B" w:rsidRPr="009D6360" w:rsidRDefault="00A9790A"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1" w:name="n255"/>
      <w:bookmarkEnd w:id="151"/>
      <w:r w:rsidRPr="009D6360">
        <w:rPr>
          <w:rFonts w:ascii="Times New Roman" w:eastAsia="Times New Roman" w:hAnsi="Times New Roman" w:cs="Times New Roman"/>
          <w:sz w:val="28"/>
          <w:szCs w:val="28"/>
          <w:lang w:eastAsia="uk-UA"/>
        </w:rPr>
        <w:t>36</w:t>
      </w:r>
      <w:r w:rsidR="004A778B" w:rsidRPr="009D6360">
        <w:rPr>
          <w:rFonts w:ascii="Times New Roman" w:eastAsia="Times New Roman" w:hAnsi="Times New Roman" w:cs="Times New Roman"/>
          <w:sz w:val="28"/>
          <w:szCs w:val="28"/>
          <w:lang w:eastAsia="uk-UA"/>
        </w:rPr>
        <w:t>. Після вчинення дій, передбачених </w:t>
      </w:r>
      <w:hyperlink r:id="rId13" w:anchor="n241" w:history="1">
        <w:r w:rsidR="004A778B" w:rsidRPr="009D6360">
          <w:rPr>
            <w:rFonts w:ascii="Times New Roman" w:eastAsia="Times New Roman" w:hAnsi="Times New Roman" w:cs="Times New Roman"/>
            <w:sz w:val="28"/>
            <w:szCs w:val="28"/>
            <w:lang w:eastAsia="uk-UA"/>
          </w:rPr>
          <w:t>пунктами 2</w:t>
        </w:r>
        <w:r w:rsidR="00726270" w:rsidRPr="009D6360">
          <w:rPr>
            <w:rFonts w:ascii="Times New Roman" w:eastAsia="Times New Roman" w:hAnsi="Times New Roman" w:cs="Times New Roman"/>
            <w:sz w:val="28"/>
            <w:szCs w:val="28"/>
            <w:lang w:eastAsia="uk-UA"/>
          </w:rPr>
          <w:t>5</w:t>
        </w:r>
        <w:r w:rsidR="004A778B" w:rsidRPr="009D6360">
          <w:rPr>
            <w:rFonts w:ascii="Times New Roman" w:eastAsia="Times New Roman" w:hAnsi="Times New Roman" w:cs="Times New Roman"/>
            <w:sz w:val="28"/>
            <w:szCs w:val="28"/>
            <w:lang w:eastAsia="uk-UA"/>
          </w:rPr>
          <w:t>-3</w:t>
        </w:r>
      </w:hyperlink>
      <w:r w:rsidR="00726270" w:rsidRPr="009D6360">
        <w:rPr>
          <w:rFonts w:ascii="Times New Roman" w:eastAsia="Times New Roman" w:hAnsi="Times New Roman" w:cs="Times New Roman"/>
          <w:sz w:val="28"/>
          <w:szCs w:val="28"/>
          <w:lang w:eastAsia="uk-UA"/>
        </w:rPr>
        <w:t>5</w:t>
      </w:r>
      <w:r w:rsidR="004A778B" w:rsidRPr="009D6360">
        <w:rPr>
          <w:rFonts w:ascii="Times New Roman" w:eastAsia="Times New Roman" w:hAnsi="Times New Roman" w:cs="Times New Roman"/>
          <w:sz w:val="28"/>
          <w:szCs w:val="28"/>
          <w:lang w:eastAsia="uk-UA"/>
        </w:rPr>
        <w:t xml:space="preserve"> цього регламенту, адміністратор </w:t>
      </w:r>
      <w:r w:rsidR="004A778B" w:rsidRPr="009D6360">
        <w:rPr>
          <w:rFonts w:ascii="Times New Roman" w:eastAsia="Times New Roman" w:hAnsi="Times New Roman" w:cs="Times New Roman"/>
          <w:color w:val="333333"/>
          <w:sz w:val="28"/>
          <w:szCs w:val="28"/>
          <w:lang w:eastAsia="uk-UA"/>
        </w:rPr>
        <w:t>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оформляється акт приймання-передачі.</w:t>
      </w:r>
    </w:p>
    <w:p w14:paraId="7967C01A" w14:textId="77777777" w:rsidR="004A778B" w:rsidRPr="009D6360" w:rsidRDefault="00726270"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2" w:name="n319"/>
      <w:bookmarkStart w:id="153" w:name="n256"/>
      <w:bookmarkEnd w:id="152"/>
      <w:bookmarkEnd w:id="153"/>
      <w:r w:rsidRPr="009D6360">
        <w:rPr>
          <w:rFonts w:ascii="Times New Roman" w:eastAsia="Times New Roman" w:hAnsi="Times New Roman" w:cs="Times New Roman"/>
          <w:color w:val="333333"/>
          <w:sz w:val="28"/>
          <w:szCs w:val="28"/>
          <w:lang w:eastAsia="uk-UA"/>
        </w:rPr>
        <w:t>37</w:t>
      </w:r>
      <w:r w:rsidR="004A778B" w:rsidRPr="009D6360">
        <w:rPr>
          <w:rFonts w:ascii="Times New Roman" w:eastAsia="Times New Roman" w:hAnsi="Times New Roman" w:cs="Times New Roman"/>
          <w:color w:val="333333"/>
          <w:sz w:val="28"/>
          <w:szCs w:val="28"/>
          <w:lang w:eastAsia="uk-UA"/>
        </w:rPr>
        <w:t xml:space="preserve">. Передача справ у паперовій формі від центру (його територіального підрозділу, </w:t>
      </w:r>
      <w:r w:rsidR="004A778B" w:rsidRPr="009D6360">
        <w:rPr>
          <w:rFonts w:ascii="Times New Roman" w:eastAsia="Times New Roman" w:hAnsi="Times New Roman" w:cs="Times New Roman"/>
          <w:sz w:val="28"/>
          <w:szCs w:val="28"/>
          <w:lang w:eastAsia="uk-UA"/>
        </w:rPr>
        <w:t xml:space="preserve">віддаленого </w:t>
      </w:r>
      <w:r w:rsidR="00CD46D9" w:rsidRPr="009D6360">
        <w:rPr>
          <w:rFonts w:ascii="Times New Roman" w:hAnsi="Times New Roman" w:cs="Times New Roman"/>
          <w:sz w:val="28"/>
          <w:szCs w:val="28"/>
          <w:shd w:val="clear" w:color="auto" w:fill="FFFFFF"/>
        </w:rPr>
        <w:t>(у тому числі пересувного)</w:t>
      </w:r>
      <w:r w:rsidR="00CD46D9" w:rsidRPr="009D6360">
        <w:rPr>
          <w:sz w:val="28"/>
          <w:szCs w:val="28"/>
          <w:shd w:val="clear" w:color="auto" w:fill="FFFFFF"/>
        </w:rPr>
        <w:t xml:space="preserve"> </w:t>
      </w:r>
      <w:r w:rsidR="004A778B" w:rsidRPr="009D6360">
        <w:rPr>
          <w:rFonts w:ascii="Times New Roman" w:eastAsia="Times New Roman" w:hAnsi="Times New Roman" w:cs="Times New Roman"/>
          <w:color w:val="333333"/>
          <w:sz w:val="28"/>
          <w:szCs w:val="28"/>
          <w:lang w:eastAsia="uk-UA"/>
        </w:rPr>
        <w:t>робоч</w:t>
      </w:r>
      <w:r w:rsidR="00CD46D9" w:rsidRPr="009D6360">
        <w:rPr>
          <w:rFonts w:ascii="Times New Roman" w:eastAsia="Times New Roman" w:hAnsi="Times New Roman" w:cs="Times New Roman"/>
          <w:color w:val="333333"/>
          <w:sz w:val="28"/>
          <w:szCs w:val="28"/>
          <w:lang w:eastAsia="uk-UA"/>
        </w:rPr>
        <w:t>их</w:t>
      </w:r>
      <w:r w:rsidR="004A778B" w:rsidRPr="009D6360">
        <w:rPr>
          <w:rFonts w:ascii="Times New Roman" w:eastAsia="Times New Roman" w:hAnsi="Times New Roman" w:cs="Times New Roman"/>
          <w:color w:val="333333"/>
          <w:sz w:val="28"/>
          <w:szCs w:val="28"/>
          <w:lang w:eastAsia="uk-UA"/>
        </w:rPr>
        <w:t xml:space="preserve"> місц</w:t>
      </w:r>
      <w:r w:rsidR="00CD46D9" w:rsidRPr="009D6360">
        <w:rPr>
          <w:rFonts w:ascii="Times New Roman" w:eastAsia="Times New Roman" w:hAnsi="Times New Roman" w:cs="Times New Roman"/>
          <w:color w:val="333333"/>
          <w:sz w:val="28"/>
          <w:szCs w:val="28"/>
          <w:lang w:eastAsia="uk-UA"/>
        </w:rPr>
        <w:t>ь</w:t>
      </w:r>
      <w:r w:rsidR="004A778B" w:rsidRPr="009D6360">
        <w:rPr>
          <w:rFonts w:ascii="Times New Roman" w:eastAsia="Times New Roman" w:hAnsi="Times New Roman" w:cs="Times New Roman"/>
          <w:color w:val="333333"/>
          <w:sz w:val="28"/>
          <w:szCs w:val="28"/>
          <w:lang w:eastAsia="uk-UA"/>
        </w:rPr>
        <w:t xml:space="preserve"> адміністратора до суб’єкта надання адміністративної послуги здійснюється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14:paraId="1C418CC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4" w:name="n412"/>
      <w:bookmarkEnd w:id="154"/>
      <w:r w:rsidRPr="009D6360">
        <w:rPr>
          <w:rFonts w:ascii="Times New Roman" w:eastAsia="Times New Roman" w:hAnsi="Times New Roman" w:cs="Times New Roman"/>
          <w:color w:val="333333"/>
          <w:sz w:val="28"/>
          <w:szCs w:val="28"/>
          <w:lang w:eastAsia="uk-UA"/>
        </w:rPr>
        <w:t xml:space="preserve">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w:t>
      </w:r>
      <w:r w:rsidRPr="009D6360">
        <w:rPr>
          <w:rFonts w:ascii="Times New Roman" w:eastAsia="Times New Roman" w:hAnsi="Times New Roman" w:cs="Times New Roman"/>
          <w:color w:val="333333"/>
          <w:sz w:val="28"/>
          <w:szCs w:val="28"/>
          <w:lang w:eastAsia="uk-UA"/>
        </w:rPr>
        <w:lastRenderedPageBreak/>
        <w:t>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14:paraId="19C24DFE" w14:textId="77777777" w:rsidR="004A778B" w:rsidRPr="009D6360" w:rsidRDefault="00726270"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5" w:name="n413"/>
      <w:bookmarkStart w:id="156" w:name="n257"/>
      <w:bookmarkEnd w:id="155"/>
      <w:bookmarkEnd w:id="156"/>
      <w:r w:rsidRPr="009D6360">
        <w:rPr>
          <w:rFonts w:ascii="Times New Roman" w:eastAsia="Times New Roman" w:hAnsi="Times New Roman" w:cs="Times New Roman"/>
          <w:color w:val="333333"/>
          <w:sz w:val="28"/>
          <w:szCs w:val="28"/>
          <w:lang w:eastAsia="uk-UA"/>
        </w:rPr>
        <w:t>38</w:t>
      </w:r>
      <w:r w:rsidR="004A778B" w:rsidRPr="009D6360">
        <w:rPr>
          <w:rFonts w:ascii="Times New Roman" w:eastAsia="Times New Roman" w:hAnsi="Times New Roman" w:cs="Times New Roman"/>
          <w:color w:val="333333"/>
          <w:sz w:val="28"/>
          <w:szCs w:val="28"/>
          <w:lang w:eastAsia="uk-UA"/>
        </w:rPr>
        <w:t>.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w:t>
      </w:r>
      <w:r w:rsidRPr="009D6360">
        <w:rPr>
          <w:rFonts w:ascii="Times New Roman" w:eastAsia="Times New Roman" w:hAnsi="Times New Roman" w:cs="Times New Roman"/>
          <w:color w:val="333333"/>
          <w:sz w:val="28"/>
          <w:szCs w:val="28"/>
          <w:lang w:eastAsia="uk-UA"/>
        </w:rPr>
        <w:t>и та до акта приймання-передачі</w:t>
      </w:r>
      <w:r w:rsidR="004A778B" w:rsidRPr="009D6360">
        <w:rPr>
          <w:rFonts w:ascii="Times New Roman" w:eastAsia="Times New Roman" w:hAnsi="Times New Roman" w:cs="Times New Roman"/>
          <w:color w:val="333333"/>
          <w:sz w:val="28"/>
          <w:szCs w:val="28"/>
          <w:lang w:eastAsia="uk-UA"/>
        </w:rPr>
        <w:t>.</w:t>
      </w:r>
    </w:p>
    <w:p w14:paraId="4E36B661" w14:textId="77777777" w:rsidR="004A778B" w:rsidRPr="009D6360" w:rsidRDefault="00726270"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7" w:name="n414"/>
      <w:bookmarkStart w:id="158" w:name="n258"/>
      <w:bookmarkEnd w:id="157"/>
      <w:bookmarkEnd w:id="158"/>
      <w:r w:rsidRPr="009D6360">
        <w:rPr>
          <w:rFonts w:ascii="Times New Roman" w:eastAsia="Times New Roman" w:hAnsi="Times New Roman" w:cs="Times New Roman"/>
          <w:color w:val="333333"/>
          <w:sz w:val="28"/>
          <w:szCs w:val="28"/>
          <w:lang w:eastAsia="uk-UA"/>
        </w:rPr>
        <w:t>39</w:t>
      </w:r>
      <w:r w:rsidR="004A778B" w:rsidRPr="009D6360">
        <w:rPr>
          <w:rFonts w:ascii="Times New Roman" w:eastAsia="Times New Roman" w:hAnsi="Times New Roman" w:cs="Times New Roman"/>
          <w:color w:val="333333"/>
          <w:sz w:val="28"/>
          <w:szCs w:val="28"/>
          <w:lang w:eastAsia="uk-UA"/>
        </w:rPr>
        <w:t>.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14:paraId="23FF8E6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9" w:name="n259"/>
      <w:bookmarkEnd w:id="159"/>
      <w:r w:rsidRPr="009D6360">
        <w:rPr>
          <w:rFonts w:ascii="Times New Roman" w:eastAsia="Times New Roman" w:hAnsi="Times New Roman" w:cs="Times New Roman"/>
          <w:color w:val="333333"/>
          <w:sz w:val="28"/>
          <w:szCs w:val="28"/>
          <w:lang w:eastAsia="uk-UA"/>
        </w:rPr>
        <w:t>4</w:t>
      </w:r>
      <w:r w:rsidR="00726270" w:rsidRPr="009D6360">
        <w:rPr>
          <w:rFonts w:ascii="Times New Roman" w:eastAsia="Times New Roman" w:hAnsi="Times New Roman" w:cs="Times New Roman"/>
          <w:color w:val="333333"/>
          <w:sz w:val="28"/>
          <w:szCs w:val="28"/>
          <w:lang w:eastAsia="uk-UA"/>
        </w:rPr>
        <w:t>0</w:t>
      </w:r>
      <w:r w:rsidRPr="009D6360">
        <w:rPr>
          <w:rFonts w:ascii="Times New Roman" w:eastAsia="Times New Roman" w:hAnsi="Times New Roman" w:cs="Times New Roman"/>
          <w:color w:val="333333"/>
          <w:sz w:val="28"/>
          <w:szCs w:val="28"/>
          <w:lang w:eastAsia="uk-UA"/>
        </w:rPr>
        <w:t>. Суб’єкт надання адміністративної послуги зобов’язаний:</w:t>
      </w:r>
    </w:p>
    <w:p w14:paraId="1E0756EB"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0" w:name="n260"/>
      <w:bookmarkEnd w:id="160"/>
      <w:r w:rsidRPr="009D6360">
        <w:rPr>
          <w:rFonts w:ascii="Times New Roman" w:eastAsia="Times New Roman" w:hAnsi="Times New Roman" w:cs="Times New Roman"/>
          <w:color w:val="333333"/>
          <w:sz w:val="28"/>
          <w:szCs w:val="28"/>
          <w:lang w:eastAsia="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14:paraId="1A9E4A1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1" w:name="n261"/>
      <w:bookmarkEnd w:id="161"/>
      <w:r w:rsidRPr="009D6360">
        <w:rPr>
          <w:rFonts w:ascii="Times New Roman" w:eastAsia="Times New Roman" w:hAnsi="Times New Roman" w:cs="Times New Roman"/>
          <w:color w:val="333333"/>
          <w:sz w:val="28"/>
          <w:szCs w:val="28"/>
          <w:lang w:eastAsia="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14:paraId="458E251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2" w:name="n262"/>
      <w:bookmarkEnd w:id="162"/>
      <w:r w:rsidRPr="009D6360">
        <w:rPr>
          <w:rFonts w:ascii="Times New Roman" w:eastAsia="Times New Roman" w:hAnsi="Times New Roman" w:cs="Times New Roman"/>
          <w:color w:val="333333"/>
          <w:sz w:val="28"/>
          <w:szCs w:val="28"/>
          <w:lang w:eastAsia="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14:paraId="79317BB4"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63" w:name="n263"/>
      <w:bookmarkEnd w:id="163"/>
      <w:r w:rsidRPr="009D6360">
        <w:rPr>
          <w:rFonts w:ascii="Times New Roman" w:eastAsia="Times New Roman" w:hAnsi="Times New Roman" w:cs="Times New Roman"/>
          <w:color w:val="333333"/>
          <w:sz w:val="28"/>
          <w:szCs w:val="28"/>
          <w:lang w:eastAsia="uk-UA"/>
        </w:rPr>
        <w:t>Передача вихідного пакета документів суб’єктові звернення</w:t>
      </w:r>
    </w:p>
    <w:p w14:paraId="7A63A9D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4" w:name="n264"/>
      <w:bookmarkEnd w:id="164"/>
      <w:r w:rsidRPr="009D6360">
        <w:rPr>
          <w:rFonts w:ascii="Times New Roman" w:eastAsia="Times New Roman" w:hAnsi="Times New Roman" w:cs="Times New Roman"/>
          <w:color w:val="333333"/>
          <w:sz w:val="28"/>
          <w:szCs w:val="28"/>
          <w:lang w:eastAsia="uk-UA"/>
        </w:rPr>
        <w:t>4</w:t>
      </w:r>
      <w:r w:rsidR="00726270" w:rsidRPr="009D6360">
        <w:rPr>
          <w:rFonts w:ascii="Times New Roman" w:eastAsia="Times New Roman" w:hAnsi="Times New Roman" w:cs="Times New Roman"/>
          <w:color w:val="333333"/>
          <w:sz w:val="28"/>
          <w:szCs w:val="28"/>
          <w:lang w:eastAsia="uk-UA"/>
        </w:rPr>
        <w:t>1</w:t>
      </w:r>
      <w:r w:rsidRPr="009D6360">
        <w:rPr>
          <w:rFonts w:ascii="Times New Roman" w:eastAsia="Times New Roman" w:hAnsi="Times New Roman" w:cs="Times New Roman"/>
          <w:color w:val="333333"/>
          <w:sz w:val="28"/>
          <w:szCs w:val="28"/>
          <w:lang w:eastAsia="uk-UA"/>
        </w:rPr>
        <w:t xml:space="preserve">.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w:t>
      </w:r>
      <w:r w:rsidR="00A15868" w:rsidRPr="009D6360">
        <w:rPr>
          <w:rFonts w:ascii="Times New Roman" w:hAnsi="Times New Roman" w:cs="Times New Roman"/>
          <w:sz w:val="28"/>
          <w:szCs w:val="28"/>
          <w:shd w:val="clear" w:color="auto" w:fill="FFFFFF"/>
        </w:rPr>
        <w:t>(у тому числі пересувного</w:t>
      </w:r>
      <w:r w:rsidR="009D1F1B" w:rsidRPr="009D6360">
        <w:rPr>
          <w:rFonts w:ascii="Times New Roman" w:hAnsi="Times New Roman" w:cs="Times New Roman"/>
          <w:sz w:val="28"/>
          <w:szCs w:val="28"/>
          <w:shd w:val="clear" w:color="auto" w:fill="FFFFFF"/>
        </w:rPr>
        <w:t xml:space="preserve">) </w:t>
      </w:r>
      <w:r w:rsidR="00726270" w:rsidRPr="009D6360">
        <w:rPr>
          <w:rFonts w:ascii="Times New Roman" w:eastAsia="Times New Roman" w:hAnsi="Times New Roman" w:cs="Times New Roman"/>
          <w:color w:val="333333"/>
          <w:sz w:val="28"/>
          <w:szCs w:val="28"/>
          <w:lang w:eastAsia="uk-UA"/>
        </w:rPr>
        <w:t>робоч</w:t>
      </w:r>
      <w:r w:rsidR="00A15868" w:rsidRPr="009D6360">
        <w:rPr>
          <w:rFonts w:ascii="Times New Roman" w:eastAsia="Times New Roman" w:hAnsi="Times New Roman" w:cs="Times New Roman"/>
          <w:color w:val="333333"/>
          <w:sz w:val="28"/>
          <w:szCs w:val="28"/>
          <w:lang w:eastAsia="uk-UA"/>
        </w:rPr>
        <w:t>их</w:t>
      </w:r>
      <w:r w:rsidR="00726270" w:rsidRPr="009D6360">
        <w:rPr>
          <w:rFonts w:ascii="Times New Roman" w:eastAsia="Times New Roman" w:hAnsi="Times New Roman" w:cs="Times New Roman"/>
          <w:color w:val="333333"/>
          <w:sz w:val="28"/>
          <w:szCs w:val="28"/>
          <w:lang w:eastAsia="uk-UA"/>
        </w:rPr>
        <w:t xml:space="preserve"> місц</w:t>
      </w:r>
      <w:r w:rsidR="00A15868" w:rsidRPr="009D6360">
        <w:rPr>
          <w:rFonts w:ascii="Times New Roman" w:eastAsia="Times New Roman" w:hAnsi="Times New Roman" w:cs="Times New Roman"/>
          <w:color w:val="333333"/>
          <w:sz w:val="28"/>
          <w:szCs w:val="28"/>
          <w:lang w:eastAsia="uk-UA"/>
        </w:rPr>
        <w:t>ь</w:t>
      </w:r>
      <w:r w:rsidR="00726270" w:rsidRPr="009D6360">
        <w:rPr>
          <w:rFonts w:ascii="Times New Roman" w:eastAsia="Times New Roman" w:hAnsi="Times New Roman" w:cs="Times New Roman"/>
          <w:color w:val="333333"/>
          <w:sz w:val="28"/>
          <w:szCs w:val="28"/>
          <w:lang w:eastAsia="uk-UA"/>
        </w:rPr>
        <w:t xml:space="preserve"> адміністратора</w:t>
      </w:r>
      <w:r w:rsidRPr="009D6360">
        <w:rPr>
          <w:rFonts w:ascii="Times New Roman" w:eastAsia="Times New Roman" w:hAnsi="Times New Roman" w:cs="Times New Roman"/>
          <w:color w:val="333333"/>
          <w:sz w:val="28"/>
          <w:szCs w:val="28"/>
          <w:lang w:eastAsia="uk-UA"/>
        </w:rPr>
        <w:t xml:space="preserve">, про що зазначається в листі про проходження справи та в акті приймання-передачі </w:t>
      </w:r>
      <w:bookmarkStart w:id="165" w:name="n321"/>
      <w:bookmarkEnd w:id="165"/>
      <w:r w:rsidR="00A15868" w:rsidRPr="009D6360">
        <w:rPr>
          <w:rFonts w:ascii="Times New Roman" w:eastAsia="Times New Roman" w:hAnsi="Times New Roman" w:cs="Times New Roman"/>
          <w:color w:val="333333"/>
          <w:sz w:val="28"/>
          <w:szCs w:val="28"/>
          <w:lang w:eastAsia="uk-UA"/>
        </w:rPr>
        <w:t>(у разі його оформлення).</w:t>
      </w:r>
    </w:p>
    <w:p w14:paraId="5C787EB1"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6" w:name="n265"/>
      <w:bookmarkEnd w:id="166"/>
      <w:r w:rsidRPr="009D6360">
        <w:rPr>
          <w:rFonts w:ascii="Times New Roman" w:eastAsia="Times New Roman" w:hAnsi="Times New Roman" w:cs="Times New Roman"/>
          <w:color w:val="333333"/>
          <w:sz w:val="28"/>
          <w:szCs w:val="28"/>
          <w:lang w:eastAsia="uk-UA"/>
        </w:rPr>
        <w:t>4</w:t>
      </w:r>
      <w:r w:rsidR="009A4052"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14:paraId="15A12C7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7" w:name="n266"/>
      <w:bookmarkEnd w:id="167"/>
      <w:r w:rsidRPr="009D6360">
        <w:rPr>
          <w:rFonts w:ascii="Times New Roman" w:eastAsia="Times New Roman" w:hAnsi="Times New Roman" w:cs="Times New Roman"/>
          <w:color w:val="333333"/>
          <w:sz w:val="28"/>
          <w:szCs w:val="28"/>
          <w:lang w:eastAsia="uk-UA"/>
        </w:rPr>
        <w:t>4</w:t>
      </w:r>
      <w:r w:rsidR="009A4052"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Вихідний пакет документів передається суб’єктові звернення особисто під підпис (у тому числі його представникові (законному представникові)</w:t>
      </w:r>
      <w:r w:rsidR="00CD46D9" w:rsidRPr="009D6360">
        <w:rPr>
          <w:rFonts w:ascii="Times New Roman" w:eastAsia="Times New Roman" w:hAnsi="Times New Roman" w:cs="Times New Roman"/>
          <w:color w:val="333333"/>
          <w:sz w:val="28"/>
          <w:szCs w:val="28"/>
          <w:lang w:eastAsia="uk-UA"/>
        </w:rPr>
        <w:t>)</w:t>
      </w:r>
      <w:r w:rsidRPr="009D6360">
        <w:rPr>
          <w:rFonts w:ascii="Times New Roman" w:eastAsia="Times New Roman" w:hAnsi="Times New Roman" w:cs="Times New Roman"/>
          <w:color w:val="333333"/>
          <w:sz w:val="28"/>
          <w:szCs w:val="28"/>
          <w:lang w:eastAsia="uk-UA"/>
        </w:rPr>
        <w:t xml:space="preserve">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14:paraId="633279E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8" w:name="n322"/>
      <w:bookmarkStart w:id="169" w:name="n267"/>
      <w:bookmarkEnd w:id="168"/>
      <w:bookmarkEnd w:id="169"/>
      <w:r w:rsidRPr="009D6360">
        <w:rPr>
          <w:rFonts w:ascii="Times New Roman" w:eastAsia="Times New Roman" w:hAnsi="Times New Roman" w:cs="Times New Roman"/>
          <w:color w:val="333333"/>
          <w:sz w:val="28"/>
          <w:szCs w:val="28"/>
          <w:lang w:eastAsia="uk-UA"/>
        </w:rPr>
        <w:lastRenderedPageBreak/>
        <w:t>Інформація про дату отримання вихідного пакета документів суб’єктом звернення зазначається в описі вхідного пакета документів і зберігається в</w:t>
      </w:r>
      <w:r w:rsidR="00805242" w:rsidRPr="009D6360">
        <w:rPr>
          <w:rFonts w:ascii="Times New Roman" w:eastAsia="Times New Roman" w:hAnsi="Times New Roman" w:cs="Times New Roman"/>
          <w:color w:val="333333"/>
          <w:sz w:val="28"/>
          <w:szCs w:val="28"/>
          <w:lang w:eastAsia="uk-UA"/>
        </w:rPr>
        <w:t xml:space="preserve"> електронних</w:t>
      </w:r>
      <w:r w:rsidRPr="009D6360">
        <w:rPr>
          <w:rFonts w:ascii="Times New Roman" w:eastAsia="Times New Roman" w:hAnsi="Times New Roman" w:cs="Times New Roman"/>
          <w:color w:val="333333"/>
          <w:sz w:val="28"/>
          <w:szCs w:val="28"/>
          <w:lang w:eastAsia="uk-UA"/>
        </w:rPr>
        <w:t xml:space="preserve"> матеріалах справи.</w:t>
      </w:r>
    </w:p>
    <w:p w14:paraId="227AD1F5"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0" w:name="n323"/>
      <w:bookmarkStart w:id="171" w:name="n268"/>
      <w:bookmarkEnd w:id="170"/>
      <w:bookmarkEnd w:id="171"/>
      <w:r w:rsidRPr="009D6360">
        <w:rPr>
          <w:rFonts w:ascii="Times New Roman" w:eastAsia="Times New Roman" w:hAnsi="Times New Roman" w:cs="Times New Roman"/>
          <w:color w:val="333333"/>
          <w:sz w:val="28"/>
          <w:szCs w:val="28"/>
          <w:lang w:eastAsia="uk-UA"/>
        </w:rPr>
        <w:t>4</w:t>
      </w:r>
      <w:r w:rsidR="00805242" w:rsidRPr="009D6360">
        <w:rPr>
          <w:rFonts w:ascii="Times New Roman" w:eastAsia="Times New Roman" w:hAnsi="Times New Roman" w:cs="Times New Roman"/>
          <w:color w:val="333333"/>
          <w:sz w:val="28"/>
          <w:szCs w:val="28"/>
          <w:lang w:eastAsia="uk-UA"/>
        </w:rPr>
        <w:t>3</w:t>
      </w:r>
      <w:r w:rsidRPr="009D6360">
        <w:rPr>
          <w:rFonts w:ascii="Times New Roman" w:eastAsia="Times New Roman" w:hAnsi="Times New Roman" w:cs="Times New Roman"/>
          <w:color w:val="333333"/>
          <w:sz w:val="28"/>
          <w:szCs w:val="28"/>
          <w:lang w:eastAsia="uk-UA"/>
        </w:rPr>
        <w:t xml:space="preserve">. У разі </w:t>
      </w:r>
      <w:r w:rsidR="00A15868" w:rsidRPr="009D6360">
        <w:rPr>
          <w:rFonts w:ascii="Times New Roman" w:eastAsia="Times New Roman" w:hAnsi="Times New Roman" w:cs="Times New Roman"/>
          <w:color w:val="333333"/>
          <w:sz w:val="28"/>
          <w:szCs w:val="28"/>
          <w:lang w:eastAsia="uk-UA"/>
        </w:rPr>
        <w:t>не зазначення</w:t>
      </w:r>
      <w:r w:rsidRPr="009D6360">
        <w:rPr>
          <w:rFonts w:ascii="Times New Roman" w:eastAsia="Times New Roman" w:hAnsi="Times New Roman" w:cs="Times New Roman"/>
          <w:color w:val="333333"/>
          <w:sz w:val="28"/>
          <w:szCs w:val="28"/>
          <w:lang w:eastAsia="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суб’єкту надання адміністративних послуг для архівного зберігання.</w:t>
      </w:r>
    </w:p>
    <w:p w14:paraId="5CD56B5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2" w:name="n415"/>
      <w:bookmarkStart w:id="173" w:name="n269"/>
      <w:bookmarkEnd w:id="172"/>
      <w:bookmarkEnd w:id="173"/>
      <w:r w:rsidRPr="009D6360">
        <w:rPr>
          <w:rFonts w:ascii="Times New Roman" w:eastAsia="Times New Roman" w:hAnsi="Times New Roman" w:cs="Times New Roman"/>
          <w:color w:val="333333"/>
          <w:sz w:val="28"/>
          <w:szCs w:val="28"/>
          <w:lang w:eastAsia="uk-UA"/>
        </w:rPr>
        <w:t>4</w:t>
      </w:r>
      <w:r w:rsidR="00805242"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У разі коли адміністративна послуга надається невідкладно, адміністратор центру реєструє інформацію про результат розгляду справи в журналі (у  електронній формі), негайно формує вихідний пакет документів та передає його суб’єктові звернення.</w:t>
      </w:r>
    </w:p>
    <w:p w14:paraId="02839917" w14:textId="77777777" w:rsidR="004A778B" w:rsidRPr="009D6360" w:rsidRDefault="00805242"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4" w:name="n270"/>
      <w:bookmarkEnd w:id="174"/>
      <w:r w:rsidRPr="009D6360">
        <w:rPr>
          <w:rFonts w:ascii="Times New Roman" w:eastAsia="Times New Roman" w:hAnsi="Times New Roman" w:cs="Times New Roman"/>
          <w:color w:val="333333"/>
          <w:sz w:val="28"/>
          <w:szCs w:val="28"/>
          <w:lang w:eastAsia="uk-UA"/>
        </w:rPr>
        <w:t>45</w:t>
      </w:r>
      <w:r w:rsidR="004A778B" w:rsidRPr="009D6360">
        <w:rPr>
          <w:rFonts w:ascii="Times New Roman" w:eastAsia="Times New Roman" w:hAnsi="Times New Roman" w:cs="Times New Roman"/>
          <w:color w:val="333333"/>
          <w:sz w:val="28"/>
          <w:szCs w:val="28"/>
          <w:lang w:eastAsia="uk-UA"/>
        </w:rPr>
        <w:t>.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14:paraId="0D94A87A" w14:textId="77777777" w:rsidR="00A15868" w:rsidRPr="009D6360" w:rsidRDefault="00A15868" w:rsidP="004A778B">
      <w:pPr>
        <w:shd w:val="clear" w:color="auto" w:fill="FFFFFF"/>
        <w:spacing w:after="150" w:line="240" w:lineRule="auto"/>
        <w:ind w:firstLine="450"/>
        <w:jc w:val="both"/>
        <w:rPr>
          <w:rFonts w:ascii="Times New Roman" w:hAnsi="Times New Roman" w:cs="Times New Roman"/>
          <w:color w:val="333333"/>
          <w:sz w:val="28"/>
          <w:szCs w:val="28"/>
          <w:shd w:val="clear" w:color="auto" w:fill="FFFFFF"/>
        </w:rPr>
      </w:pPr>
      <w:bookmarkStart w:id="175" w:name="n271"/>
      <w:bookmarkStart w:id="176" w:name="n369"/>
      <w:bookmarkStart w:id="177" w:name="n370"/>
      <w:bookmarkEnd w:id="175"/>
      <w:bookmarkEnd w:id="176"/>
      <w:bookmarkEnd w:id="177"/>
      <w:r w:rsidRPr="009D6360">
        <w:rPr>
          <w:rFonts w:ascii="Times New Roman" w:eastAsia="Times New Roman" w:hAnsi="Times New Roman" w:cs="Times New Roman"/>
          <w:color w:val="333333"/>
          <w:sz w:val="28"/>
          <w:szCs w:val="28"/>
          <w:lang w:eastAsia="uk-UA"/>
        </w:rPr>
        <w:t xml:space="preserve">46. </w:t>
      </w:r>
      <w:bookmarkStart w:id="178" w:name="n416"/>
      <w:bookmarkStart w:id="179" w:name="n371"/>
      <w:bookmarkEnd w:id="178"/>
      <w:bookmarkEnd w:id="179"/>
      <w:r w:rsidRPr="009D6360">
        <w:rPr>
          <w:rFonts w:ascii="Times New Roman" w:eastAsia="Times New Roman" w:hAnsi="Times New Roman" w:cs="Times New Roman"/>
          <w:color w:val="333333"/>
          <w:sz w:val="28"/>
          <w:szCs w:val="28"/>
          <w:lang w:eastAsia="uk-UA"/>
        </w:rPr>
        <w:t>І</w:t>
      </w:r>
      <w:r w:rsidRPr="009D6360">
        <w:rPr>
          <w:rFonts w:ascii="Times New Roman" w:hAnsi="Times New Roman" w:cs="Times New Roman"/>
          <w:color w:val="333333"/>
          <w:sz w:val="28"/>
          <w:szCs w:val="28"/>
          <w:shd w:val="clear" w:color="auto" w:fill="FFFFFF"/>
        </w:rPr>
        <w:t>нформація про адміністративні послуги, надані територіальним підрозділом,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14:paraId="1B100EB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color w:val="333333"/>
          <w:sz w:val="28"/>
          <w:szCs w:val="28"/>
          <w:lang w:eastAsia="uk-UA"/>
        </w:rPr>
        <w:t>Усі матеріали справи зберігаються у суб’єкта надання адміністративної послуги.</w:t>
      </w:r>
    </w:p>
    <w:p w14:paraId="52123EE7" w14:textId="77777777" w:rsidR="004A778B" w:rsidRPr="009D6360" w:rsidRDefault="00173D0A"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0" w:name="n324"/>
      <w:bookmarkStart w:id="181" w:name="n417"/>
      <w:bookmarkEnd w:id="180"/>
      <w:bookmarkEnd w:id="181"/>
      <w:r w:rsidRPr="009D6360">
        <w:rPr>
          <w:rFonts w:ascii="Times New Roman" w:eastAsia="Times New Roman" w:hAnsi="Times New Roman" w:cs="Times New Roman"/>
          <w:color w:val="333333"/>
          <w:sz w:val="28"/>
          <w:szCs w:val="28"/>
          <w:lang w:eastAsia="uk-UA"/>
        </w:rPr>
        <w:t>47</w:t>
      </w:r>
      <w:r w:rsidR="004A778B" w:rsidRPr="009D6360">
        <w:rPr>
          <w:rFonts w:ascii="Times New Roman" w:eastAsia="Times New Roman" w:hAnsi="Times New Roman" w:cs="Times New Roman"/>
          <w:color w:val="333333"/>
          <w:sz w:val="28"/>
          <w:szCs w:val="28"/>
          <w:lang w:eastAsia="uk-UA"/>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14:paraId="2104006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2" w:name="n418"/>
      <w:bookmarkEnd w:id="182"/>
      <w:r w:rsidRPr="009D6360">
        <w:rPr>
          <w:rFonts w:ascii="Times New Roman" w:eastAsia="Times New Roman" w:hAnsi="Times New Roman" w:cs="Times New Roman"/>
          <w:color w:val="333333"/>
          <w:sz w:val="28"/>
          <w:szCs w:val="28"/>
          <w:lang w:eastAsia="uk-UA"/>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14:paraId="318F68A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3" w:name="n419"/>
      <w:bookmarkEnd w:id="183"/>
      <w:r w:rsidRPr="009D6360">
        <w:rPr>
          <w:rFonts w:ascii="Times New Roman" w:eastAsia="Times New Roman" w:hAnsi="Times New Roman" w:cs="Times New Roman"/>
          <w:color w:val="333333"/>
          <w:sz w:val="28"/>
          <w:szCs w:val="28"/>
          <w:lang w:eastAsia="uk-UA"/>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14:paraId="65AD7E5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4" w:name="n420"/>
      <w:bookmarkEnd w:id="184"/>
      <w:r w:rsidRPr="009D6360">
        <w:rPr>
          <w:rFonts w:ascii="Times New Roman" w:eastAsia="Times New Roman" w:hAnsi="Times New Roman" w:cs="Times New Roman"/>
          <w:color w:val="333333"/>
          <w:sz w:val="28"/>
          <w:szCs w:val="28"/>
          <w:lang w:eastAsia="uk-UA"/>
        </w:rPr>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14:paraId="4BD5B77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5" w:name="n421"/>
      <w:bookmarkEnd w:id="185"/>
      <w:r w:rsidRPr="009D6360">
        <w:rPr>
          <w:rFonts w:ascii="Times New Roman" w:eastAsia="Times New Roman" w:hAnsi="Times New Roman" w:cs="Times New Roman"/>
          <w:color w:val="333333"/>
          <w:sz w:val="28"/>
          <w:szCs w:val="28"/>
          <w:lang w:eastAsia="uk-UA"/>
        </w:rPr>
        <w:lastRenderedPageBreak/>
        <w:t xml:space="preserve">Відкликання заяви про надання адміністративної послуги здійснюється з урахуванням </w:t>
      </w:r>
      <w:r w:rsidRPr="009D6360">
        <w:rPr>
          <w:rFonts w:ascii="Times New Roman" w:eastAsia="Times New Roman" w:hAnsi="Times New Roman" w:cs="Times New Roman"/>
          <w:sz w:val="28"/>
          <w:szCs w:val="28"/>
          <w:lang w:eastAsia="uk-UA"/>
        </w:rPr>
        <w:t>процедур, визначених </w:t>
      </w:r>
      <w:hyperlink r:id="rId14" w:anchor="n241" w:history="1">
        <w:r w:rsidRPr="009D6360">
          <w:rPr>
            <w:rFonts w:ascii="Times New Roman" w:eastAsia="Times New Roman" w:hAnsi="Times New Roman" w:cs="Times New Roman"/>
            <w:sz w:val="28"/>
            <w:szCs w:val="28"/>
            <w:lang w:eastAsia="uk-UA"/>
          </w:rPr>
          <w:t>пунктами 2</w:t>
        </w:r>
        <w:r w:rsidR="00173D0A" w:rsidRPr="009D6360">
          <w:rPr>
            <w:rFonts w:ascii="Times New Roman" w:eastAsia="Times New Roman" w:hAnsi="Times New Roman" w:cs="Times New Roman"/>
            <w:sz w:val="28"/>
            <w:szCs w:val="28"/>
            <w:lang w:eastAsia="uk-UA"/>
          </w:rPr>
          <w:t>5</w:t>
        </w:r>
        <w:r w:rsidRPr="009D6360">
          <w:rPr>
            <w:rFonts w:ascii="Times New Roman" w:eastAsia="Times New Roman" w:hAnsi="Times New Roman" w:cs="Times New Roman"/>
            <w:sz w:val="28"/>
            <w:szCs w:val="28"/>
            <w:lang w:eastAsia="uk-UA"/>
          </w:rPr>
          <w:t>-</w:t>
        </w:r>
      </w:hyperlink>
      <w:r w:rsidR="00173D0A" w:rsidRPr="009D6360">
        <w:rPr>
          <w:rFonts w:ascii="Times New Roman" w:eastAsia="Times New Roman" w:hAnsi="Times New Roman" w:cs="Times New Roman"/>
          <w:sz w:val="28"/>
          <w:szCs w:val="28"/>
          <w:lang w:eastAsia="uk-UA"/>
        </w:rPr>
        <w:t>47</w:t>
      </w:r>
      <w:r w:rsidRPr="009D6360">
        <w:rPr>
          <w:rFonts w:ascii="Times New Roman" w:eastAsia="Times New Roman" w:hAnsi="Times New Roman" w:cs="Times New Roman"/>
          <w:sz w:val="28"/>
          <w:szCs w:val="28"/>
          <w:lang w:eastAsia="uk-UA"/>
        </w:rPr>
        <w:t> цього регламенту.</w:t>
      </w:r>
    </w:p>
    <w:p w14:paraId="60ECF9FE"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86" w:name="n422"/>
      <w:bookmarkStart w:id="187" w:name="n353"/>
      <w:bookmarkEnd w:id="186"/>
      <w:bookmarkEnd w:id="187"/>
      <w:r w:rsidRPr="009D6360">
        <w:rPr>
          <w:rFonts w:ascii="Times New Roman" w:eastAsia="Times New Roman" w:hAnsi="Times New Roman" w:cs="Times New Roman"/>
          <w:color w:val="333333"/>
          <w:sz w:val="28"/>
          <w:szCs w:val="28"/>
          <w:lang w:eastAsia="uk-UA"/>
        </w:rPr>
        <w:t>Особливості діяльності територіального підрозділу центру, адміністратора центру, що працює на віддаленому робочому місці</w:t>
      </w:r>
    </w:p>
    <w:p w14:paraId="7E3F7F54" w14:textId="77777777" w:rsidR="004A778B" w:rsidRPr="009D6360" w:rsidRDefault="00AF5A85"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8" w:name="n354"/>
      <w:bookmarkEnd w:id="188"/>
      <w:r w:rsidRPr="009D6360">
        <w:rPr>
          <w:rFonts w:ascii="Times New Roman" w:eastAsia="Times New Roman" w:hAnsi="Times New Roman" w:cs="Times New Roman"/>
          <w:color w:val="333333"/>
          <w:sz w:val="28"/>
          <w:szCs w:val="28"/>
          <w:lang w:eastAsia="uk-UA"/>
        </w:rPr>
        <w:t>48</w:t>
      </w:r>
      <w:r w:rsidR="004A778B" w:rsidRPr="009D6360">
        <w:rPr>
          <w:rFonts w:ascii="Times New Roman" w:eastAsia="Times New Roman" w:hAnsi="Times New Roman" w:cs="Times New Roman"/>
          <w:color w:val="333333"/>
          <w:sz w:val="28"/>
          <w:szCs w:val="28"/>
          <w:lang w:eastAsia="uk-UA"/>
        </w:rPr>
        <w:t xml:space="preserve">. Рішення про утворення та розміщення територіального підрозділу, віддаленого  </w:t>
      </w:r>
      <w:r w:rsidR="00CD46D9" w:rsidRPr="009D6360">
        <w:rPr>
          <w:rFonts w:ascii="Times New Roman" w:hAnsi="Times New Roman" w:cs="Times New Roman"/>
          <w:sz w:val="28"/>
          <w:szCs w:val="28"/>
          <w:shd w:val="clear" w:color="auto" w:fill="FFFFFF"/>
        </w:rPr>
        <w:t>(у тому числі пересувного)</w:t>
      </w:r>
      <w:r w:rsidR="00CD46D9" w:rsidRPr="009D6360">
        <w:rPr>
          <w:rFonts w:ascii="Times New Roman" w:eastAsia="Times New Roman" w:hAnsi="Times New Roman" w:cs="Times New Roman"/>
          <w:color w:val="333333"/>
          <w:sz w:val="28"/>
          <w:szCs w:val="28"/>
          <w:lang w:eastAsia="uk-UA"/>
        </w:rPr>
        <w:t xml:space="preserve"> </w:t>
      </w:r>
      <w:r w:rsidR="004A778B" w:rsidRPr="009D6360">
        <w:rPr>
          <w:rFonts w:ascii="Times New Roman" w:eastAsia="Times New Roman" w:hAnsi="Times New Roman" w:cs="Times New Roman"/>
          <w:color w:val="333333"/>
          <w:sz w:val="28"/>
          <w:szCs w:val="28"/>
          <w:lang w:eastAsia="uk-UA"/>
        </w:rPr>
        <w:t xml:space="preserve">робочого місця адміністратора приймається </w:t>
      </w:r>
      <w:r w:rsidRPr="009D6360">
        <w:rPr>
          <w:rFonts w:ascii="Times New Roman" w:eastAsia="Times New Roman" w:hAnsi="Times New Roman" w:cs="Times New Roman"/>
          <w:color w:val="333333"/>
          <w:sz w:val="28"/>
          <w:szCs w:val="28"/>
          <w:lang w:eastAsia="uk-UA"/>
        </w:rPr>
        <w:t>Мукачівською міською радою</w:t>
      </w:r>
      <w:r w:rsidR="004A778B" w:rsidRPr="009D6360">
        <w:rPr>
          <w:rFonts w:ascii="Times New Roman" w:eastAsia="Times New Roman" w:hAnsi="Times New Roman" w:cs="Times New Roman"/>
          <w:color w:val="333333"/>
          <w:sz w:val="28"/>
          <w:szCs w:val="28"/>
          <w:lang w:eastAsia="uk-UA"/>
        </w:rPr>
        <w:t xml:space="preserve">, відповідно до </w:t>
      </w:r>
      <w:r w:rsidR="004A778B" w:rsidRPr="009D6360">
        <w:rPr>
          <w:rFonts w:ascii="Times New Roman" w:eastAsia="Times New Roman" w:hAnsi="Times New Roman" w:cs="Times New Roman"/>
          <w:sz w:val="28"/>
          <w:szCs w:val="28"/>
          <w:lang w:eastAsia="uk-UA"/>
        </w:rPr>
        <w:t>вимог, зазначених у </w:t>
      </w:r>
      <w:hyperlink r:id="rId15" w:anchor="n177" w:history="1">
        <w:r w:rsidR="004A778B" w:rsidRPr="009D6360">
          <w:rPr>
            <w:rFonts w:ascii="Times New Roman" w:eastAsia="Times New Roman" w:hAnsi="Times New Roman" w:cs="Times New Roman"/>
            <w:sz w:val="28"/>
            <w:szCs w:val="28"/>
            <w:lang w:eastAsia="uk-UA"/>
          </w:rPr>
          <w:t>пунктах 5</w:t>
        </w:r>
      </w:hyperlink>
      <w:r w:rsidR="004A778B" w:rsidRPr="009D6360">
        <w:rPr>
          <w:rFonts w:ascii="Times New Roman" w:eastAsia="Times New Roman" w:hAnsi="Times New Roman" w:cs="Times New Roman"/>
          <w:sz w:val="28"/>
          <w:szCs w:val="28"/>
          <w:lang w:eastAsia="uk-UA"/>
        </w:rPr>
        <w:t> і </w:t>
      </w:r>
      <w:hyperlink r:id="rId16" w:anchor="n194" w:history="1">
        <w:r w:rsidR="004A778B" w:rsidRPr="009D6360">
          <w:rPr>
            <w:rFonts w:ascii="Times New Roman" w:eastAsia="Times New Roman" w:hAnsi="Times New Roman" w:cs="Times New Roman"/>
            <w:sz w:val="28"/>
            <w:szCs w:val="28"/>
            <w:lang w:eastAsia="uk-UA"/>
          </w:rPr>
          <w:t>8</w:t>
        </w:r>
      </w:hyperlink>
      <w:r w:rsidR="004A778B" w:rsidRPr="009D6360">
        <w:rPr>
          <w:rFonts w:ascii="Times New Roman" w:eastAsia="Times New Roman" w:hAnsi="Times New Roman" w:cs="Times New Roman"/>
          <w:sz w:val="28"/>
          <w:szCs w:val="28"/>
          <w:lang w:eastAsia="uk-UA"/>
        </w:rPr>
        <w:t xml:space="preserve"> цього </w:t>
      </w:r>
      <w:r w:rsidRPr="009D6360">
        <w:rPr>
          <w:rFonts w:ascii="Times New Roman" w:eastAsia="Times New Roman" w:hAnsi="Times New Roman" w:cs="Times New Roman"/>
          <w:sz w:val="28"/>
          <w:szCs w:val="28"/>
          <w:lang w:eastAsia="uk-UA"/>
        </w:rPr>
        <w:t>р</w:t>
      </w:r>
      <w:r w:rsidR="004A778B" w:rsidRPr="009D6360">
        <w:rPr>
          <w:rFonts w:ascii="Times New Roman" w:eastAsia="Times New Roman" w:hAnsi="Times New Roman" w:cs="Times New Roman"/>
          <w:sz w:val="28"/>
          <w:szCs w:val="28"/>
          <w:lang w:eastAsia="uk-UA"/>
        </w:rPr>
        <w:t xml:space="preserve">егламенту, та з урахуванням потреб суб’єктів </w:t>
      </w:r>
      <w:r w:rsidR="004A778B" w:rsidRPr="009D6360">
        <w:rPr>
          <w:rFonts w:ascii="Times New Roman" w:eastAsia="Times New Roman" w:hAnsi="Times New Roman" w:cs="Times New Roman"/>
          <w:color w:val="333333"/>
          <w:sz w:val="28"/>
          <w:szCs w:val="28"/>
          <w:lang w:eastAsia="uk-UA"/>
        </w:rPr>
        <w:t>звернення, кількості населення, що буде ними обслуговуватися, та обсягу послуг, що надаватимуться.</w:t>
      </w:r>
    </w:p>
    <w:p w14:paraId="6504B59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89" w:name="n423"/>
      <w:bookmarkStart w:id="190" w:name="n355"/>
      <w:bookmarkEnd w:id="189"/>
      <w:bookmarkEnd w:id="190"/>
      <w:r w:rsidRPr="009D6360">
        <w:rPr>
          <w:rFonts w:ascii="Times New Roman" w:eastAsia="Times New Roman" w:hAnsi="Times New Roman" w:cs="Times New Roman"/>
          <w:color w:val="333333"/>
          <w:sz w:val="28"/>
          <w:szCs w:val="28"/>
          <w:lang w:eastAsia="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14:paraId="00B780A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1" w:name="n356"/>
      <w:bookmarkEnd w:id="191"/>
      <w:r w:rsidRPr="009D6360">
        <w:rPr>
          <w:rFonts w:ascii="Times New Roman" w:eastAsia="Times New Roman" w:hAnsi="Times New Roman" w:cs="Times New Roman"/>
          <w:color w:val="333333"/>
          <w:sz w:val="28"/>
          <w:szCs w:val="28"/>
          <w:lang w:eastAsia="uk-UA"/>
        </w:rPr>
        <w:t>Територіальний підрозділ центру, адміністратор центру, що працює на віддаленому робочому місці, можуть обслуговувати населення одного або кількох старостинських округів.</w:t>
      </w:r>
    </w:p>
    <w:p w14:paraId="1ACE765C" w14:textId="77777777" w:rsidR="004A778B" w:rsidRPr="009D6360" w:rsidRDefault="00AF5A85"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2" w:name="n424"/>
      <w:bookmarkStart w:id="193" w:name="n359"/>
      <w:bookmarkEnd w:id="192"/>
      <w:bookmarkEnd w:id="193"/>
      <w:r w:rsidRPr="009D6360">
        <w:rPr>
          <w:rFonts w:ascii="Times New Roman" w:eastAsia="Times New Roman" w:hAnsi="Times New Roman" w:cs="Times New Roman"/>
          <w:color w:val="333333"/>
          <w:sz w:val="28"/>
          <w:szCs w:val="28"/>
          <w:lang w:eastAsia="uk-UA"/>
        </w:rPr>
        <w:t>49</w:t>
      </w:r>
      <w:r w:rsidR="004A778B" w:rsidRPr="009D6360">
        <w:rPr>
          <w:rFonts w:ascii="Times New Roman" w:eastAsia="Times New Roman" w:hAnsi="Times New Roman" w:cs="Times New Roman"/>
          <w:color w:val="333333"/>
          <w:sz w:val="28"/>
          <w:szCs w:val="28"/>
          <w:lang w:eastAsia="uk-UA"/>
        </w:rPr>
        <w:t xml:space="preserve">. У приміщенні територіального підрозділу,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w:t>
      </w:r>
      <w:r w:rsidR="004A778B" w:rsidRPr="009D6360">
        <w:rPr>
          <w:rFonts w:ascii="Times New Roman" w:eastAsia="Times New Roman" w:hAnsi="Times New Roman" w:cs="Times New Roman"/>
          <w:sz w:val="28"/>
          <w:szCs w:val="28"/>
          <w:lang w:eastAsia="uk-UA"/>
        </w:rPr>
        <w:t>адміністративних послуг, з дотриманням вимог, встановлених </w:t>
      </w:r>
      <w:hyperlink r:id="rId17" w:anchor="n194" w:history="1">
        <w:r w:rsidR="004A778B" w:rsidRPr="009D6360">
          <w:rPr>
            <w:rFonts w:ascii="Times New Roman" w:eastAsia="Times New Roman" w:hAnsi="Times New Roman" w:cs="Times New Roman"/>
            <w:sz w:val="28"/>
            <w:szCs w:val="28"/>
            <w:lang w:eastAsia="uk-UA"/>
          </w:rPr>
          <w:t>пунктом 8</w:t>
        </w:r>
      </w:hyperlink>
      <w:r w:rsidR="004A778B" w:rsidRPr="009D6360">
        <w:rPr>
          <w:rFonts w:ascii="Times New Roman" w:eastAsia="Times New Roman" w:hAnsi="Times New Roman" w:cs="Times New Roman"/>
          <w:sz w:val="28"/>
          <w:szCs w:val="28"/>
          <w:lang w:eastAsia="uk-UA"/>
        </w:rPr>
        <w:t> </w:t>
      </w:r>
      <w:r w:rsidR="00A15868" w:rsidRPr="009D6360">
        <w:rPr>
          <w:rFonts w:ascii="Times New Roman" w:eastAsia="Times New Roman" w:hAnsi="Times New Roman" w:cs="Times New Roman"/>
          <w:sz w:val="28"/>
          <w:szCs w:val="28"/>
          <w:lang w:eastAsia="uk-UA"/>
        </w:rPr>
        <w:t xml:space="preserve">даного </w:t>
      </w:r>
      <w:r w:rsidR="004A778B" w:rsidRPr="009D6360">
        <w:rPr>
          <w:rFonts w:ascii="Times New Roman" w:eastAsia="Times New Roman" w:hAnsi="Times New Roman" w:cs="Times New Roman"/>
          <w:color w:val="333333"/>
          <w:sz w:val="28"/>
          <w:szCs w:val="28"/>
          <w:lang w:eastAsia="uk-UA"/>
        </w:rPr>
        <w:t>регламенту.</w:t>
      </w:r>
    </w:p>
    <w:p w14:paraId="7D9F610A" w14:textId="77777777" w:rsidR="004A778B" w:rsidRPr="009D6360" w:rsidRDefault="00AF5A85"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4" w:name="n425"/>
      <w:bookmarkStart w:id="195" w:name="n360"/>
      <w:bookmarkEnd w:id="194"/>
      <w:bookmarkEnd w:id="195"/>
      <w:r w:rsidRPr="009D6360">
        <w:rPr>
          <w:rFonts w:ascii="Times New Roman" w:eastAsia="Times New Roman" w:hAnsi="Times New Roman" w:cs="Times New Roman"/>
          <w:color w:val="333333"/>
          <w:sz w:val="28"/>
          <w:szCs w:val="28"/>
          <w:lang w:eastAsia="uk-UA"/>
        </w:rPr>
        <w:t>50</w:t>
      </w:r>
      <w:r w:rsidR="004A778B" w:rsidRPr="009D6360">
        <w:rPr>
          <w:rFonts w:ascii="Times New Roman" w:eastAsia="Times New Roman" w:hAnsi="Times New Roman" w:cs="Times New Roman"/>
          <w:color w:val="333333"/>
          <w:sz w:val="28"/>
          <w:szCs w:val="28"/>
          <w:lang w:eastAsia="uk-UA"/>
        </w:rPr>
        <w:t>. Територіальний підрозділ, приміщення, де розміщено віддалене робоче місце адміністратора облаштов</w:t>
      </w:r>
      <w:r w:rsidRPr="009D6360">
        <w:rPr>
          <w:rFonts w:ascii="Times New Roman" w:eastAsia="Times New Roman" w:hAnsi="Times New Roman" w:cs="Times New Roman"/>
          <w:color w:val="333333"/>
          <w:sz w:val="28"/>
          <w:szCs w:val="28"/>
          <w:lang w:eastAsia="uk-UA"/>
        </w:rPr>
        <w:t>ане</w:t>
      </w:r>
      <w:r w:rsidR="004A778B" w:rsidRPr="009D6360">
        <w:rPr>
          <w:rFonts w:ascii="Times New Roman" w:eastAsia="Times New Roman" w:hAnsi="Times New Roman" w:cs="Times New Roman"/>
          <w:color w:val="333333"/>
          <w:sz w:val="28"/>
          <w:szCs w:val="28"/>
          <w:lang w:eastAsia="uk-UA"/>
        </w:rPr>
        <w:t xml:space="preserve"> місцями для очікування суб’єктами звернень.</w:t>
      </w:r>
    </w:p>
    <w:p w14:paraId="665ABC1F"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196" w:name="n364"/>
      <w:bookmarkStart w:id="197" w:name="n361"/>
      <w:bookmarkEnd w:id="196"/>
      <w:bookmarkEnd w:id="197"/>
      <w:r w:rsidRPr="009D6360">
        <w:rPr>
          <w:rFonts w:ascii="Times New Roman" w:eastAsia="Times New Roman" w:hAnsi="Times New Roman" w:cs="Times New Roman"/>
          <w:color w:val="333333"/>
          <w:sz w:val="28"/>
          <w:szCs w:val="28"/>
          <w:lang w:eastAsia="uk-UA"/>
        </w:rPr>
        <w:t>Особливості діяльності пересувних віддалених робочих місць адміністраторів</w:t>
      </w:r>
    </w:p>
    <w:p w14:paraId="41EFE0A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8" w:name="n362"/>
      <w:bookmarkEnd w:id="198"/>
      <w:r w:rsidRPr="009D6360">
        <w:rPr>
          <w:rFonts w:ascii="Times New Roman" w:eastAsia="Times New Roman" w:hAnsi="Times New Roman" w:cs="Times New Roman"/>
          <w:color w:val="333333"/>
          <w:sz w:val="28"/>
          <w:szCs w:val="28"/>
          <w:lang w:eastAsia="uk-UA"/>
        </w:rPr>
        <w:t>5</w:t>
      </w:r>
      <w:r w:rsidR="00AF5A85" w:rsidRPr="009D6360">
        <w:rPr>
          <w:rFonts w:ascii="Times New Roman" w:eastAsia="Times New Roman" w:hAnsi="Times New Roman" w:cs="Times New Roman"/>
          <w:color w:val="333333"/>
          <w:sz w:val="28"/>
          <w:szCs w:val="28"/>
          <w:lang w:eastAsia="uk-UA"/>
        </w:rPr>
        <w:t>1</w:t>
      </w:r>
      <w:r w:rsidRPr="009D6360">
        <w:rPr>
          <w:rFonts w:ascii="Times New Roman" w:eastAsia="Times New Roman" w:hAnsi="Times New Roman" w:cs="Times New Roman"/>
          <w:color w:val="333333"/>
          <w:sz w:val="28"/>
          <w:szCs w:val="28"/>
          <w:lang w:eastAsia="uk-UA"/>
        </w:rPr>
        <w:t>.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14:paraId="2A8B50D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99" w:name="n426"/>
      <w:bookmarkEnd w:id="199"/>
      <w:r w:rsidRPr="009D6360">
        <w:rPr>
          <w:rFonts w:ascii="Times New Roman" w:eastAsia="Times New Roman" w:hAnsi="Times New Roman" w:cs="Times New Roman"/>
          <w:color w:val="333333"/>
          <w:sz w:val="28"/>
          <w:szCs w:val="28"/>
          <w:lang w:eastAsia="uk-UA"/>
        </w:rPr>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14:paraId="3DAA56C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0" w:name="n427"/>
      <w:bookmarkStart w:id="201" w:name="n428"/>
      <w:bookmarkEnd w:id="200"/>
      <w:bookmarkEnd w:id="201"/>
      <w:r w:rsidRPr="009D6360">
        <w:rPr>
          <w:rFonts w:ascii="Times New Roman" w:eastAsia="Times New Roman" w:hAnsi="Times New Roman" w:cs="Times New Roman"/>
          <w:color w:val="333333"/>
          <w:sz w:val="28"/>
          <w:szCs w:val="28"/>
          <w:lang w:eastAsia="uk-UA"/>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14:paraId="4AD0BD81"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2" w:name="n429"/>
      <w:bookmarkEnd w:id="202"/>
      <w:r w:rsidRPr="009D6360">
        <w:rPr>
          <w:rFonts w:ascii="Times New Roman" w:eastAsia="Times New Roman" w:hAnsi="Times New Roman" w:cs="Times New Roman"/>
          <w:color w:val="333333"/>
          <w:sz w:val="28"/>
          <w:szCs w:val="28"/>
          <w:lang w:eastAsia="uk-UA"/>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14:paraId="4502DF3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3" w:name="n363"/>
      <w:bookmarkEnd w:id="203"/>
      <w:r w:rsidRPr="009D6360">
        <w:rPr>
          <w:rFonts w:ascii="Times New Roman" w:eastAsia="Times New Roman" w:hAnsi="Times New Roman" w:cs="Times New Roman"/>
          <w:color w:val="333333"/>
          <w:sz w:val="28"/>
          <w:szCs w:val="28"/>
          <w:lang w:eastAsia="uk-UA"/>
        </w:rPr>
        <w:lastRenderedPageBreak/>
        <w:t>5</w:t>
      </w:r>
      <w:r w:rsidR="00AF5A85" w:rsidRPr="009D6360">
        <w:rPr>
          <w:rFonts w:ascii="Times New Roman" w:eastAsia="Times New Roman" w:hAnsi="Times New Roman" w:cs="Times New Roman"/>
          <w:color w:val="333333"/>
          <w:sz w:val="28"/>
          <w:szCs w:val="28"/>
          <w:lang w:eastAsia="uk-UA"/>
        </w:rPr>
        <w:t>2</w:t>
      </w:r>
      <w:r w:rsidRPr="009D6360">
        <w:rPr>
          <w:rFonts w:ascii="Times New Roman" w:eastAsia="Times New Roman" w:hAnsi="Times New Roman" w:cs="Times New Roman"/>
          <w:color w:val="333333"/>
          <w:sz w:val="28"/>
          <w:szCs w:val="28"/>
          <w:lang w:eastAsia="uk-UA"/>
        </w:rPr>
        <w:t xml:space="preserve">. </w:t>
      </w:r>
      <w:r w:rsidR="00AF5A85" w:rsidRPr="009D6360">
        <w:rPr>
          <w:rFonts w:ascii="Times New Roman" w:eastAsia="Times New Roman" w:hAnsi="Times New Roman" w:cs="Times New Roman"/>
          <w:color w:val="333333"/>
          <w:sz w:val="28"/>
          <w:szCs w:val="28"/>
          <w:lang w:eastAsia="uk-UA"/>
        </w:rPr>
        <w:t>Рішенням Мукачівської міської ради</w:t>
      </w:r>
      <w:r w:rsidRPr="009D6360">
        <w:rPr>
          <w:rFonts w:ascii="Times New Roman" w:eastAsia="Times New Roman" w:hAnsi="Times New Roman" w:cs="Times New Roman"/>
          <w:color w:val="333333"/>
          <w:sz w:val="28"/>
          <w:szCs w:val="28"/>
          <w:lang w:eastAsia="uk-UA"/>
        </w:rPr>
        <w:t>, визнача</w:t>
      </w:r>
      <w:r w:rsidR="00AF5A85" w:rsidRPr="009D6360">
        <w:rPr>
          <w:rFonts w:ascii="Times New Roman" w:eastAsia="Times New Roman" w:hAnsi="Times New Roman" w:cs="Times New Roman"/>
          <w:color w:val="333333"/>
          <w:sz w:val="28"/>
          <w:szCs w:val="28"/>
          <w:lang w:eastAsia="uk-UA"/>
        </w:rPr>
        <w:t>ється</w:t>
      </w:r>
      <w:r w:rsidRPr="009D6360">
        <w:rPr>
          <w:rFonts w:ascii="Times New Roman" w:eastAsia="Times New Roman" w:hAnsi="Times New Roman" w:cs="Times New Roman"/>
          <w:color w:val="333333"/>
          <w:sz w:val="28"/>
          <w:szCs w:val="28"/>
          <w:lang w:eastAsia="uk-UA"/>
        </w:rPr>
        <w:t xml:space="preserve">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14:paraId="1A39592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4" w:name="n430"/>
      <w:bookmarkEnd w:id="204"/>
      <w:r w:rsidRPr="009D6360">
        <w:rPr>
          <w:rFonts w:ascii="Times New Roman" w:eastAsia="Times New Roman" w:hAnsi="Times New Roman" w:cs="Times New Roman"/>
          <w:color w:val="333333"/>
          <w:sz w:val="28"/>
          <w:szCs w:val="28"/>
          <w:lang w:eastAsia="uk-UA"/>
        </w:rPr>
        <w:t>5</w:t>
      </w:r>
      <w:r w:rsidR="00AF5A85" w:rsidRPr="009D6360">
        <w:rPr>
          <w:rFonts w:ascii="Times New Roman" w:eastAsia="Times New Roman" w:hAnsi="Times New Roman" w:cs="Times New Roman"/>
          <w:color w:val="333333"/>
          <w:sz w:val="28"/>
          <w:szCs w:val="28"/>
          <w:lang w:eastAsia="uk-UA"/>
        </w:rPr>
        <w:t>3</w:t>
      </w:r>
      <w:r w:rsidRPr="009D6360">
        <w:rPr>
          <w:rFonts w:ascii="Times New Roman" w:eastAsia="Times New Roman" w:hAnsi="Times New Roman" w:cs="Times New Roman"/>
          <w:color w:val="333333"/>
          <w:sz w:val="28"/>
          <w:szCs w:val="28"/>
          <w:lang w:eastAsia="uk-UA"/>
        </w:rPr>
        <w:t xml:space="preserve">. </w:t>
      </w:r>
      <w:bookmarkStart w:id="205" w:name="n431"/>
      <w:bookmarkEnd w:id="205"/>
      <w:r w:rsidRPr="009D6360">
        <w:rPr>
          <w:rFonts w:ascii="Times New Roman" w:eastAsia="Times New Roman" w:hAnsi="Times New Roman" w:cs="Times New Roman"/>
          <w:color w:val="333333"/>
          <w:sz w:val="28"/>
          <w:szCs w:val="28"/>
          <w:lang w:eastAsia="uk-UA"/>
        </w:rPr>
        <w:t>Сервіс “Мобільний адміністратор” застосовується для надання адміністративних послуг маломобільним групам населення.</w:t>
      </w:r>
    </w:p>
    <w:p w14:paraId="251D2A45" w14:textId="77777777" w:rsidR="004A778B" w:rsidRPr="009D6360" w:rsidRDefault="00AF5A85"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6" w:name="n432"/>
      <w:bookmarkEnd w:id="206"/>
      <w:r w:rsidRPr="009D6360">
        <w:rPr>
          <w:rFonts w:ascii="Times New Roman" w:eastAsia="Times New Roman" w:hAnsi="Times New Roman" w:cs="Times New Roman"/>
          <w:color w:val="333333"/>
          <w:sz w:val="28"/>
          <w:szCs w:val="28"/>
          <w:lang w:eastAsia="uk-UA"/>
        </w:rPr>
        <w:t>Рішенням Мукачівської міської ради</w:t>
      </w:r>
      <w:r w:rsidR="004A778B" w:rsidRPr="009D6360">
        <w:rPr>
          <w:rFonts w:ascii="Times New Roman" w:eastAsia="Times New Roman" w:hAnsi="Times New Roman" w:cs="Times New Roman"/>
          <w:color w:val="333333"/>
          <w:sz w:val="28"/>
          <w:szCs w:val="28"/>
          <w:lang w:eastAsia="uk-UA"/>
        </w:rPr>
        <w:t>, можуть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14:paraId="6AEB666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7" w:name="n433"/>
      <w:bookmarkEnd w:id="207"/>
      <w:r w:rsidRPr="009D6360">
        <w:rPr>
          <w:rFonts w:ascii="Times New Roman" w:eastAsia="Times New Roman" w:hAnsi="Times New Roman" w:cs="Times New Roman"/>
          <w:color w:val="333333"/>
          <w:sz w:val="28"/>
          <w:szCs w:val="28"/>
          <w:lang w:eastAsia="uk-UA"/>
        </w:rPr>
        <w:t>5</w:t>
      </w:r>
      <w:r w:rsidR="00AF5A85" w:rsidRPr="009D6360">
        <w:rPr>
          <w:rFonts w:ascii="Times New Roman" w:eastAsia="Times New Roman" w:hAnsi="Times New Roman" w:cs="Times New Roman"/>
          <w:color w:val="333333"/>
          <w:sz w:val="28"/>
          <w:szCs w:val="28"/>
          <w:lang w:eastAsia="uk-UA"/>
        </w:rPr>
        <w:t>4</w:t>
      </w:r>
      <w:r w:rsidRPr="009D6360">
        <w:rPr>
          <w:rFonts w:ascii="Times New Roman" w:eastAsia="Times New Roman" w:hAnsi="Times New Roman" w:cs="Times New Roman"/>
          <w:color w:val="333333"/>
          <w:sz w:val="28"/>
          <w:szCs w:val="28"/>
          <w:lang w:eastAsia="uk-UA"/>
        </w:rPr>
        <w:t>.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14:paraId="63C3F58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8" w:name="n434"/>
      <w:bookmarkEnd w:id="208"/>
      <w:r w:rsidRPr="009D6360">
        <w:rPr>
          <w:rFonts w:ascii="Times New Roman" w:eastAsia="Times New Roman" w:hAnsi="Times New Roman" w:cs="Times New Roman"/>
          <w:color w:val="333333"/>
          <w:sz w:val="28"/>
          <w:szCs w:val="28"/>
          <w:lang w:eastAsia="uk-UA"/>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14:paraId="6FAFF95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9" w:name="n435"/>
      <w:bookmarkEnd w:id="209"/>
      <w:r w:rsidRPr="009D6360">
        <w:rPr>
          <w:rFonts w:ascii="Times New Roman" w:eastAsia="Times New Roman" w:hAnsi="Times New Roman" w:cs="Times New Roman"/>
          <w:color w:val="333333"/>
          <w:sz w:val="28"/>
          <w:szCs w:val="28"/>
          <w:lang w:eastAsia="uk-UA"/>
        </w:rPr>
        <w:t>5</w:t>
      </w:r>
      <w:r w:rsidR="00CA5BBC" w:rsidRPr="009D6360">
        <w:rPr>
          <w:rFonts w:ascii="Times New Roman" w:eastAsia="Times New Roman" w:hAnsi="Times New Roman" w:cs="Times New Roman"/>
          <w:color w:val="333333"/>
          <w:sz w:val="28"/>
          <w:szCs w:val="28"/>
          <w:lang w:eastAsia="uk-UA"/>
        </w:rPr>
        <w:t>5</w:t>
      </w:r>
      <w:r w:rsidRPr="009D6360">
        <w:rPr>
          <w:rFonts w:ascii="Times New Roman" w:eastAsia="Times New Roman" w:hAnsi="Times New Roman" w:cs="Times New Roman"/>
          <w:color w:val="333333"/>
          <w:sz w:val="28"/>
          <w:szCs w:val="28"/>
          <w:lang w:eastAsia="uk-UA"/>
        </w:rPr>
        <w:t>. Заяви про надання відповідного сервісу подаються до центрів, їх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14:paraId="4CFE482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0" w:name="n436"/>
      <w:bookmarkEnd w:id="210"/>
      <w:r w:rsidRPr="009D6360">
        <w:rPr>
          <w:rFonts w:ascii="Times New Roman" w:eastAsia="Times New Roman" w:hAnsi="Times New Roman" w:cs="Times New Roman"/>
          <w:color w:val="333333"/>
          <w:sz w:val="28"/>
          <w:szCs w:val="28"/>
          <w:lang w:eastAsia="uk-UA"/>
        </w:rPr>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14:paraId="52226186"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1" w:name="n437"/>
      <w:bookmarkEnd w:id="211"/>
      <w:r w:rsidRPr="009D6360">
        <w:rPr>
          <w:rFonts w:ascii="Times New Roman" w:eastAsia="Times New Roman" w:hAnsi="Times New Roman" w:cs="Times New Roman"/>
          <w:color w:val="333333"/>
          <w:sz w:val="28"/>
          <w:szCs w:val="28"/>
          <w:lang w:eastAsia="uk-UA"/>
        </w:rPr>
        <w:t>2) у паперовій формі - у разі надсилання заяви поштою;</w:t>
      </w:r>
    </w:p>
    <w:p w14:paraId="0C04205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2" w:name="n438"/>
      <w:bookmarkEnd w:id="212"/>
      <w:r w:rsidRPr="009D6360">
        <w:rPr>
          <w:rFonts w:ascii="Times New Roman" w:eastAsia="Times New Roman" w:hAnsi="Times New Roman" w:cs="Times New Roman"/>
          <w:color w:val="333333"/>
          <w:sz w:val="28"/>
          <w:szCs w:val="28"/>
          <w:lang w:eastAsia="uk-UA"/>
        </w:rPr>
        <w:t>3) в електронній формі - у разі подання заяви через відповідну інформаційно-телекомунікаційну систему.</w:t>
      </w:r>
    </w:p>
    <w:p w14:paraId="155A1243" w14:textId="77777777" w:rsidR="004A778B" w:rsidRPr="009D6360" w:rsidRDefault="003904DE"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3" w:name="n439"/>
      <w:bookmarkEnd w:id="213"/>
      <w:r w:rsidRPr="009D6360">
        <w:rPr>
          <w:rFonts w:ascii="Times New Roman" w:eastAsia="Times New Roman" w:hAnsi="Times New Roman" w:cs="Times New Roman"/>
          <w:color w:val="333333"/>
          <w:sz w:val="28"/>
          <w:szCs w:val="28"/>
          <w:lang w:eastAsia="uk-UA"/>
        </w:rPr>
        <w:t>56</w:t>
      </w:r>
      <w:r w:rsidR="004A778B" w:rsidRPr="009D6360">
        <w:rPr>
          <w:rFonts w:ascii="Times New Roman" w:eastAsia="Times New Roman" w:hAnsi="Times New Roman" w:cs="Times New Roman"/>
          <w:color w:val="333333"/>
          <w:sz w:val="28"/>
          <w:szCs w:val="28"/>
          <w:lang w:eastAsia="uk-UA"/>
        </w:rPr>
        <w:t>.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14:paraId="3B7B4797"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4" w:name="n440"/>
      <w:bookmarkEnd w:id="214"/>
      <w:r w:rsidRPr="009D6360">
        <w:rPr>
          <w:rFonts w:ascii="Times New Roman" w:eastAsia="Times New Roman" w:hAnsi="Times New Roman" w:cs="Times New Roman"/>
          <w:color w:val="333333"/>
          <w:sz w:val="28"/>
          <w:szCs w:val="28"/>
          <w:lang w:eastAsia="uk-UA"/>
        </w:rPr>
        <w:t>У разі потреби адміністратор звертається до суб’єкта звернення або особи, яка подала заяву, для уточнення відомостей, зазначених у ній.</w:t>
      </w:r>
    </w:p>
    <w:p w14:paraId="03764EFD" w14:textId="77777777" w:rsidR="004A778B" w:rsidRPr="009D6360" w:rsidRDefault="003904DE"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5" w:name="n441"/>
      <w:bookmarkEnd w:id="215"/>
      <w:r w:rsidRPr="009D6360">
        <w:rPr>
          <w:rFonts w:ascii="Times New Roman" w:eastAsia="Times New Roman" w:hAnsi="Times New Roman" w:cs="Times New Roman"/>
          <w:color w:val="333333"/>
          <w:sz w:val="28"/>
          <w:szCs w:val="28"/>
          <w:lang w:eastAsia="uk-UA"/>
        </w:rPr>
        <w:t>57</w:t>
      </w:r>
      <w:r w:rsidR="004A778B" w:rsidRPr="009D6360">
        <w:rPr>
          <w:rFonts w:ascii="Times New Roman" w:eastAsia="Times New Roman" w:hAnsi="Times New Roman" w:cs="Times New Roman"/>
          <w:color w:val="333333"/>
          <w:sz w:val="28"/>
          <w:szCs w:val="28"/>
          <w:lang w:eastAsia="uk-UA"/>
        </w:rPr>
        <w:t>.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14:paraId="6CC0FF4C" w14:textId="77777777" w:rsidR="004A778B" w:rsidRPr="009D6360" w:rsidRDefault="003904DE"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6" w:name="n442"/>
      <w:bookmarkEnd w:id="216"/>
      <w:r w:rsidRPr="009D6360">
        <w:rPr>
          <w:rFonts w:ascii="Times New Roman" w:eastAsia="Times New Roman" w:hAnsi="Times New Roman" w:cs="Times New Roman"/>
          <w:color w:val="333333"/>
          <w:sz w:val="28"/>
          <w:szCs w:val="28"/>
          <w:lang w:eastAsia="uk-UA"/>
        </w:rPr>
        <w:lastRenderedPageBreak/>
        <w:t>58</w:t>
      </w:r>
      <w:r w:rsidR="004A778B" w:rsidRPr="009D6360">
        <w:rPr>
          <w:rFonts w:ascii="Times New Roman" w:eastAsia="Times New Roman" w:hAnsi="Times New Roman" w:cs="Times New Roman"/>
          <w:color w:val="333333"/>
          <w:sz w:val="28"/>
          <w:szCs w:val="28"/>
          <w:lang w:eastAsia="uk-UA"/>
        </w:rPr>
        <w:t>. У повідомленні про відмову у застосуванні відповідного сервісу обов’язково зазначаються підстави такої відмови (одна або кілька), а саме:</w:t>
      </w:r>
    </w:p>
    <w:p w14:paraId="430EFA1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7" w:name="n443"/>
      <w:bookmarkEnd w:id="217"/>
      <w:r w:rsidRPr="009D6360">
        <w:rPr>
          <w:rFonts w:ascii="Times New Roman" w:eastAsia="Times New Roman" w:hAnsi="Times New Roman" w:cs="Times New Roman"/>
          <w:color w:val="333333"/>
          <w:sz w:val="28"/>
          <w:szCs w:val="28"/>
          <w:lang w:eastAsia="uk-UA"/>
        </w:rPr>
        <w:t>1) суб’єкт звернення не належить до категорій осіб, обслуговування яких проводиться із застосуванням сервісу;</w:t>
      </w:r>
    </w:p>
    <w:p w14:paraId="309C814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8" w:name="n444"/>
      <w:bookmarkEnd w:id="218"/>
      <w:r w:rsidRPr="009D6360">
        <w:rPr>
          <w:rFonts w:ascii="Times New Roman" w:eastAsia="Times New Roman" w:hAnsi="Times New Roman" w:cs="Times New Roman"/>
          <w:color w:val="333333"/>
          <w:sz w:val="28"/>
          <w:szCs w:val="28"/>
          <w:lang w:eastAsia="uk-UA"/>
        </w:rPr>
        <w:t>2) послуга не включена до переліку адміністративних послуг, що надаються на пересувному віддаленому робочому місці адміністратора;</w:t>
      </w:r>
    </w:p>
    <w:p w14:paraId="7F1904A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19" w:name="n445"/>
      <w:bookmarkEnd w:id="219"/>
      <w:r w:rsidRPr="009D6360">
        <w:rPr>
          <w:rFonts w:ascii="Times New Roman" w:eastAsia="Times New Roman" w:hAnsi="Times New Roman" w:cs="Times New Roman"/>
          <w:color w:val="333333"/>
          <w:sz w:val="28"/>
          <w:szCs w:val="28"/>
          <w:lang w:eastAsia="uk-UA"/>
        </w:rPr>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p>
    <w:p w14:paraId="7DD40514" w14:textId="77777777" w:rsidR="004A778B" w:rsidRPr="009D6360" w:rsidRDefault="00C931F0"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0" w:name="n446"/>
      <w:bookmarkEnd w:id="220"/>
      <w:r w:rsidRPr="009D6360">
        <w:rPr>
          <w:rFonts w:ascii="Times New Roman" w:eastAsia="Times New Roman" w:hAnsi="Times New Roman" w:cs="Times New Roman"/>
          <w:color w:val="333333"/>
          <w:sz w:val="28"/>
          <w:szCs w:val="28"/>
          <w:lang w:eastAsia="uk-UA"/>
        </w:rPr>
        <w:t>59</w:t>
      </w:r>
      <w:r w:rsidR="004A778B" w:rsidRPr="009D6360">
        <w:rPr>
          <w:rFonts w:ascii="Times New Roman" w:eastAsia="Times New Roman" w:hAnsi="Times New Roman" w:cs="Times New Roman"/>
          <w:color w:val="333333"/>
          <w:sz w:val="28"/>
          <w:szCs w:val="28"/>
          <w:lang w:eastAsia="uk-UA"/>
        </w:rPr>
        <w:t xml:space="preserve">. Візит адміністратора до суб’єктів звернення із застосуванням сервісу “Мобільний адміністратор” здійснюється відповідно до графіка роботи, визначеного </w:t>
      </w:r>
      <w:r w:rsidRPr="009D6360">
        <w:rPr>
          <w:rFonts w:ascii="Times New Roman" w:eastAsia="Times New Roman" w:hAnsi="Times New Roman" w:cs="Times New Roman"/>
          <w:color w:val="333333"/>
          <w:sz w:val="28"/>
          <w:szCs w:val="28"/>
          <w:lang w:eastAsia="uk-UA"/>
        </w:rPr>
        <w:t xml:space="preserve">Мукачівською </w:t>
      </w:r>
      <w:r w:rsidR="004A778B" w:rsidRPr="009D6360">
        <w:rPr>
          <w:rFonts w:ascii="Times New Roman" w:eastAsia="Times New Roman" w:hAnsi="Times New Roman" w:cs="Times New Roman"/>
          <w:color w:val="333333"/>
          <w:sz w:val="28"/>
          <w:szCs w:val="28"/>
          <w:lang w:eastAsia="uk-UA"/>
        </w:rPr>
        <w:t>міською</w:t>
      </w:r>
      <w:r w:rsidRPr="009D6360">
        <w:rPr>
          <w:rFonts w:ascii="Times New Roman" w:eastAsia="Times New Roman" w:hAnsi="Times New Roman" w:cs="Times New Roman"/>
          <w:color w:val="333333"/>
          <w:sz w:val="28"/>
          <w:szCs w:val="28"/>
          <w:lang w:eastAsia="uk-UA"/>
        </w:rPr>
        <w:t xml:space="preserve"> радою</w:t>
      </w:r>
      <w:r w:rsidR="004A778B" w:rsidRPr="009D6360">
        <w:rPr>
          <w:rFonts w:ascii="Times New Roman" w:eastAsia="Times New Roman" w:hAnsi="Times New Roman" w:cs="Times New Roman"/>
          <w:color w:val="333333"/>
          <w:sz w:val="28"/>
          <w:szCs w:val="28"/>
          <w:lang w:eastAsia="uk-UA"/>
        </w:rPr>
        <w:t xml:space="preserve">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14:paraId="49D3DA0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1" w:name="n447"/>
      <w:bookmarkEnd w:id="221"/>
      <w:r w:rsidRPr="009D6360">
        <w:rPr>
          <w:rFonts w:ascii="Times New Roman" w:eastAsia="Times New Roman" w:hAnsi="Times New Roman" w:cs="Times New Roman"/>
          <w:color w:val="333333"/>
          <w:sz w:val="28"/>
          <w:szCs w:val="28"/>
          <w:lang w:eastAsia="uk-UA"/>
        </w:rPr>
        <w:t>Про свій візит адміністратор попереджає суб’єкта звернення або особу, яка подала заяву про надання відповідного сервісу.</w:t>
      </w:r>
    </w:p>
    <w:p w14:paraId="5F614CC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2" w:name="n448"/>
      <w:bookmarkEnd w:id="222"/>
      <w:r w:rsidRPr="009D6360">
        <w:rPr>
          <w:rFonts w:ascii="Times New Roman" w:eastAsia="Times New Roman" w:hAnsi="Times New Roman" w:cs="Times New Roman"/>
          <w:color w:val="333333"/>
          <w:sz w:val="28"/>
          <w:szCs w:val="28"/>
          <w:lang w:eastAsia="uk-UA"/>
        </w:rPr>
        <w:t>6</w:t>
      </w:r>
      <w:r w:rsidR="00C931F0" w:rsidRPr="009D6360">
        <w:rPr>
          <w:rFonts w:ascii="Times New Roman" w:eastAsia="Times New Roman" w:hAnsi="Times New Roman" w:cs="Times New Roman"/>
          <w:color w:val="333333"/>
          <w:sz w:val="28"/>
          <w:szCs w:val="28"/>
          <w:lang w:eastAsia="uk-UA"/>
        </w:rPr>
        <w:t>0</w:t>
      </w:r>
      <w:r w:rsidRPr="009D6360">
        <w:rPr>
          <w:rFonts w:ascii="Times New Roman" w:eastAsia="Times New Roman" w:hAnsi="Times New Roman" w:cs="Times New Roman"/>
          <w:color w:val="333333"/>
          <w:sz w:val="28"/>
          <w:szCs w:val="28"/>
          <w:lang w:eastAsia="uk-UA"/>
        </w:rPr>
        <w:t xml:space="preserve">. Візит адміністратора припиняється, а сервіс “Мобільний адміністратор” не </w:t>
      </w:r>
      <w:r w:rsidRPr="009D6360">
        <w:rPr>
          <w:rFonts w:ascii="Times New Roman" w:eastAsia="Times New Roman" w:hAnsi="Times New Roman" w:cs="Times New Roman"/>
          <w:sz w:val="28"/>
          <w:szCs w:val="28"/>
          <w:lang w:eastAsia="uk-UA"/>
        </w:rPr>
        <w:t>застосовується за наявності підстав, визначених </w:t>
      </w:r>
      <w:hyperlink r:id="rId18" w:anchor="n442" w:history="1">
        <w:r w:rsidRPr="009D6360">
          <w:rPr>
            <w:rFonts w:ascii="Times New Roman" w:eastAsia="Times New Roman" w:hAnsi="Times New Roman" w:cs="Times New Roman"/>
            <w:sz w:val="28"/>
            <w:szCs w:val="28"/>
            <w:lang w:eastAsia="uk-UA"/>
          </w:rPr>
          <w:t xml:space="preserve">пунктом </w:t>
        </w:r>
      </w:hyperlink>
      <w:r w:rsidR="00C931F0" w:rsidRPr="009D6360">
        <w:rPr>
          <w:rFonts w:ascii="Times New Roman" w:eastAsia="Times New Roman" w:hAnsi="Times New Roman" w:cs="Times New Roman"/>
          <w:sz w:val="28"/>
          <w:szCs w:val="28"/>
          <w:lang w:eastAsia="uk-UA"/>
        </w:rPr>
        <w:t>58</w:t>
      </w:r>
      <w:r w:rsidRPr="009D6360">
        <w:rPr>
          <w:rFonts w:ascii="Times New Roman" w:eastAsia="Times New Roman" w:hAnsi="Times New Roman" w:cs="Times New Roman"/>
          <w:sz w:val="28"/>
          <w:szCs w:val="28"/>
          <w:lang w:eastAsia="uk-UA"/>
        </w:rPr>
        <w:t> цього регламенту.</w:t>
      </w:r>
    </w:p>
    <w:p w14:paraId="32CBA4F8" w14:textId="3AA45601" w:rsidR="004A778B" w:rsidRPr="009D6360" w:rsidRDefault="004A778B" w:rsidP="004A778B">
      <w:pPr>
        <w:shd w:val="clear" w:color="auto" w:fill="FFFFFF"/>
        <w:spacing w:after="0" w:line="240" w:lineRule="auto"/>
        <w:rPr>
          <w:rFonts w:ascii="Times New Roman" w:eastAsia="Times New Roman" w:hAnsi="Times New Roman" w:cs="Times New Roman"/>
          <w:sz w:val="28"/>
          <w:szCs w:val="28"/>
          <w:lang w:eastAsia="uk-UA"/>
        </w:rPr>
      </w:pPr>
      <w:bookmarkStart w:id="223" w:name="n449"/>
      <w:bookmarkStart w:id="224" w:name="n453"/>
      <w:bookmarkEnd w:id="223"/>
      <w:bookmarkEnd w:id="224"/>
    </w:p>
    <w:p w14:paraId="4D84270D" w14:textId="77777777" w:rsidR="00482D97" w:rsidRPr="009D6360" w:rsidRDefault="00482D97" w:rsidP="004A778B">
      <w:pPr>
        <w:shd w:val="clear" w:color="auto" w:fill="FFFFFF"/>
        <w:spacing w:after="0" w:line="240" w:lineRule="auto"/>
        <w:rPr>
          <w:rFonts w:ascii="Times New Roman" w:eastAsia="Times New Roman" w:hAnsi="Times New Roman" w:cs="Times New Roman"/>
          <w:sz w:val="28"/>
          <w:szCs w:val="28"/>
          <w:lang w:eastAsia="uk-UA"/>
        </w:rPr>
      </w:pPr>
    </w:p>
    <w:p w14:paraId="2AF08634" w14:textId="0CC1D1E2" w:rsidR="00482D97" w:rsidRPr="009D6360" w:rsidRDefault="00482D97" w:rsidP="004A778B">
      <w:pPr>
        <w:shd w:val="clear" w:color="auto" w:fill="FFFFFF"/>
        <w:spacing w:after="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Секретар міської ради</w:t>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r>
      <w:r w:rsidRPr="009D6360">
        <w:rPr>
          <w:rFonts w:ascii="Times New Roman" w:eastAsia="Times New Roman" w:hAnsi="Times New Roman" w:cs="Times New Roman"/>
          <w:sz w:val="28"/>
          <w:szCs w:val="28"/>
          <w:lang w:eastAsia="uk-UA"/>
        </w:rPr>
        <w:tab/>
        <w:t>Яна ЧУБИРКО</w:t>
      </w:r>
    </w:p>
    <w:p w14:paraId="498491CA"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bookmarkStart w:id="225" w:name="n455"/>
      <w:bookmarkStart w:id="226" w:name="n456"/>
      <w:bookmarkEnd w:id="225"/>
      <w:bookmarkEnd w:id="226"/>
    </w:p>
    <w:p w14:paraId="7DD9C819" w14:textId="5025FA3F" w:rsidR="00193E39"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5BFE359A" w14:textId="54DB1E8D"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752FE70E" w14:textId="49BFEA23"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628629D6" w14:textId="4FFFF0E0"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28C89E10" w14:textId="336499BD"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356ABDE7" w14:textId="5B042361"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48CE1F9F" w14:textId="269FF95F"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622E667C" w14:textId="291E8CFF"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1413E656" w14:textId="5A782098"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4D875FA1" w14:textId="5D6C795B" w:rsid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2578780B" w14:textId="77777777" w:rsidR="009D6360" w:rsidRPr="009D6360" w:rsidRDefault="009D6360"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2CB21955" w14:textId="77777777" w:rsidR="00193E39" w:rsidRPr="009D6360" w:rsidRDefault="00193E39" w:rsidP="00A15868">
      <w:pPr>
        <w:spacing w:after="0" w:line="240" w:lineRule="auto"/>
        <w:ind w:left="6804"/>
        <w:rPr>
          <w:rFonts w:ascii="Times New Roman" w:hAnsi="Times New Roman"/>
          <w:sz w:val="28"/>
          <w:szCs w:val="28"/>
        </w:rPr>
      </w:pPr>
      <w:r w:rsidRPr="009D6360">
        <w:rPr>
          <w:rFonts w:ascii="Times New Roman" w:hAnsi="Times New Roman"/>
          <w:sz w:val="28"/>
          <w:szCs w:val="28"/>
        </w:rPr>
        <w:lastRenderedPageBreak/>
        <w:t>Додаток №</w:t>
      </w:r>
      <w:r w:rsidR="00A15868" w:rsidRPr="009D6360">
        <w:rPr>
          <w:rFonts w:ascii="Times New Roman" w:hAnsi="Times New Roman"/>
          <w:sz w:val="28"/>
          <w:szCs w:val="28"/>
        </w:rPr>
        <w:t>1</w:t>
      </w:r>
    </w:p>
    <w:p w14:paraId="7A19ADFD" w14:textId="484FDB7E" w:rsidR="00193E39" w:rsidRPr="009D6360" w:rsidRDefault="00193E39" w:rsidP="00482D97">
      <w:pPr>
        <w:spacing w:after="0" w:line="240" w:lineRule="auto"/>
        <w:ind w:left="6804"/>
        <w:rPr>
          <w:rFonts w:ascii="Times New Roman" w:eastAsia="Times New Roman" w:hAnsi="Times New Roman" w:cs="Times New Roman"/>
          <w:b/>
          <w:bCs/>
          <w:color w:val="333333"/>
          <w:sz w:val="28"/>
          <w:szCs w:val="28"/>
          <w:lang w:eastAsia="uk-UA"/>
        </w:rPr>
      </w:pPr>
      <w:r w:rsidRPr="009D6360">
        <w:rPr>
          <w:rFonts w:ascii="Times New Roman" w:hAnsi="Times New Roman"/>
          <w:sz w:val="28"/>
          <w:szCs w:val="28"/>
        </w:rPr>
        <w:t xml:space="preserve">до </w:t>
      </w:r>
      <w:r w:rsidR="00A15868" w:rsidRPr="009D6360">
        <w:rPr>
          <w:rFonts w:ascii="Times New Roman" w:hAnsi="Times New Roman"/>
          <w:sz w:val="28"/>
          <w:szCs w:val="28"/>
        </w:rPr>
        <w:t xml:space="preserve">регламенту </w:t>
      </w:r>
      <w:r w:rsidRPr="009D6360">
        <w:rPr>
          <w:rFonts w:ascii="Times New Roman" w:hAnsi="Times New Roman"/>
          <w:sz w:val="28"/>
          <w:szCs w:val="28"/>
        </w:rPr>
        <w:t xml:space="preserve"> </w:t>
      </w:r>
    </w:p>
    <w:p w14:paraId="4634B733"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b/>
          <w:bCs/>
          <w:color w:val="333333"/>
          <w:sz w:val="28"/>
          <w:szCs w:val="28"/>
          <w:lang w:eastAsia="uk-UA"/>
        </w:rPr>
        <w:t>ЗРАЗОК ТА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позначення “Центр Дії”</w:t>
      </w:r>
    </w:p>
    <w:p w14:paraId="6F64F5C4"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227" w:name="n457"/>
      <w:bookmarkEnd w:id="227"/>
      <w:r w:rsidRPr="009D6360">
        <w:rPr>
          <w:rFonts w:ascii="Times New Roman" w:eastAsia="Times New Roman" w:hAnsi="Times New Roman" w:cs="Times New Roman"/>
          <w:noProof/>
          <w:color w:val="004BC1"/>
          <w:sz w:val="28"/>
          <w:szCs w:val="28"/>
          <w:lang w:eastAsia="uk-UA"/>
        </w:rPr>
        <w:drawing>
          <wp:inline distT="0" distB="0" distL="0" distR="0" wp14:anchorId="7252FD5E" wp14:editId="74CEF8AE">
            <wp:extent cx="5943600" cy="1447800"/>
            <wp:effectExtent l="0" t="0" r="0" b="0"/>
            <wp:docPr id="48" name="Рисунок 48" descr="https://zakon.rada.gov.ua/laws/file/imgs/92/p405690n457.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92/p405690n457.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0F35630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8" w:name="n458"/>
      <w:bookmarkEnd w:id="228"/>
      <w:r w:rsidRPr="009D6360">
        <w:rPr>
          <w:rFonts w:ascii="Times New Roman" w:eastAsia="Times New Roman" w:hAnsi="Times New Roman" w:cs="Times New Roman"/>
          <w:color w:val="333333"/>
          <w:sz w:val="28"/>
          <w:szCs w:val="28"/>
          <w:lang w:eastAsia="uk-UA"/>
        </w:rPr>
        <w:t>1. Позначення “Центр Дії” має форму прямокутника та складається з логотипу “Дія” та дескриптора “Центр”.</w:t>
      </w:r>
    </w:p>
    <w:p w14:paraId="0E24E31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9" w:name="n459"/>
      <w:bookmarkEnd w:id="229"/>
      <w:r w:rsidRPr="009D6360">
        <w:rPr>
          <w:rFonts w:ascii="Times New Roman" w:eastAsia="Times New Roman" w:hAnsi="Times New Roman" w:cs="Times New Roman"/>
          <w:color w:val="333333"/>
          <w:sz w:val="28"/>
          <w:szCs w:val="28"/>
          <w:lang w:eastAsia="uk-UA"/>
        </w:rPr>
        <w:t>2. Логотип “Дія” складається із шрифтового напису “Дія”, розміщеного в центрі квадрата з округлими згладженими кутами. Для логотипа використовується шрифтова гарнітура “e-Ukraine” та суцільна заливка чорного кольору, що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5"/>
        <w:gridCol w:w="8783"/>
      </w:tblGrid>
      <w:tr w:rsidR="004A778B" w:rsidRPr="009D6360" w14:paraId="7447EDEC" w14:textId="77777777" w:rsidTr="004A778B">
        <w:tc>
          <w:tcPr>
            <w:tcW w:w="1005" w:type="dxa"/>
            <w:tcBorders>
              <w:top w:val="nil"/>
              <w:left w:val="nil"/>
              <w:bottom w:val="nil"/>
              <w:right w:val="nil"/>
            </w:tcBorders>
            <w:hideMark/>
          </w:tcPr>
          <w:p w14:paraId="38284072"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30" w:name="n460"/>
            <w:bookmarkEnd w:id="230"/>
            <w:r w:rsidRPr="009D6360">
              <w:rPr>
                <w:rFonts w:ascii="Times New Roman" w:eastAsia="Times New Roman" w:hAnsi="Times New Roman" w:cs="Times New Roman"/>
                <w:noProof/>
                <w:color w:val="004BC1"/>
                <w:sz w:val="28"/>
                <w:szCs w:val="28"/>
                <w:lang w:eastAsia="uk-UA"/>
              </w:rPr>
              <w:drawing>
                <wp:inline distT="0" distB="0" distL="0" distR="0" wp14:anchorId="43271D07" wp14:editId="4E916C16">
                  <wp:extent cx="352425" cy="352425"/>
                  <wp:effectExtent l="0" t="0" r="9525" b="9525"/>
                  <wp:docPr id="47" name="Рисунок 47" descr="https://zakon.rada.gov.ua/laws/file/imgs/92/p405690n460-1.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92/p405690n460-1.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7B3D2882"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#000000; CMYK - 0 %, 0 %, 0 %, 100 %.</w:t>
            </w:r>
          </w:p>
        </w:tc>
      </w:tr>
    </w:tbl>
    <w:p w14:paraId="067F69C1"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1" w:name="n461"/>
      <w:bookmarkEnd w:id="231"/>
      <w:r w:rsidRPr="009D6360">
        <w:rPr>
          <w:rFonts w:ascii="Times New Roman" w:eastAsia="Times New Roman" w:hAnsi="Times New Roman" w:cs="Times New Roman"/>
          <w:color w:val="333333"/>
          <w:sz w:val="28"/>
          <w:szCs w:val="28"/>
          <w:lang w:eastAsia="uk-UA"/>
        </w:rPr>
        <w:t>3. Логотип “Дія” не може бути меншим від дескриптора “Центр”, розміщеного поряд. Відстань між ними повинна бути рівною ширині символу “і”.</w:t>
      </w:r>
    </w:p>
    <w:p w14:paraId="6108BDB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2" w:name="n462"/>
      <w:bookmarkEnd w:id="232"/>
      <w:r w:rsidRPr="009D6360">
        <w:rPr>
          <w:rFonts w:ascii="Times New Roman" w:eastAsia="Times New Roman" w:hAnsi="Times New Roman" w:cs="Times New Roman"/>
          <w:color w:val="333333"/>
          <w:sz w:val="28"/>
          <w:szCs w:val="28"/>
          <w:lang w:eastAsia="uk-UA"/>
        </w:rPr>
        <w:t>4. Дескриптор “Центр” виконується літерами чорного кольору шрифтовою гарнітурою “e-Ukraine”.</w:t>
      </w:r>
    </w:p>
    <w:p w14:paraId="2762326D" w14:textId="77777777" w:rsidR="004A778B" w:rsidRPr="009D6360" w:rsidRDefault="004A778B" w:rsidP="004A778B">
      <w:pPr>
        <w:shd w:val="clear" w:color="auto" w:fill="FFFFFF"/>
        <w:spacing w:after="0" w:line="240" w:lineRule="auto"/>
        <w:rPr>
          <w:rFonts w:ascii="Times New Roman" w:eastAsia="Times New Roman" w:hAnsi="Times New Roman" w:cs="Times New Roman"/>
          <w:sz w:val="28"/>
          <w:szCs w:val="28"/>
          <w:lang w:eastAsia="uk-UA"/>
        </w:rPr>
      </w:pPr>
      <w:bookmarkStart w:id="233" w:name="n507"/>
      <w:bookmarkEnd w:id="233"/>
    </w:p>
    <w:p w14:paraId="7D35547D" w14:textId="77777777" w:rsidR="00A15868" w:rsidRPr="009D6360" w:rsidRDefault="00A15868" w:rsidP="00A15868">
      <w:pPr>
        <w:spacing w:after="0" w:line="240" w:lineRule="auto"/>
        <w:ind w:left="6946"/>
        <w:rPr>
          <w:rFonts w:ascii="Times New Roman" w:hAnsi="Times New Roman"/>
          <w:sz w:val="28"/>
          <w:szCs w:val="28"/>
        </w:rPr>
      </w:pPr>
      <w:bookmarkStart w:id="234" w:name="n463"/>
      <w:bookmarkStart w:id="235" w:name="n464"/>
      <w:bookmarkEnd w:id="234"/>
      <w:bookmarkEnd w:id="235"/>
    </w:p>
    <w:p w14:paraId="01F737E6" w14:textId="77777777" w:rsidR="00A15868" w:rsidRPr="009D6360" w:rsidRDefault="00A15868" w:rsidP="00A15868">
      <w:pPr>
        <w:spacing w:after="0" w:line="240" w:lineRule="auto"/>
        <w:ind w:left="6946"/>
        <w:rPr>
          <w:rFonts w:ascii="Times New Roman" w:hAnsi="Times New Roman"/>
          <w:sz w:val="28"/>
          <w:szCs w:val="28"/>
        </w:rPr>
      </w:pPr>
    </w:p>
    <w:p w14:paraId="04282908" w14:textId="77777777" w:rsidR="00A15868" w:rsidRPr="009D6360" w:rsidRDefault="00A15868" w:rsidP="00A15868">
      <w:pPr>
        <w:spacing w:after="0" w:line="240" w:lineRule="auto"/>
        <w:ind w:left="6946"/>
        <w:rPr>
          <w:rFonts w:ascii="Times New Roman" w:hAnsi="Times New Roman"/>
          <w:sz w:val="28"/>
          <w:szCs w:val="28"/>
        </w:rPr>
      </w:pPr>
    </w:p>
    <w:p w14:paraId="13BACD69" w14:textId="77777777" w:rsidR="00A15868" w:rsidRPr="009D6360" w:rsidRDefault="00A15868" w:rsidP="00A15868">
      <w:pPr>
        <w:spacing w:after="0" w:line="240" w:lineRule="auto"/>
        <w:ind w:left="6946"/>
        <w:rPr>
          <w:rFonts w:ascii="Times New Roman" w:hAnsi="Times New Roman"/>
          <w:sz w:val="28"/>
          <w:szCs w:val="28"/>
        </w:rPr>
      </w:pPr>
    </w:p>
    <w:p w14:paraId="0066F3C8" w14:textId="77777777" w:rsidR="00A15868" w:rsidRPr="009D6360" w:rsidRDefault="00A15868" w:rsidP="00A15868">
      <w:pPr>
        <w:spacing w:after="0" w:line="240" w:lineRule="auto"/>
        <w:ind w:left="6946"/>
        <w:rPr>
          <w:rFonts w:ascii="Times New Roman" w:hAnsi="Times New Roman"/>
          <w:sz w:val="28"/>
          <w:szCs w:val="28"/>
        </w:rPr>
      </w:pPr>
    </w:p>
    <w:p w14:paraId="08A2DE31" w14:textId="77777777" w:rsidR="00A15868" w:rsidRPr="009D6360" w:rsidRDefault="00A15868" w:rsidP="00A15868">
      <w:pPr>
        <w:spacing w:after="0" w:line="240" w:lineRule="auto"/>
        <w:ind w:left="6946"/>
        <w:rPr>
          <w:rFonts w:ascii="Times New Roman" w:hAnsi="Times New Roman"/>
          <w:sz w:val="28"/>
          <w:szCs w:val="28"/>
        </w:rPr>
      </w:pPr>
    </w:p>
    <w:p w14:paraId="6B32C52B" w14:textId="77777777" w:rsidR="00A15868" w:rsidRPr="009D6360" w:rsidRDefault="00A15868" w:rsidP="00A15868">
      <w:pPr>
        <w:spacing w:after="0" w:line="240" w:lineRule="auto"/>
        <w:ind w:left="6946"/>
        <w:rPr>
          <w:rFonts w:ascii="Times New Roman" w:hAnsi="Times New Roman"/>
          <w:sz w:val="28"/>
          <w:szCs w:val="28"/>
        </w:rPr>
      </w:pPr>
    </w:p>
    <w:p w14:paraId="15C2FE82" w14:textId="77777777" w:rsidR="00A15868" w:rsidRPr="009D6360" w:rsidRDefault="00A15868" w:rsidP="00A15868">
      <w:pPr>
        <w:spacing w:after="0" w:line="240" w:lineRule="auto"/>
        <w:ind w:left="6946"/>
        <w:rPr>
          <w:rFonts w:ascii="Times New Roman" w:hAnsi="Times New Roman"/>
          <w:sz w:val="28"/>
          <w:szCs w:val="28"/>
        </w:rPr>
      </w:pPr>
    </w:p>
    <w:p w14:paraId="74AA85C8" w14:textId="77777777" w:rsidR="00A15868" w:rsidRPr="009D6360" w:rsidRDefault="00A15868" w:rsidP="00A15868">
      <w:pPr>
        <w:spacing w:after="0" w:line="240" w:lineRule="auto"/>
        <w:ind w:left="6946"/>
        <w:rPr>
          <w:rFonts w:ascii="Times New Roman" w:hAnsi="Times New Roman"/>
          <w:sz w:val="28"/>
          <w:szCs w:val="28"/>
        </w:rPr>
      </w:pPr>
    </w:p>
    <w:p w14:paraId="4CDB5193" w14:textId="77777777" w:rsidR="00A15868" w:rsidRPr="009D6360" w:rsidRDefault="00A15868" w:rsidP="00A15868">
      <w:pPr>
        <w:spacing w:after="0" w:line="240" w:lineRule="auto"/>
        <w:ind w:left="6946"/>
        <w:rPr>
          <w:rFonts w:ascii="Times New Roman" w:hAnsi="Times New Roman"/>
          <w:sz w:val="28"/>
          <w:szCs w:val="28"/>
        </w:rPr>
      </w:pPr>
    </w:p>
    <w:p w14:paraId="14D5616D" w14:textId="77777777" w:rsidR="00A15868" w:rsidRPr="009D6360" w:rsidRDefault="00A15868" w:rsidP="00A15868">
      <w:pPr>
        <w:spacing w:after="0" w:line="240" w:lineRule="auto"/>
        <w:ind w:left="6946"/>
        <w:rPr>
          <w:rFonts w:ascii="Times New Roman" w:hAnsi="Times New Roman"/>
          <w:sz w:val="28"/>
          <w:szCs w:val="28"/>
        </w:rPr>
      </w:pPr>
    </w:p>
    <w:p w14:paraId="59075116" w14:textId="77777777" w:rsidR="00A15868" w:rsidRPr="009D6360" w:rsidRDefault="00A15868" w:rsidP="00A15868">
      <w:pPr>
        <w:spacing w:after="0" w:line="240" w:lineRule="auto"/>
        <w:ind w:left="6946"/>
        <w:rPr>
          <w:rFonts w:ascii="Times New Roman" w:hAnsi="Times New Roman"/>
          <w:sz w:val="28"/>
          <w:szCs w:val="28"/>
        </w:rPr>
      </w:pPr>
    </w:p>
    <w:p w14:paraId="08BEA591" w14:textId="77777777" w:rsidR="00A15868" w:rsidRPr="009D6360" w:rsidRDefault="00A15868" w:rsidP="00A15868">
      <w:pPr>
        <w:spacing w:after="0" w:line="240" w:lineRule="auto"/>
        <w:ind w:left="6946"/>
        <w:rPr>
          <w:rFonts w:ascii="Times New Roman" w:hAnsi="Times New Roman"/>
          <w:sz w:val="28"/>
          <w:szCs w:val="28"/>
        </w:rPr>
      </w:pPr>
    </w:p>
    <w:p w14:paraId="14E266B9" w14:textId="77777777" w:rsidR="00A15868" w:rsidRPr="009D6360" w:rsidRDefault="00A15868" w:rsidP="00A15868">
      <w:pPr>
        <w:spacing w:after="0" w:line="240" w:lineRule="auto"/>
        <w:ind w:left="6946"/>
        <w:rPr>
          <w:rFonts w:ascii="Times New Roman" w:hAnsi="Times New Roman"/>
          <w:sz w:val="28"/>
          <w:szCs w:val="28"/>
        </w:rPr>
      </w:pPr>
    </w:p>
    <w:p w14:paraId="4C8B7FC7" w14:textId="77777777" w:rsidR="00A15868" w:rsidRPr="009D6360" w:rsidRDefault="00A15868" w:rsidP="00A15868">
      <w:pPr>
        <w:spacing w:after="0" w:line="240" w:lineRule="auto"/>
        <w:ind w:left="6946"/>
        <w:rPr>
          <w:rFonts w:ascii="Times New Roman" w:hAnsi="Times New Roman"/>
          <w:sz w:val="28"/>
          <w:szCs w:val="28"/>
        </w:rPr>
      </w:pPr>
    </w:p>
    <w:p w14:paraId="1EB1D474" w14:textId="77777777" w:rsidR="00A15868" w:rsidRPr="009D6360" w:rsidRDefault="00A15868" w:rsidP="00A15868">
      <w:pPr>
        <w:spacing w:after="0" w:line="240" w:lineRule="auto"/>
        <w:ind w:left="6946"/>
        <w:rPr>
          <w:rFonts w:ascii="Times New Roman" w:hAnsi="Times New Roman"/>
          <w:sz w:val="28"/>
          <w:szCs w:val="28"/>
        </w:rPr>
      </w:pPr>
    </w:p>
    <w:p w14:paraId="14A915AA" w14:textId="77777777" w:rsidR="00193E39" w:rsidRPr="009D6360" w:rsidRDefault="00193E39" w:rsidP="00A15868">
      <w:pPr>
        <w:spacing w:after="0" w:line="240" w:lineRule="auto"/>
        <w:ind w:left="6946"/>
        <w:rPr>
          <w:rFonts w:ascii="Times New Roman" w:hAnsi="Times New Roman"/>
          <w:sz w:val="28"/>
          <w:szCs w:val="28"/>
        </w:rPr>
      </w:pPr>
      <w:r w:rsidRPr="009D6360">
        <w:rPr>
          <w:rFonts w:ascii="Times New Roman" w:hAnsi="Times New Roman"/>
          <w:sz w:val="28"/>
          <w:szCs w:val="28"/>
        </w:rPr>
        <w:lastRenderedPageBreak/>
        <w:t>Додаток №</w:t>
      </w:r>
      <w:r w:rsidR="00A15868" w:rsidRPr="009D6360">
        <w:rPr>
          <w:rFonts w:ascii="Times New Roman" w:hAnsi="Times New Roman"/>
          <w:sz w:val="28"/>
          <w:szCs w:val="28"/>
        </w:rPr>
        <w:t>2</w:t>
      </w:r>
    </w:p>
    <w:p w14:paraId="35B0D2BB" w14:textId="78D1BB44" w:rsidR="00193E39" w:rsidRPr="009D6360" w:rsidRDefault="00193E39" w:rsidP="00A15868">
      <w:pPr>
        <w:spacing w:after="0" w:line="240" w:lineRule="auto"/>
        <w:ind w:left="6946"/>
        <w:rPr>
          <w:b/>
          <w:bCs/>
          <w:color w:val="333333"/>
          <w:sz w:val="28"/>
          <w:szCs w:val="28"/>
        </w:rPr>
      </w:pPr>
      <w:r w:rsidRPr="009D6360">
        <w:rPr>
          <w:rFonts w:ascii="Times New Roman" w:hAnsi="Times New Roman"/>
          <w:sz w:val="28"/>
          <w:szCs w:val="28"/>
        </w:rPr>
        <w:t xml:space="preserve">до </w:t>
      </w:r>
      <w:r w:rsidR="00A15868" w:rsidRPr="009D6360">
        <w:rPr>
          <w:rFonts w:ascii="Times New Roman" w:hAnsi="Times New Roman"/>
          <w:sz w:val="28"/>
          <w:szCs w:val="28"/>
        </w:rPr>
        <w:t>регламент</w:t>
      </w:r>
      <w:r w:rsidR="00482D97" w:rsidRPr="009D6360">
        <w:rPr>
          <w:rFonts w:ascii="Times New Roman" w:hAnsi="Times New Roman"/>
          <w:sz w:val="28"/>
          <w:szCs w:val="28"/>
        </w:rPr>
        <w:t>у</w:t>
      </w:r>
    </w:p>
    <w:p w14:paraId="5B911DB5"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692D976C"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b/>
          <w:bCs/>
          <w:color w:val="333333"/>
          <w:sz w:val="28"/>
          <w:szCs w:val="28"/>
          <w:lang w:eastAsia="uk-UA"/>
        </w:rPr>
        <w:t>ЗРАЗКИ ТА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навігаційних табличок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9"/>
        <w:gridCol w:w="4819"/>
      </w:tblGrid>
      <w:tr w:rsidR="004A778B" w:rsidRPr="009D6360" w14:paraId="4A3EA0F0" w14:textId="77777777" w:rsidTr="004A778B">
        <w:tc>
          <w:tcPr>
            <w:tcW w:w="7140" w:type="dxa"/>
            <w:tcBorders>
              <w:top w:val="nil"/>
              <w:left w:val="nil"/>
              <w:bottom w:val="nil"/>
              <w:right w:val="nil"/>
            </w:tcBorders>
            <w:hideMark/>
          </w:tcPr>
          <w:p w14:paraId="1516EEF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36" w:name="n465"/>
            <w:bookmarkEnd w:id="236"/>
            <w:r w:rsidRPr="009D6360">
              <w:rPr>
                <w:rFonts w:ascii="Times New Roman" w:eastAsia="Times New Roman" w:hAnsi="Times New Roman" w:cs="Times New Roman"/>
                <w:noProof/>
                <w:color w:val="004BC1"/>
                <w:sz w:val="28"/>
                <w:szCs w:val="28"/>
                <w:lang w:eastAsia="uk-UA"/>
              </w:rPr>
              <w:drawing>
                <wp:inline distT="0" distB="0" distL="0" distR="0" wp14:anchorId="3BEC59F7" wp14:editId="754427A1">
                  <wp:extent cx="1943100" cy="1209675"/>
                  <wp:effectExtent l="0" t="0" r="0" b="9525"/>
                  <wp:docPr id="46" name="Рисунок 46" descr="https://zakon.rada.gov.ua/laws/file/imgs/92/p405690n465-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92/p405690n465-2.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1</w:t>
            </w:r>
          </w:p>
        </w:tc>
        <w:tc>
          <w:tcPr>
            <w:tcW w:w="7140" w:type="dxa"/>
            <w:tcBorders>
              <w:top w:val="nil"/>
              <w:left w:val="nil"/>
              <w:bottom w:val="nil"/>
              <w:right w:val="nil"/>
            </w:tcBorders>
            <w:hideMark/>
          </w:tcPr>
          <w:p w14:paraId="2BD94BD3"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2B12F97" wp14:editId="727BA778">
                  <wp:extent cx="1943100" cy="1209675"/>
                  <wp:effectExtent l="0" t="0" r="0" b="9525"/>
                  <wp:docPr id="45" name="Рисунок 45" descr="https://zakon.rada.gov.ua/laws/file/imgs/92/p405690n465-3.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92/p405690n465-3.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2</w:t>
            </w:r>
          </w:p>
        </w:tc>
      </w:tr>
      <w:tr w:rsidR="004A778B" w:rsidRPr="009D6360" w14:paraId="0CE0F408" w14:textId="77777777" w:rsidTr="004A778B">
        <w:tc>
          <w:tcPr>
            <w:tcW w:w="7140" w:type="dxa"/>
            <w:tcBorders>
              <w:top w:val="nil"/>
              <w:left w:val="nil"/>
              <w:bottom w:val="nil"/>
              <w:right w:val="nil"/>
            </w:tcBorders>
            <w:hideMark/>
          </w:tcPr>
          <w:p w14:paraId="5FB0F55F"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CD48ADA" wp14:editId="50DF822B">
                  <wp:extent cx="2905125" cy="1209675"/>
                  <wp:effectExtent l="0" t="0" r="9525" b="9525"/>
                  <wp:docPr id="44" name="Рисунок 44" descr="https://zakon.rada.gov.ua/laws/file/imgs/92/p405690n465-4.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92/p405690n465-4.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05125"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3</w:t>
            </w:r>
          </w:p>
        </w:tc>
        <w:tc>
          <w:tcPr>
            <w:tcW w:w="7140" w:type="dxa"/>
            <w:tcBorders>
              <w:top w:val="nil"/>
              <w:left w:val="nil"/>
              <w:bottom w:val="nil"/>
              <w:right w:val="nil"/>
            </w:tcBorders>
            <w:hideMark/>
          </w:tcPr>
          <w:p w14:paraId="22C223B7"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29919592" wp14:editId="5123D5BC">
                  <wp:extent cx="2905125" cy="1209675"/>
                  <wp:effectExtent l="0" t="0" r="9525" b="9525"/>
                  <wp:docPr id="43" name="Рисунок 43" descr="https://zakon.rada.gov.ua/laws/file/imgs/92/p405690n465-5.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92/p405690n465-5.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5125"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4</w:t>
            </w:r>
          </w:p>
        </w:tc>
      </w:tr>
      <w:tr w:rsidR="004A778B" w:rsidRPr="009D6360" w14:paraId="6619650F" w14:textId="77777777" w:rsidTr="004A778B">
        <w:tc>
          <w:tcPr>
            <w:tcW w:w="7140" w:type="dxa"/>
            <w:tcBorders>
              <w:top w:val="nil"/>
              <w:left w:val="nil"/>
              <w:bottom w:val="nil"/>
              <w:right w:val="nil"/>
            </w:tcBorders>
            <w:hideMark/>
          </w:tcPr>
          <w:p w14:paraId="2CFE9480"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66CB6303" wp14:editId="23A26280">
                  <wp:extent cx="1943100" cy="1209675"/>
                  <wp:effectExtent l="0" t="0" r="0" b="9525"/>
                  <wp:docPr id="42" name="Рисунок 42" descr="https://zakon.rada.gov.ua/laws/file/imgs/92/p405690n465-6.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92/p405690n465-6.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5</w:t>
            </w:r>
          </w:p>
        </w:tc>
        <w:tc>
          <w:tcPr>
            <w:tcW w:w="7140" w:type="dxa"/>
            <w:tcBorders>
              <w:top w:val="nil"/>
              <w:left w:val="nil"/>
              <w:bottom w:val="nil"/>
              <w:right w:val="nil"/>
            </w:tcBorders>
            <w:hideMark/>
          </w:tcPr>
          <w:p w14:paraId="3D93B1D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27A99E5F" wp14:editId="312D5C22">
                  <wp:extent cx="1962150" cy="1209675"/>
                  <wp:effectExtent l="0" t="0" r="0" b="9525"/>
                  <wp:docPr id="41" name="Рисунок 41" descr="https://zakon.rada.gov.ua/laws/file/imgs/92/p405690n465-7.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92/p405690n465-7.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6</w:t>
            </w:r>
          </w:p>
        </w:tc>
      </w:tr>
      <w:tr w:rsidR="004A778B" w:rsidRPr="009D6360" w14:paraId="112B5241" w14:textId="77777777" w:rsidTr="004A778B">
        <w:tc>
          <w:tcPr>
            <w:tcW w:w="7140" w:type="dxa"/>
            <w:tcBorders>
              <w:top w:val="nil"/>
              <w:left w:val="nil"/>
              <w:bottom w:val="nil"/>
              <w:right w:val="nil"/>
            </w:tcBorders>
            <w:hideMark/>
          </w:tcPr>
          <w:p w14:paraId="7746CAE2"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343451FA" wp14:editId="5639C48D">
                  <wp:extent cx="1933575" cy="1209675"/>
                  <wp:effectExtent l="0" t="0" r="9525" b="9525"/>
                  <wp:docPr id="40" name="Рисунок 40" descr="https://zakon.rada.gov.ua/laws/file/imgs/92/p405690n465-8.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92/p405690n465-8.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3575" cy="1209675"/>
                          </a:xfrm>
                          <a:prstGeom prst="rect">
                            <a:avLst/>
                          </a:prstGeom>
                          <a:noFill/>
                          <a:ln>
                            <a:noFill/>
                          </a:ln>
                        </pic:spPr>
                      </pic:pic>
                    </a:graphicData>
                  </a:graphic>
                </wp:inline>
              </w:drawing>
            </w:r>
            <w:r w:rsidRPr="009D6360">
              <w:rPr>
                <w:rFonts w:ascii="Times New Roman" w:eastAsia="Times New Roman" w:hAnsi="Times New Roman" w:cs="Times New Roman"/>
                <w:sz w:val="28"/>
                <w:szCs w:val="28"/>
                <w:lang w:eastAsia="uk-UA"/>
              </w:rPr>
              <w:br/>
              <w:t>Зразок 7</w:t>
            </w:r>
          </w:p>
        </w:tc>
        <w:tc>
          <w:tcPr>
            <w:tcW w:w="7140" w:type="dxa"/>
            <w:tcBorders>
              <w:top w:val="nil"/>
              <w:left w:val="nil"/>
              <w:bottom w:val="nil"/>
              <w:right w:val="nil"/>
            </w:tcBorders>
            <w:hideMark/>
          </w:tcPr>
          <w:p w14:paraId="71E24984"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p>
        </w:tc>
      </w:tr>
    </w:tbl>
    <w:p w14:paraId="45FF407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7" w:name="n466"/>
      <w:bookmarkEnd w:id="237"/>
      <w:r w:rsidRPr="009D6360">
        <w:rPr>
          <w:rFonts w:ascii="Times New Roman" w:eastAsia="Times New Roman" w:hAnsi="Times New Roman" w:cs="Times New Roman"/>
          <w:color w:val="333333"/>
          <w:sz w:val="28"/>
          <w:szCs w:val="28"/>
          <w:lang w:eastAsia="uk-UA"/>
        </w:rPr>
        <w:t>1. Навігаційні таблички, що розміщуються в центрах надання адміністративних послуг, мають форму прямокутника розміром 250 х 400 міліметрів (зразки 1, 2, 5-7).</w:t>
      </w:r>
    </w:p>
    <w:p w14:paraId="6C59A9B7"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8" w:name="n467"/>
      <w:bookmarkEnd w:id="238"/>
      <w:r w:rsidRPr="009D6360">
        <w:rPr>
          <w:rFonts w:ascii="Times New Roman" w:eastAsia="Times New Roman" w:hAnsi="Times New Roman" w:cs="Times New Roman"/>
          <w:color w:val="333333"/>
          <w:sz w:val="28"/>
          <w:szCs w:val="28"/>
          <w:lang w:eastAsia="uk-UA"/>
        </w:rPr>
        <w:t>Навігаційні таблички, що містять напис та вказівник руху, мають форму прямокутника розміром 250 х 600 міліметрів (зразки 3 і 4).</w:t>
      </w:r>
    </w:p>
    <w:p w14:paraId="46D0B50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39" w:name="n468"/>
      <w:bookmarkEnd w:id="239"/>
      <w:r w:rsidRPr="009D6360">
        <w:rPr>
          <w:rFonts w:ascii="Times New Roman" w:eastAsia="Times New Roman" w:hAnsi="Times New Roman" w:cs="Times New Roman"/>
          <w:color w:val="333333"/>
          <w:sz w:val="28"/>
          <w:szCs w:val="28"/>
          <w:lang w:eastAsia="uk-UA"/>
        </w:rPr>
        <w:lastRenderedPageBreak/>
        <w:t>2. Написи виконуються літерами чорного кольору, шрифтовою гарнітурою “e-Ukraine”, висотою не менше 1/3 висоти таблички.</w:t>
      </w:r>
    </w:p>
    <w:p w14:paraId="4FBEE9B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0" w:name="n469"/>
      <w:bookmarkEnd w:id="240"/>
      <w:r w:rsidRPr="009D6360">
        <w:rPr>
          <w:rFonts w:ascii="Times New Roman" w:eastAsia="Times New Roman" w:hAnsi="Times New Roman" w:cs="Times New Roman"/>
          <w:color w:val="333333"/>
          <w:sz w:val="28"/>
          <w:szCs w:val="28"/>
          <w:lang w:eastAsia="uk-UA"/>
        </w:rPr>
        <w:t>3. У центрі навігаційних табличок (зразки 1-4) розміщуються написи “Прийом документів”, “Видача документів”, “Вхід”, “Вихід”, “Електронна черга”, “Простір для очікування та відпочинку”, “Ігровий простір”, “Місце для самообслуговування”, “Адміністратор”, “Державний реєстратор”, “Робоче місце № __”, “Службове приміщення”, “1 поверх”, “Охорона”, “Ліфт”, “Сходи”, “Конференц-зал”, “Вхід заборонено”, “Кнопка виклику адміністратора”, “Ведеться відеоспостереження”, “Ведеться аудіоспостереження”, “Wi-Fi”, “Архів”, “Комунальні послуги”, “Дія.Бізнес”, “Безоплатна правова допомога”, “Банківські послуги”, “Прийом громадян головою територіальної громади”, “Пошта”, “Кав’ярня”, “Коворкінг-зона”, “Страхова компанія”, “Нотаріус”.</w:t>
      </w:r>
    </w:p>
    <w:p w14:paraId="6A193FE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1" w:name="n470"/>
      <w:bookmarkEnd w:id="241"/>
      <w:r w:rsidRPr="009D6360">
        <w:rPr>
          <w:rFonts w:ascii="Times New Roman" w:eastAsia="Times New Roman" w:hAnsi="Times New Roman" w:cs="Times New Roman"/>
          <w:color w:val="333333"/>
          <w:sz w:val="28"/>
          <w:szCs w:val="28"/>
          <w:lang w:eastAsia="uk-UA"/>
        </w:rPr>
        <w:t>Навігаційні таблички, що позначують розміщення інформаційного підрозділу та вбиральні, виготовляються згідно із зразками 5 і 6.</w:t>
      </w:r>
    </w:p>
    <w:p w14:paraId="65B5C87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2" w:name="n471"/>
      <w:bookmarkEnd w:id="242"/>
      <w:r w:rsidRPr="009D6360">
        <w:rPr>
          <w:rFonts w:ascii="Times New Roman" w:eastAsia="Times New Roman" w:hAnsi="Times New Roman" w:cs="Times New Roman"/>
          <w:color w:val="333333"/>
          <w:sz w:val="28"/>
          <w:szCs w:val="28"/>
          <w:lang w:eastAsia="uk-UA"/>
        </w:rPr>
        <w:t>4. Поряд з навігаційною табличкою “Місце для самообслуговування” може розміщуватися табличка згідно із зразком 7, яка має форму прямокутника розміром 250 х 400 міліметрів.</w:t>
      </w:r>
    </w:p>
    <w:p w14:paraId="09D7D8D2"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3" w:name="n472"/>
      <w:bookmarkEnd w:id="243"/>
      <w:r w:rsidRPr="009D6360">
        <w:rPr>
          <w:rFonts w:ascii="Times New Roman" w:eastAsia="Times New Roman" w:hAnsi="Times New Roman" w:cs="Times New Roman"/>
          <w:color w:val="333333"/>
          <w:sz w:val="28"/>
          <w:szCs w:val="28"/>
          <w:lang w:eastAsia="uk-UA"/>
        </w:rPr>
        <w:t>Напис виконується літерами чорного кольору, шрифтовою гарнітурою “e-Ukraine”.</w:t>
      </w:r>
    </w:p>
    <w:p w14:paraId="38A59920"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4" w:name="n473"/>
      <w:bookmarkEnd w:id="244"/>
      <w:r w:rsidRPr="009D6360">
        <w:rPr>
          <w:rFonts w:ascii="Times New Roman" w:eastAsia="Times New Roman" w:hAnsi="Times New Roman" w:cs="Times New Roman"/>
          <w:color w:val="333333"/>
          <w:sz w:val="28"/>
          <w:szCs w:val="28"/>
          <w:lang w:eastAsia="uk-UA"/>
        </w:rPr>
        <w:t>Висота верхнього ряду літер напису становить не менше 1/3 висоти таблички.</w:t>
      </w:r>
    </w:p>
    <w:p w14:paraId="43F03A3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5" w:name="n474"/>
      <w:bookmarkEnd w:id="245"/>
      <w:r w:rsidRPr="009D6360">
        <w:rPr>
          <w:rFonts w:ascii="Times New Roman" w:eastAsia="Times New Roman" w:hAnsi="Times New Roman" w:cs="Times New Roman"/>
          <w:color w:val="333333"/>
          <w:sz w:val="28"/>
          <w:szCs w:val="28"/>
          <w:lang w:eastAsia="uk-UA"/>
        </w:rPr>
        <w:t>Висота нижнього ряду літер напису становить не менше 1/4 висоти таблички.</w:t>
      </w:r>
    </w:p>
    <w:p w14:paraId="71F7194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6" w:name="n475"/>
      <w:bookmarkEnd w:id="246"/>
      <w:r w:rsidRPr="009D6360">
        <w:rPr>
          <w:rFonts w:ascii="Times New Roman" w:eastAsia="Times New Roman" w:hAnsi="Times New Roman" w:cs="Times New Roman"/>
          <w:color w:val="333333"/>
          <w:sz w:val="28"/>
          <w:szCs w:val="28"/>
          <w:lang w:eastAsia="uk-UA"/>
        </w:rPr>
        <w:t>У центрі таблички з вирівнюванням за лівим полем відповідно до зразка 7 розміщується напис:</w:t>
      </w:r>
    </w:p>
    <w:p w14:paraId="2F9211A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7" w:name="n476"/>
      <w:bookmarkEnd w:id="247"/>
      <w:r w:rsidRPr="009D6360">
        <w:rPr>
          <w:rFonts w:ascii="Times New Roman" w:eastAsia="Times New Roman" w:hAnsi="Times New Roman" w:cs="Times New Roman"/>
          <w:color w:val="333333"/>
          <w:sz w:val="28"/>
          <w:szCs w:val="28"/>
          <w:lang w:eastAsia="uk-UA"/>
        </w:rPr>
        <w:t>“Скористайтеся порталом Дія</w:t>
      </w:r>
    </w:p>
    <w:p w14:paraId="11BB6778"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8" w:name="n477"/>
      <w:bookmarkEnd w:id="248"/>
      <w:r w:rsidRPr="009D6360">
        <w:rPr>
          <w:rFonts w:ascii="Times New Roman" w:eastAsia="Times New Roman" w:hAnsi="Times New Roman" w:cs="Times New Roman"/>
          <w:color w:val="333333"/>
          <w:sz w:val="28"/>
          <w:szCs w:val="28"/>
          <w:lang w:eastAsia="uk-UA"/>
        </w:rPr>
        <w:t>Зручно. Непомітно. Людяно”.</w:t>
      </w:r>
    </w:p>
    <w:p w14:paraId="5D7D247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9" w:name="n478"/>
      <w:bookmarkEnd w:id="249"/>
      <w:r w:rsidRPr="009D6360">
        <w:rPr>
          <w:rFonts w:ascii="Times New Roman" w:eastAsia="Times New Roman" w:hAnsi="Times New Roman" w:cs="Times New Roman"/>
          <w:color w:val="333333"/>
          <w:sz w:val="28"/>
          <w:szCs w:val="28"/>
          <w:lang w:eastAsia="uk-UA"/>
        </w:rPr>
        <w:t>5. У разі потреби для орієнтування в центрі надання адміністративних послуг можуть використовуватися інші навігаційні таблички, які виготовляються з дотриманням вимог щодо кольору, шрифту та розміру.</w:t>
      </w:r>
    </w:p>
    <w:p w14:paraId="24ED843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0" w:name="n479"/>
      <w:bookmarkEnd w:id="250"/>
      <w:r w:rsidRPr="009D6360">
        <w:rPr>
          <w:rFonts w:ascii="Times New Roman" w:eastAsia="Times New Roman" w:hAnsi="Times New Roman" w:cs="Times New Roman"/>
          <w:color w:val="333333"/>
          <w:sz w:val="28"/>
          <w:szCs w:val="28"/>
          <w:lang w:eastAsia="uk-UA"/>
        </w:rPr>
        <w:t>6. Таблички, що вказують напрямок руху, застосовуються у разі потреби додатково до навігаційних табличок.</w:t>
      </w:r>
    </w:p>
    <w:p w14:paraId="46F6CDC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1" w:name="n480"/>
      <w:bookmarkEnd w:id="251"/>
      <w:r w:rsidRPr="009D6360">
        <w:rPr>
          <w:rFonts w:ascii="Times New Roman" w:eastAsia="Times New Roman" w:hAnsi="Times New Roman" w:cs="Times New Roman"/>
          <w:color w:val="333333"/>
          <w:sz w:val="28"/>
          <w:szCs w:val="28"/>
          <w:lang w:eastAsia="uk-UA"/>
        </w:rPr>
        <w:t>7. Градієнт кольору для відтворення фону, на якому розміщуються написи,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3"/>
        <w:gridCol w:w="8785"/>
      </w:tblGrid>
      <w:tr w:rsidR="004A778B" w:rsidRPr="009D6360" w14:paraId="6314A3AA" w14:textId="77777777" w:rsidTr="004A778B">
        <w:tc>
          <w:tcPr>
            <w:tcW w:w="1005" w:type="dxa"/>
            <w:tcBorders>
              <w:top w:val="nil"/>
              <w:left w:val="nil"/>
              <w:bottom w:val="nil"/>
              <w:right w:val="nil"/>
            </w:tcBorders>
            <w:hideMark/>
          </w:tcPr>
          <w:p w14:paraId="05425A24"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52" w:name="n481"/>
            <w:bookmarkEnd w:id="252"/>
            <w:r w:rsidRPr="009D6360">
              <w:rPr>
                <w:rFonts w:ascii="Times New Roman" w:eastAsia="Times New Roman" w:hAnsi="Times New Roman" w:cs="Times New Roman"/>
                <w:noProof/>
                <w:color w:val="004BC1"/>
                <w:sz w:val="28"/>
                <w:szCs w:val="28"/>
                <w:lang w:eastAsia="uk-UA"/>
              </w:rPr>
              <w:drawing>
                <wp:inline distT="0" distB="0" distL="0" distR="0" wp14:anchorId="0136422C" wp14:editId="19954982">
                  <wp:extent cx="352425" cy="352425"/>
                  <wp:effectExtent l="0" t="0" r="9525" b="9525"/>
                  <wp:docPr id="39" name="Рисунок 39" descr="https://zakon.rada.gov.ua/laws/file/imgs/92/p405690n481-9.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92/p405690n481-9.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5D88C5A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#007EFF; CMYK - 100 %, 51 %, 0 %, 1 %;</w:t>
            </w:r>
          </w:p>
        </w:tc>
      </w:tr>
      <w:tr w:rsidR="004A778B" w:rsidRPr="009D6360" w14:paraId="406A1FA5" w14:textId="77777777" w:rsidTr="004A778B">
        <w:tc>
          <w:tcPr>
            <w:tcW w:w="1005" w:type="dxa"/>
            <w:tcBorders>
              <w:top w:val="nil"/>
              <w:left w:val="nil"/>
              <w:bottom w:val="nil"/>
              <w:right w:val="nil"/>
            </w:tcBorders>
            <w:hideMark/>
          </w:tcPr>
          <w:p w14:paraId="29D78979"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F31CA8F" wp14:editId="04349620">
                  <wp:extent cx="352425" cy="342900"/>
                  <wp:effectExtent l="0" t="0" r="9525" b="0"/>
                  <wp:docPr id="38" name="Рисунок 38" descr="https://zakon.rada.gov.ua/laws/file/imgs/92/p405690n481-10.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92/p405690n481-10.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13320" w:type="dxa"/>
            <w:tcBorders>
              <w:top w:val="nil"/>
              <w:left w:val="nil"/>
              <w:bottom w:val="nil"/>
              <w:right w:val="nil"/>
            </w:tcBorders>
            <w:hideMark/>
          </w:tcPr>
          <w:p w14:paraId="4CC1C331"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#89DB33; CMYK - 37 %, 0 %, 77 %, 14 %.</w:t>
            </w:r>
          </w:p>
        </w:tc>
      </w:tr>
    </w:tbl>
    <w:p w14:paraId="424CC58C"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3" w:name="n509"/>
      <w:bookmarkEnd w:id="253"/>
    </w:p>
    <w:p w14:paraId="4516A485" w14:textId="77777777" w:rsidR="00193E39" w:rsidRPr="009D6360" w:rsidRDefault="00193E39" w:rsidP="00A15868">
      <w:pPr>
        <w:spacing w:after="0" w:line="240" w:lineRule="auto"/>
        <w:ind w:left="6804"/>
        <w:rPr>
          <w:rFonts w:ascii="Times New Roman" w:hAnsi="Times New Roman"/>
          <w:sz w:val="28"/>
          <w:szCs w:val="28"/>
        </w:rPr>
      </w:pPr>
      <w:bookmarkStart w:id="254" w:name="n510"/>
      <w:bookmarkStart w:id="255" w:name="n482"/>
      <w:bookmarkStart w:id="256" w:name="n483"/>
      <w:bookmarkEnd w:id="254"/>
      <w:bookmarkEnd w:id="255"/>
      <w:bookmarkEnd w:id="256"/>
      <w:r w:rsidRPr="009D6360">
        <w:rPr>
          <w:rFonts w:ascii="Times New Roman" w:hAnsi="Times New Roman"/>
          <w:sz w:val="28"/>
          <w:szCs w:val="28"/>
        </w:rPr>
        <w:lastRenderedPageBreak/>
        <w:t>Додаток №</w:t>
      </w:r>
      <w:r w:rsidR="00A15868" w:rsidRPr="009D6360">
        <w:rPr>
          <w:rFonts w:ascii="Times New Roman" w:hAnsi="Times New Roman"/>
          <w:sz w:val="28"/>
          <w:szCs w:val="28"/>
        </w:rPr>
        <w:t>3</w:t>
      </w:r>
    </w:p>
    <w:p w14:paraId="10B267B3" w14:textId="1677C2B8" w:rsidR="00193E39" w:rsidRPr="009D6360" w:rsidRDefault="00193E39" w:rsidP="00A15868">
      <w:pPr>
        <w:spacing w:after="0" w:line="240" w:lineRule="auto"/>
        <w:ind w:left="6804"/>
        <w:rPr>
          <w:b/>
          <w:bCs/>
          <w:color w:val="333333"/>
          <w:sz w:val="28"/>
          <w:szCs w:val="28"/>
        </w:rPr>
      </w:pPr>
      <w:r w:rsidRPr="009D6360">
        <w:rPr>
          <w:rFonts w:ascii="Times New Roman" w:hAnsi="Times New Roman"/>
          <w:sz w:val="28"/>
          <w:szCs w:val="28"/>
        </w:rPr>
        <w:t xml:space="preserve">до </w:t>
      </w:r>
      <w:r w:rsidR="00A15868" w:rsidRPr="009D6360">
        <w:rPr>
          <w:rFonts w:ascii="Times New Roman" w:hAnsi="Times New Roman"/>
          <w:sz w:val="28"/>
          <w:szCs w:val="28"/>
        </w:rPr>
        <w:t>регламенту</w:t>
      </w:r>
      <w:r w:rsidRPr="009D6360">
        <w:rPr>
          <w:rFonts w:ascii="Times New Roman" w:hAnsi="Times New Roman"/>
          <w:sz w:val="28"/>
          <w:szCs w:val="28"/>
        </w:rPr>
        <w:t xml:space="preserve"> </w:t>
      </w:r>
    </w:p>
    <w:p w14:paraId="2740E84A"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001C2372"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b/>
          <w:bCs/>
          <w:color w:val="333333"/>
          <w:sz w:val="28"/>
          <w:szCs w:val="28"/>
          <w:lang w:eastAsia="uk-UA"/>
        </w:rPr>
        <w:t xml:space="preserve">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табличок для позначення робочих місць адміністраторів</w:t>
      </w:r>
    </w:p>
    <w:p w14:paraId="5288879B"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257" w:name="n484"/>
      <w:bookmarkEnd w:id="257"/>
      <w:r w:rsidRPr="009D6360">
        <w:rPr>
          <w:rFonts w:ascii="Times New Roman" w:eastAsia="Times New Roman" w:hAnsi="Times New Roman" w:cs="Times New Roman"/>
          <w:noProof/>
          <w:color w:val="004BC1"/>
          <w:sz w:val="28"/>
          <w:szCs w:val="28"/>
          <w:lang w:eastAsia="uk-UA"/>
        </w:rPr>
        <w:drawing>
          <wp:inline distT="0" distB="0" distL="0" distR="0" wp14:anchorId="706FEE00" wp14:editId="110A6A2E">
            <wp:extent cx="1800225" cy="1209675"/>
            <wp:effectExtent l="0" t="0" r="9525" b="9525"/>
            <wp:docPr id="37" name="Рисунок 37" descr="https://zakon.rada.gov.ua/laws/file/imgs/92/p405690n484-11.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92/p405690n484-11.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a:ln>
                      <a:noFill/>
                    </a:ln>
                  </pic:spPr>
                </pic:pic>
              </a:graphicData>
            </a:graphic>
          </wp:inline>
        </w:drawing>
      </w:r>
    </w:p>
    <w:p w14:paraId="5AC7322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8" w:name="n485"/>
      <w:bookmarkEnd w:id="258"/>
      <w:r w:rsidRPr="009D6360">
        <w:rPr>
          <w:rFonts w:ascii="Times New Roman" w:eastAsia="Times New Roman" w:hAnsi="Times New Roman" w:cs="Times New Roman"/>
          <w:color w:val="333333"/>
          <w:sz w:val="28"/>
          <w:szCs w:val="28"/>
          <w:lang w:eastAsia="uk-UA"/>
        </w:rPr>
        <w:t>1. Таблички для позначення робочих місць адміністраторів центрів надання адміністративних послуг можуть розміщуватися на робочих місцях (столах) адміністраторів у разі відсутності електронного табло та мають форму квадрата розміром 210 х 210 міліметрів.</w:t>
      </w:r>
    </w:p>
    <w:p w14:paraId="26DCF40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59" w:name="n486"/>
      <w:bookmarkEnd w:id="259"/>
      <w:r w:rsidRPr="009D6360">
        <w:rPr>
          <w:rFonts w:ascii="Times New Roman" w:eastAsia="Times New Roman" w:hAnsi="Times New Roman" w:cs="Times New Roman"/>
          <w:color w:val="333333"/>
          <w:sz w:val="28"/>
          <w:szCs w:val="28"/>
          <w:lang w:eastAsia="uk-UA"/>
        </w:rPr>
        <w:t>2. Написи виконуються цифрами чорного кольору, шрифтовою гарнітурою “e-Ukraine”. Висота всіх літер напису становить не менше 60 відсотків розміру таблички.</w:t>
      </w:r>
    </w:p>
    <w:p w14:paraId="058A071D"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0" w:name="n487"/>
      <w:bookmarkEnd w:id="260"/>
      <w:r w:rsidRPr="009D6360">
        <w:rPr>
          <w:rFonts w:ascii="Times New Roman" w:eastAsia="Times New Roman" w:hAnsi="Times New Roman" w:cs="Times New Roman"/>
          <w:color w:val="333333"/>
          <w:sz w:val="28"/>
          <w:szCs w:val="28"/>
          <w:lang w:eastAsia="uk-UA"/>
        </w:rPr>
        <w:t>3. Градієнт кольору для відтворення фону, на якому розміщується напис,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1"/>
        <w:gridCol w:w="8787"/>
      </w:tblGrid>
      <w:tr w:rsidR="004A778B" w:rsidRPr="009D6360" w14:paraId="427F9C45" w14:textId="77777777" w:rsidTr="004A778B">
        <w:tc>
          <w:tcPr>
            <w:tcW w:w="1020" w:type="dxa"/>
            <w:tcBorders>
              <w:top w:val="nil"/>
              <w:left w:val="nil"/>
              <w:bottom w:val="nil"/>
              <w:right w:val="nil"/>
            </w:tcBorders>
            <w:hideMark/>
          </w:tcPr>
          <w:p w14:paraId="1B3F85D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61" w:name="n488"/>
            <w:bookmarkEnd w:id="261"/>
            <w:r w:rsidRPr="009D6360">
              <w:rPr>
                <w:rFonts w:ascii="Times New Roman" w:eastAsia="Times New Roman" w:hAnsi="Times New Roman" w:cs="Times New Roman"/>
                <w:noProof/>
                <w:color w:val="004BC1"/>
                <w:sz w:val="28"/>
                <w:szCs w:val="28"/>
                <w:lang w:eastAsia="uk-UA"/>
              </w:rPr>
              <w:drawing>
                <wp:inline distT="0" distB="0" distL="0" distR="0" wp14:anchorId="57981F6E" wp14:editId="01FAAC10">
                  <wp:extent cx="342900" cy="352425"/>
                  <wp:effectExtent l="0" t="0" r="0" b="9525"/>
                  <wp:docPr id="36" name="Рисунок 36" descr="https://zakon.rada.gov.ua/laws/file/imgs/92/p405690n488-12.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file/imgs/92/p405690n488-12.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13305" w:type="dxa"/>
            <w:tcBorders>
              <w:top w:val="nil"/>
              <w:left w:val="nil"/>
              <w:bottom w:val="nil"/>
              <w:right w:val="nil"/>
            </w:tcBorders>
            <w:hideMark/>
          </w:tcPr>
          <w:p w14:paraId="6EFEDD60"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#04C65D; CMYK - 72 %, 0 %, 80 %, 0 %;</w:t>
            </w:r>
          </w:p>
        </w:tc>
      </w:tr>
      <w:tr w:rsidR="004A778B" w:rsidRPr="009D6360" w14:paraId="6DB11D34" w14:textId="77777777" w:rsidTr="004A778B">
        <w:tc>
          <w:tcPr>
            <w:tcW w:w="1020" w:type="dxa"/>
            <w:tcBorders>
              <w:top w:val="nil"/>
              <w:left w:val="nil"/>
              <w:bottom w:val="nil"/>
              <w:right w:val="nil"/>
            </w:tcBorders>
            <w:hideMark/>
          </w:tcPr>
          <w:p w14:paraId="349AC83A"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8A780E9" wp14:editId="1D092CBC">
                  <wp:extent cx="342900" cy="352425"/>
                  <wp:effectExtent l="0" t="0" r="0" b="9525"/>
                  <wp:docPr id="35" name="Рисунок 35" descr="https://zakon.rada.gov.ua/laws/file/imgs/92/p405690n488-13.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92/p405690n488-13.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13305" w:type="dxa"/>
            <w:tcBorders>
              <w:top w:val="nil"/>
              <w:left w:val="nil"/>
              <w:bottom w:val="nil"/>
              <w:right w:val="nil"/>
            </w:tcBorders>
            <w:hideMark/>
          </w:tcPr>
          <w:p w14:paraId="310025A6"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#AA2B8E; CMYK - 41 %, 92 %, 0 %, 0 %;</w:t>
            </w:r>
          </w:p>
        </w:tc>
      </w:tr>
      <w:tr w:rsidR="004A778B" w:rsidRPr="009D6360" w14:paraId="4A64B59C" w14:textId="77777777" w:rsidTr="004A778B">
        <w:tc>
          <w:tcPr>
            <w:tcW w:w="1020" w:type="dxa"/>
            <w:tcBorders>
              <w:top w:val="nil"/>
              <w:left w:val="nil"/>
              <w:bottom w:val="nil"/>
              <w:right w:val="nil"/>
            </w:tcBorders>
            <w:hideMark/>
          </w:tcPr>
          <w:p w14:paraId="3EBA542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405FAB6" wp14:editId="746FDB36">
                  <wp:extent cx="342900" cy="352425"/>
                  <wp:effectExtent l="0" t="0" r="0" b="9525"/>
                  <wp:docPr id="34" name="Рисунок 34" descr="https://zakon.rada.gov.ua/laws/file/imgs/92/p405690n488-14.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akon.rada.gov.ua/laws/file/imgs/92/p405690n488-14.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13305" w:type="dxa"/>
            <w:tcBorders>
              <w:top w:val="nil"/>
              <w:left w:val="nil"/>
              <w:bottom w:val="nil"/>
              <w:right w:val="nil"/>
            </w:tcBorders>
            <w:hideMark/>
          </w:tcPr>
          <w:p w14:paraId="0D3BCE44"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#007EFF; CMYK - 80 %, 51 %, 0 %, 0 %;</w:t>
            </w:r>
          </w:p>
        </w:tc>
      </w:tr>
      <w:tr w:rsidR="004A778B" w:rsidRPr="009D6360" w14:paraId="4E53B221" w14:textId="77777777" w:rsidTr="004A778B">
        <w:tc>
          <w:tcPr>
            <w:tcW w:w="1020" w:type="dxa"/>
            <w:tcBorders>
              <w:top w:val="nil"/>
              <w:left w:val="nil"/>
              <w:bottom w:val="nil"/>
              <w:right w:val="nil"/>
            </w:tcBorders>
            <w:hideMark/>
          </w:tcPr>
          <w:p w14:paraId="1497F046"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239ACEE" wp14:editId="79ABDD88">
                  <wp:extent cx="342900" cy="352425"/>
                  <wp:effectExtent l="0" t="0" r="0" b="9525"/>
                  <wp:docPr id="33" name="Рисунок 33" descr="https://zakon.rada.gov.ua/laws/file/imgs/92/p405690n488-15.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rada.gov.ua/laws/file/imgs/92/p405690n488-15.gif">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13305" w:type="dxa"/>
            <w:tcBorders>
              <w:top w:val="nil"/>
              <w:left w:val="nil"/>
              <w:bottom w:val="nil"/>
              <w:right w:val="nil"/>
            </w:tcBorders>
            <w:hideMark/>
          </w:tcPr>
          <w:p w14:paraId="23E975AA"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#FF831A; CMYK - 0 %, 58 %, 90 %, 0 %.</w:t>
            </w:r>
          </w:p>
        </w:tc>
      </w:tr>
    </w:tbl>
    <w:p w14:paraId="7BE57EBE" w14:textId="77777777" w:rsidR="004A778B" w:rsidRPr="009D6360" w:rsidRDefault="004A778B" w:rsidP="004A778B">
      <w:pPr>
        <w:shd w:val="clear" w:color="auto" w:fill="FFFFFF"/>
        <w:spacing w:after="0" w:line="240" w:lineRule="auto"/>
        <w:rPr>
          <w:rFonts w:ascii="Times New Roman" w:eastAsia="Times New Roman" w:hAnsi="Times New Roman" w:cs="Times New Roman"/>
          <w:sz w:val="28"/>
          <w:szCs w:val="28"/>
          <w:lang w:eastAsia="uk-UA"/>
        </w:rPr>
      </w:pPr>
      <w:bookmarkStart w:id="262" w:name="n511"/>
      <w:bookmarkStart w:id="263" w:name="n512"/>
      <w:bookmarkEnd w:id="262"/>
      <w:bookmarkEnd w:id="263"/>
    </w:p>
    <w:p w14:paraId="2E3C284D" w14:textId="77777777" w:rsidR="00193E39" w:rsidRPr="009D6360" w:rsidRDefault="00193E39" w:rsidP="00193E39">
      <w:pPr>
        <w:spacing w:after="0" w:line="240" w:lineRule="auto"/>
        <w:ind w:left="5670"/>
        <w:rPr>
          <w:rFonts w:ascii="Times New Roman" w:hAnsi="Times New Roman"/>
          <w:sz w:val="28"/>
          <w:szCs w:val="28"/>
        </w:rPr>
      </w:pPr>
    </w:p>
    <w:p w14:paraId="54E2CD64" w14:textId="77777777" w:rsidR="00A15868" w:rsidRPr="009D6360" w:rsidRDefault="00A15868" w:rsidP="00A15868">
      <w:pPr>
        <w:spacing w:after="0" w:line="240" w:lineRule="auto"/>
        <w:ind w:left="6804"/>
        <w:rPr>
          <w:rFonts w:ascii="Times New Roman" w:hAnsi="Times New Roman"/>
          <w:sz w:val="28"/>
          <w:szCs w:val="28"/>
        </w:rPr>
      </w:pPr>
    </w:p>
    <w:p w14:paraId="1BEE50BE" w14:textId="77777777" w:rsidR="00A15868" w:rsidRPr="009D6360" w:rsidRDefault="00A15868" w:rsidP="00A15868">
      <w:pPr>
        <w:spacing w:after="0" w:line="240" w:lineRule="auto"/>
        <w:ind w:left="6804"/>
        <w:rPr>
          <w:rFonts w:ascii="Times New Roman" w:hAnsi="Times New Roman"/>
          <w:sz w:val="28"/>
          <w:szCs w:val="28"/>
        </w:rPr>
      </w:pPr>
    </w:p>
    <w:p w14:paraId="209C5394" w14:textId="77777777" w:rsidR="00A15868" w:rsidRPr="009D6360" w:rsidRDefault="00A15868" w:rsidP="00A15868">
      <w:pPr>
        <w:spacing w:after="0" w:line="240" w:lineRule="auto"/>
        <w:ind w:left="6804"/>
        <w:rPr>
          <w:rFonts w:ascii="Times New Roman" w:hAnsi="Times New Roman"/>
          <w:sz w:val="28"/>
          <w:szCs w:val="28"/>
        </w:rPr>
      </w:pPr>
    </w:p>
    <w:p w14:paraId="283F2457" w14:textId="77777777" w:rsidR="00A15868" w:rsidRPr="009D6360" w:rsidRDefault="00A15868" w:rsidP="00A15868">
      <w:pPr>
        <w:spacing w:after="0" w:line="240" w:lineRule="auto"/>
        <w:ind w:left="6804"/>
        <w:rPr>
          <w:rFonts w:ascii="Times New Roman" w:hAnsi="Times New Roman"/>
          <w:sz w:val="28"/>
          <w:szCs w:val="28"/>
        </w:rPr>
      </w:pPr>
    </w:p>
    <w:p w14:paraId="1961F3B3" w14:textId="77777777" w:rsidR="00A15868" w:rsidRPr="009D6360" w:rsidRDefault="00A15868" w:rsidP="00A15868">
      <w:pPr>
        <w:spacing w:after="0" w:line="240" w:lineRule="auto"/>
        <w:ind w:left="6804"/>
        <w:rPr>
          <w:rFonts w:ascii="Times New Roman" w:hAnsi="Times New Roman"/>
          <w:sz w:val="28"/>
          <w:szCs w:val="28"/>
        </w:rPr>
      </w:pPr>
    </w:p>
    <w:p w14:paraId="5DCEE88D" w14:textId="77777777" w:rsidR="00A15868" w:rsidRPr="009D6360" w:rsidRDefault="00A15868" w:rsidP="00A15868">
      <w:pPr>
        <w:spacing w:after="0" w:line="240" w:lineRule="auto"/>
        <w:ind w:left="6804"/>
        <w:rPr>
          <w:rFonts w:ascii="Times New Roman" w:hAnsi="Times New Roman"/>
          <w:sz w:val="28"/>
          <w:szCs w:val="28"/>
        </w:rPr>
      </w:pPr>
    </w:p>
    <w:p w14:paraId="65BC50D9" w14:textId="77777777" w:rsidR="00A15868" w:rsidRPr="009D6360" w:rsidRDefault="00A15868" w:rsidP="00A15868">
      <w:pPr>
        <w:spacing w:after="0" w:line="240" w:lineRule="auto"/>
        <w:ind w:left="6804"/>
        <w:rPr>
          <w:rFonts w:ascii="Times New Roman" w:hAnsi="Times New Roman"/>
          <w:sz w:val="28"/>
          <w:szCs w:val="28"/>
        </w:rPr>
      </w:pPr>
    </w:p>
    <w:p w14:paraId="047676B1" w14:textId="77777777" w:rsidR="00A15868" w:rsidRPr="009D6360" w:rsidRDefault="00A15868" w:rsidP="00A15868">
      <w:pPr>
        <w:spacing w:after="0" w:line="240" w:lineRule="auto"/>
        <w:ind w:left="6804"/>
        <w:rPr>
          <w:rFonts w:ascii="Times New Roman" w:hAnsi="Times New Roman"/>
          <w:sz w:val="28"/>
          <w:szCs w:val="28"/>
        </w:rPr>
      </w:pPr>
    </w:p>
    <w:p w14:paraId="5657E7A5" w14:textId="77777777" w:rsidR="00193E39" w:rsidRPr="009D6360" w:rsidRDefault="00193E39" w:rsidP="00A15868">
      <w:pPr>
        <w:spacing w:after="0" w:line="240" w:lineRule="auto"/>
        <w:ind w:left="6804"/>
        <w:rPr>
          <w:rFonts w:ascii="Times New Roman" w:hAnsi="Times New Roman"/>
          <w:sz w:val="28"/>
          <w:szCs w:val="28"/>
        </w:rPr>
      </w:pPr>
      <w:r w:rsidRPr="009D6360">
        <w:rPr>
          <w:rFonts w:ascii="Times New Roman" w:hAnsi="Times New Roman"/>
          <w:sz w:val="28"/>
          <w:szCs w:val="28"/>
        </w:rPr>
        <w:lastRenderedPageBreak/>
        <w:t>Додаток №</w:t>
      </w:r>
      <w:r w:rsidR="00A15868" w:rsidRPr="009D6360">
        <w:rPr>
          <w:rFonts w:ascii="Times New Roman" w:hAnsi="Times New Roman"/>
          <w:sz w:val="28"/>
          <w:szCs w:val="28"/>
        </w:rPr>
        <w:t>4</w:t>
      </w:r>
    </w:p>
    <w:p w14:paraId="055E7C29" w14:textId="404532C2" w:rsidR="00193E39" w:rsidRPr="009D6360" w:rsidRDefault="00193E39" w:rsidP="00A15868">
      <w:pPr>
        <w:spacing w:after="0" w:line="240" w:lineRule="auto"/>
        <w:ind w:left="6804"/>
        <w:rPr>
          <w:b/>
          <w:bCs/>
          <w:color w:val="333333"/>
          <w:sz w:val="28"/>
          <w:szCs w:val="28"/>
        </w:rPr>
      </w:pPr>
      <w:r w:rsidRPr="009D6360">
        <w:rPr>
          <w:rFonts w:ascii="Times New Roman" w:hAnsi="Times New Roman"/>
          <w:sz w:val="28"/>
          <w:szCs w:val="28"/>
        </w:rPr>
        <w:t xml:space="preserve">до </w:t>
      </w:r>
      <w:r w:rsidR="00A15868" w:rsidRPr="009D6360">
        <w:rPr>
          <w:rFonts w:ascii="Times New Roman" w:hAnsi="Times New Roman"/>
          <w:sz w:val="28"/>
          <w:szCs w:val="28"/>
        </w:rPr>
        <w:t>регламенту</w:t>
      </w:r>
      <w:r w:rsidRPr="009D6360">
        <w:rPr>
          <w:rFonts w:ascii="Times New Roman" w:hAnsi="Times New Roman"/>
          <w:sz w:val="28"/>
          <w:szCs w:val="28"/>
        </w:rPr>
        <w:t xml:space="preserve"> </w:t>
      </w:r>
    </w:p>
    <w:p w14:paraId="14CDF4DC" w14:textId="77777777" w:rsidR="00193E39" w:rsidRPr="009D6360" w:rsidRDefault="00193E39" w:rsidP="004A778B">
      <w:pPr>
        <w:shd w:val="clear" w:color="auto" w:fill="FFFFFF"/>
        <w:spacing w:after="0" w:line="240" w:lineRule="auto"/>
        <w:rPr>
          <w:rFonts w:ascii="Times New Roman" w:eastAsia="Times New Roman" w:hAnsi="Times New Roman" w:cs="Times New Roman"/>
          <w:sz w:val="28"/>
          <w:szCs w:val="28"/>
          <w:lang w:eastAsia="uk-UA"/>
        </w:rPr>
      </w:pPr>
    </w:p>
    <w:p w14:paraId="2F7AFE69"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264" w:name="n489"/>
      <w:bookmarkStart w:id="265" w:name="n490"/>
      <w:bookmarkEnd w:id="264"/>
      <w:bookmarkEnd w:id="265"/>
      <w:r w:rsidRPr="009D6360">
        <w:rPr>
          <w:rFonts w:ascii="Times New Roman" w:eastAsia="Times New Roman" w:hAnsi="Times New Roman" w:cs="Times New Roman"/>
          <w:b/>
          <w:bCs/>
          <w:color w:val="333333"/>
          <w:sz w:val="28"/>
          <w:szCs w:val="28"/>
          <w:lang w:eastAsia="uk-UA"/>
        </w:rPr>
        <w:t>ЗРАЗОК ТА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піктограм</w:t>
      </w:r>
    </w:p>
    <w:p w14:paraId="1C7ED611"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bookmarkStart w:id="266" w:name="n491"/>
      <w:bookmarkEnd w:id="266"/>
      <w:r w:rsidRPr="009D6360">
        <w:rPr>
          <w:rFonts w:ascii="Times New Roman" w:eastAsia="Times New Roman" w:hAnsi="Times New Roman" w:cs="Times New Roman"/>
          <w:noProof/>
          <w:color w:val="004BC1"/>
          <w:sz w:val="28"/>
          <w:szCs w:val="28"/>
          <w:lang w:eastAsia="uk-UA"/>
        </w:rPr>
        <w:drawing>
          <wp:inline distT="0" distB="0" distL="0" distR="0" wp14:anchorId="515E97A7" wp14:editId="34ECCC24">
            <wp:extent cx="5743575" cy="3743325"/>
            <wp:effectExtent l="0" t="0" r="9525" b="9525"/>
            <wp:docPr id="32" name="Рисунок 32" descr="https://zakon.rada.gov.ua/laws/file/imgs/92/p405690n491-16.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akon.rada.gov.ua/laws/file/imgs/92/p405690n491-16.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43575" cy="3743325"/>
                    </a:xfrm>
                    <a:prstGeom prst="rect">
                      <a:avLst/>
                    </a:prstGeom>
                    <a:noFill/>
                    <a:ln>
                      <a:noFill/>
                    </a:ln>
                  </pic:spPr>
                </pic:pic>
              </a:graphicData>
            </a:graphic>
          </wp:inline>
        </w:drawing>
      </w:r>
    </w:p>
    <w:p w14:paraId="48E70E6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7" w:name="n492"/>
      <w:bookmarkEnd w:id="267"/>
      <w:r w:rsidRPr="009D6360">
        <w:rPr>
          <w:rFonts w:ascii="Times New Roman" w:eastAsia="Times New Roman" w:hAnsi="Times New Roman" w:cs="Times New Roman"/>
          <w:color w:val="333333"/>
          <w:sz w:val="28"/>
          <w:szCs w:val="28"/>
          <w:lang w:eastAsia="uk-UA"/>
        </w:rPr>
        <w:t>1. Піктограми виготовлені з полівінілхлоридового коробу завтовшки 50 міліметрів, мають форму квадрата розміром 650 х 650 міліметрів та радіусом заокруглення 150 міліметрів. Піктограми розміщуються одна від одної на відстані 150 міліметрів. Короб та слова виклеєні плівкою Oracal 641.</w:t>
      </w:r>
    </w:p>
    <w:p w14:paraId="6321A45E"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8" w:name="n493"/>
      <w:bookmarkEnd w:id="268"/>
      <w:r w:rsidRPr="009D6360">
        <w:rPr>
          <w:rFonts w:ascii="Times New Roman" w:eastAsia="Times New Roman" w:hAnsi="Times New Roman" w:cs="Times New Roman"/>
          <w:color w:val="333333"/>
          <w:sz w:val="28"/>
          <w:szCs w:val="28"/>
          <w:lang w:eastAsia="uk-UA"/>
        </w:rPr>
        <w:t>2. Рекомендований колір фону, на якому розміщуються піктограми,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6"/>
        <w:gridCol w:w="8782"/>
      </w:tblGrid>
      <w:tr w:rsidR="004A778B" w:rsidRPr="009D6360" w14:paraId="121407B2" w14:textId="77777777" w:rsidTr="004A778B">
        <w:tc>
          <w:tcPr>
            <w:tcW w:w="990" w:type="dxa"/>
            <w:tcBorders>
              <w:top w:val="nil"/>
              <w:left w:val="nil"/>
              <w:bottom w:val="nil"/>
              <w:right w:val="nil"/>
            </w:tcBorders>
            <w:hideMark/>
          </w:tcPr>
          <w:p w14:paraId="1CABA782"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69" w:name="n494"/>
            <w:bookmarkEnd w:id="269"/>
            <w:r w:rsidRPr="009D6360">
              <w:rPr>
                <w:rFonts w:ascii="Times New Roman" w:eastAsia="Times New Roman" w:hAnsi="Times New Roman" w:cs="Times New Roman"/>
                <w:noProof/>
                <w:color w:val="004BC1"/>
                <w:sz w:val="28"/>
                <w:szCs w:val="28"/>
                <w:lang w:eastAsia="uk-UA"/>
              </w:rPr>
              <w:drawing>
                <wp:inline distT="0" distB="0" distL="0" distR="0" wp14:anchorId="7B605F2F" wp14:editId="3B3093AC">
                  <wp:extent cx="381000" cy="361950"/>
                  <wp:effectExtent l="0" t="0" r="0" b="0"/>
                  <wp:docPr id="31" name="Рисунок 31" descr="https://zakon.rada.gov.ua/laws/file/imgs/92/p405690n494-17.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akon.rada.gov.ua/laws/file/imgs/92/p405690n494-17.gif">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13335" w:type="dxa"/>
            <w:tcBorders>
              <w:top w:val="nil"/>
              <w:left w:val="nil"/>
              <w:bottom w:val="nil"/>
              <w:right w:val="nil"/>
            </w:tcBorders>
            <w:hideMark/>
          </w:tcPr>
          <w:p w14:paraId="0045D549"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#45494E; СMYK - 30 %, 20 %, 0 %, 80 %;</w:t>
            </w:r>
          </w:p>
        </w:tc>
      </w:tr>
      <w:tr w:rsidR="004A778B" w:rsidRPr="009D6360" w14:paraId="5F880319" w14:textId="77777777" w:rsidTr="004A778B">
        <w:tc>
          <w:tcPr>
            <w:tcW w:w="990" w:type="dxa"/>
            <w:tcBorders>
              <w:top w:val="nil"/>
              <w:left w:val="nil"/>
              <w:bottom w:val="nil"/>
              <w:right w:val="nil"/>
            </w:tcBorders>
            <w:hideMark/>
          </w:tcPr>
          <w:p w14:paraId="2577F7A8"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19E023A" wp14:editId="35C8559F">
                  <wp:extent cx="361950" cy="342900"/>
                  <wp:effectExtent l="0" t="0" r="0" b="0"/>
                  <wp:docPr id="30" name="Рисунок 30" descr="https://zakon.rada.gov.ua/laws/file/imgs/92/p405690n494-18.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zakon.rada.gov.ua/laws/file/imgs/92/p405690n494-18.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tc>
        <w:tc>
          <w:tcPr>
            <w:tcW w:w="13335" w:type="dxa"/>
            <w:tcBorders>
              <w:top w:val="nil"/>
              <w:left w:val="nil"/>
              <w:bottom w:val="nil"/>
              <w:right w:val="nil"/>
            </w:tcBorders>
            <w:hideMark/>
          </w:tcPr>
          <w:p w14:paraId="0664AE86"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#5d6970; СMYK - 17 %, 6 %, 0 %, 56 %;</w:t>
            </w:r>
          </w:p>
        </w:tc>
      </w:tr>
      <w:tr w:rsidR="004A778B" w:rsidRPr="009D6360" w14:paraId="27091FD7" w14:textId="77777777" w:rsidTr="004A778B">
        <w:tc>
          <w:tcPr>
            <w:tcW w:w="990" w:type="dxa"/>
            <w:tcBorders>
              <w:top w:val="nil"/>
              <w:left w:val="nil"/>
              <w:bottom w:val="nil"/>
              <w:right w:val="nil"/>
            </w:tcBorders>
            <w:hideMark/>
          </w:tcPr>
          <w:p w14:paraId="7FEBCDAA"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6189737A" wp14:editId="711FEA6E">
                  <wp:extent cx="361950" cy="352425"/>
                  <wp:effectExtent l="0" t="0" r="0" b="9525"/>
                  <wp:docPr id="29" name="Рисунок 29" descr="https://zakon.rada.gov.ua/laws/file/imgs/92/p405690n494-19.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zakon.rada.gov.ua/laws/file/imgs/92/p405690n494-19.gif">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143DEF11"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#3f3a3a; СMYK - 0 %, 8 %, 8 %, 75 %;</w:t>
            </w:r>
          </w:p>
        </w:tc>
      </w:tr>
      <w:tr w:rsidR="004A778B" w:rsidRPr="009D6360" w14:paraId="2809348D" w14:textId="77777777" w:rsidTr="004A778B">
        <w:tc>
          <w:tcPr>
            <w:tcW w:w="990" w:type="dxa"/>
            <w:tcBorders>
              <w:top w:val="nil"/>
              <w:left w:val="nil"/>
              <w:bottom w:val="nil"/>
              <w:right w:val="nil"/>
            </w:tcBorders>
            <w:hideMark/>
          </w:tcPr>
          <w:p w14:paraId="24174B9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7071795D" wp14:editId="4C49EB48">
                  <wp:extent cx="352425" cy="352425"/>
                  <wp:effectExtent l="0" t="0" r="9525" b="9525"/>
                  <wp:docPr id="28" name="Рисунок 28" descr="https://zakon.rada.gov.ua/laws/file/imgs/92/p405690n494-20.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akon.rada.gov.ua/laws/file/imgs/92/p405690n494-20.gif">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2CBB49C1"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#0f4336; СMYK - 78 %, 0 %, 19 %, 74 %;</w:t>
            </w:r>
          </w:p>
        </w:tc>
      </w:tr>
      <w:tr w:rsidR="004A778B" w:rsidRPr="009D6360" w14:paraId="3DE4A5BD" w14:textId="77777777" w:rsidTr="004A778B">
        <w:tc>
          <w:tcPr>
            <w:tcW w:w="990" w:type="dxa"/>
            <w:tcBorders>
              <w:top w:val="nil"/>
              <w:left w:val="nil"/>
              <w:bottom w:val="nil"/>
              <w:right w:val="nil"/>
            </w:tcBorders>
            <w:hideMark/>
          </w:tcPr>
          <w:p w14:paraId="0431CAFC"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lastRenderedPageBreak/>
              <w:drawing>
                <wp:inline distT="0" distB="0" distL="0" distR="0" wp14:anchorId="4AD404CB" wp14:editId="42C8BF34">
                  <wp:extent cx="361950" cy="342900"/>
                  <wp:effectExtent l="0" t="0" r="0" b="0"/>
                  <wp:docPr id="27" name="Рисунок 27" descr="https://zakon.rada.gov.ua/laws/file/imgs/92/p405690n494-2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zakon.rada.gov.ua/laws/file/imgs/92/p405690n494-21.gif">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tc>
        <w:tc>
          <w:tcPr>
            <w:tcW w:w="13335" w:type="dxa"/>
            <w:tcBorders>
              <w:top w:val="nil"/>
              <w:left w:val="nil"/>
              <w:bottom w:val="nil"/>
              <w:right w:val="nil"/>
            </w:tcBorders>
            <w:hideMark/>
          </w:tcPr>
          <w:p w14:paraId="0544DD26"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#1f4764; СMYK - 69 %, 29 %, 0 %, 61 %.</w:t>
            </w:r>
          </w:p>
        </w:tc>
      </w:tr>
    </w:tbl>
    <w:p w14:paraId="07B72093"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0" w:name="n495"/>
      <w:bookmarkEnd w:id="270"/>
      <w:r w:rsidRPr="009D6360">
        <w:rPr>
          <w:rFonts w:ascii="Times New Roman" w:eastAsia="Times New Roman" w:hAnsi="Times New Roman" w:cs="Times New Roman"/>
          <w:color w:val="333333"/>
          <w:sz w:val="28"/>
          <w:szCs w:val="28"/>
          <w:lang w:eastAsia="uk-UA"/>
        </w:rPr>
        <w:t>Монтаж на стіну здійснюється за допомогою двостороннього скотчу.</w:t>
      </w:r>
    </w:p>
    <w:p w14:paraId="176963DF"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1" w:name="n496"/>
      <w:bookmarkEnd w:id="271"/>
      <w:r w:rsidRPr="009D6360">
        <w:rPr>
          <w:rFonts w:ascii="Times New Roman" w:eastAsia="Times New Roman" w:hAnsi="Times New Roman" w:cs="Times New Roman"/>
          <w:color w:val="333333"/>
          <w:sz w:val="28"/>
          <w:szCs w:val="28"/>
          <w:lang w:eastAsia="uk-UA"/>
        </w:rPr>
        <w:t>3. Написи виконуються літерами чорного кольору, шрифтовою гарнітурою “e-Ukraine”, висотою не менше 50 міліметрів.</w:t>
      </w:r>
    </w:p>
    <w:p w14:paraId="41292BE4"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2" w:name="n497"/>
      <w:bookmarkEnd w:id="272"/>
      <w:r w:rsidRPr="009D6360">
        <w:rPr>
          <w:rFonts w:ascii="Times New Roman" w:eastAsia="Times New Roman" w:hAnsi="Times New Roman" w:cs="Times New Roman"/>
          <w:color w:val="333333"/>
          <w:sz w:val="28"/>
          <w:szCs w:val="28"/>
          <w:lang w:eastAsia="uk-UA"/>
        </w:rPr>
        <w:t>4. У центрі піктограм розміщуються 12 написів з використанням відповідного кольору фону “Зручно”, “Швидко”, “Сучасно”, “Безбар’єрно”, “Просто”, “Людяно”, “Надійно”, “Досконало”, “Доступно”, “Прозоро”, “Дієво”, “Привітно”.</w:t>
      </w:r>
    </w:p>
    <w:p w14:paraId="6385A76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3" w:name="n498"/>
      <w:bookmarkEnd w:id="273"/>
      <w:r w:rsidRPr="009D6360">
        <w:rPr>
          <w:rFonts w:ascii="Times New Roman" w:eastAsia="Times New Roman" w:hAnsi="Times New Roman" w:cs="Times New Roman"/>
          <w:color w:val="333333"/>
          <w:sz w:val="28"/>
          <w:szCs w:val="28"/>
          <w:lang w:eastAsia="uk-UA"/>
        </w:rPr>
        <w:t>5. Кольори для відтворення фону, на якому розміщуються написи,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6"/>
        <w:gridCol w:w="8762"/>
      </w:tblGrid>
      <w:tr w:rsidR="004A778B" w:rsidRPr="009D6360" w14:paraId="3E7FB014" w14:textId="77777777" w:rsidTr="004A778B">
        <w:tc>
          <w:tcPr>
            <w:tcW w:w="990" w:type="dxa"/>
            <w:tcBorders>
              <w:top w:val="nil"/>
              <w:left w:val="nil"/>
              <w:bottom w:val="nil"/>
              <w:right w:val="nil"/>
            </w:tcBorders>
            <w:hideMark/>
          </w:tcPr>
          <w:p w14:paraId="19746254"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74" w:name="n499"/>
            <w:bookmarkEnd w:id="274"/>
            <w:r w:rsidRPr="009D6360">
              <w:rPr>
                <w:rFonts w:ascii="Times New Roman" w:eastAsia="Times New Roman" w:hAnsi="Times New Roman" w:cs="Times New Roman"/>
                <w:noProof/>
                <w:color w:val="004BC1"/>
                <w:sz w:val="28"/>
                <w:szCs w:val="28"/>
                <w:lang w:eastAsia="uk-UA"/>
              </w:rPr>
              <w:drawing>
                <wp:inline distT="0" distB="0" distL="0" distR="0" wp14:anchorId="2A5C1777" wp14:editId="29FD0773">
                  <wp:extent cx="352425" cy="342900"/>
                  <wp:effectExtent l="0" t="0" r="9525" b="0"/>
                  <wp:docPr id="26" name="Рисунок 26" descr="https://zakon.rada.gov.ua/laws/file/imgs/92/p405690n499-22.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akon.rada.gov.ua/laws/file/imgs/92/p405690n499-22.gif">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13335" w:type="dxa"/>
            <w:tcBorders>
              <w:top w:val="nil"/>
              <w:left w:val="nil"/>
              <w:bottom w:val="nil"/>
              <w:right w:val="nil"/>
            </w:tcBorders>
            <w:hideMark/>
          </w:tcPr>
          <w:p w14:paraId="20ECFBAC"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#42B549; СMYK - 79 %, 0 %, 99 %, 0 %;</w:t>
            </w:r>
          </w:p>
        </w:tc>
      </w:tr>
      <w:tr w:rsidR="004A778B" w:rsidRPr="009D6360" w14:paraId="4EBF7BAB" w14:textId="77777777" w:rsidTr="004A778B">
        <w:tc>
          <w:tcPr>
            <w:tcW w:w="990" w:type="dxa"/>
            <w:tcBorders>
              <w:top w:val="nil"/>
              <w:left w:val="nil"/>
              <w:bottom w:val="nil"/>
              <w:right w:val="nil"/>
            </w:tcBorders>
            <w:hideMark/>
          </w:tcPr>
          <w:p w14:paraId="4392CAC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6B138ABC" wp14:editId="67BE44D5">
                  <wp:extent cx="361950" cy="352425"/>
                  <wp:effectExtent l="0" t="0" r="0" b="9525"/>
                  <wp:docPr id="25" name="Рисунок 25" descr="https://zakon.rada.gov.ua/laws/file/imgs/92/p405690n499-23.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rada.gov.ua/laws/file/imgs/92/p405690n499-23.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71791FA2"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#524A9D; СMYK - 80 %, 78 %, 0 %, 0 %;</w:t>
            </w:r>
          </w:p>
        </w:tc>
      </w:tr>
      <w:tr w:rsidR="004A778B" w:rsidRPr="009D6360" w14:paraId="6A5A20D5" w14:textId="77777777" w:rsidTr="004A778B">
        <w:tc>
          <w:tcPr>
            <w:tcW w:w="990" w:type="dxa"/>
            <w:tcBorders>
              <w:top w:val="nil"/>
              <w:left w:val="nil"/>
              <w:bottom w:val="nil"/>
              <w:right w:val="nil"/>
            </w:tcBorders>
            <w:hideMark/>
          </w:tcPr>
          <w:p w14:paraId="22F825AA" w14:textId="77777777" w:rsidR="004A778B" w:rsidRPr="009D6360" w:rsidRDefault="004A778B" w:rsidP="004A778B">
            <w:pPr>
              <w:spacing w:after="100" w:afterAutospacing="1"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9638702" wp14:editId="4A3F1338">
                  <wp:extent cx="409575" cy="419100"/>
                  <wp:effectExtent l="0" t="0" r="9525" b="0"/>
                  <wp:docPr id="24" name="Рисунок 24" descr="https://zakon.rada.gov.ua/laws/file/imgs/92/p405690n499-24.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92/p405690n499-24.gif">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c>
          <w:tcPr>
            <w:tcW w:w="13335" w:type="dxa"/>
            <w:tcBorders>
              <w:top w:val="nil"/>
              <w:left w:val="nil"/>
              <w:bottom w:val="nil"/>
              <w:right w:val="nil"/>
            </w:tcBorders>
            <w:hideMark/>
          </w:tcPr>
          <w:p w14:paraId="24C9BCBB"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#FFFFFF; СMYK - 0 %, 0 %, 0 %, 0 %;</w:t>
            </w:r>
          </w:p>
        </w:tc>
      </w:tr>
      <w:tr w:rsidR="004A778B" w:rsidRPr="009D6360" w14:paraId="56CF08DD" w14:textId="77777777" w:rsidTr="004A778B">
        <w:tc>
          <w:tcPr>
            <w:tcW w:w="990" w:type="dxa"/>
            <w:tcBorders>
              <w:top w:val="nil"/>
              <w:left w:val="nil"/>
              <w:bottom w:val="nil"/>
              <w:right w:val="nil"/>
            </w:tcBorders>
            <w:hideMark/>
          </w:tcPr>
          <w:p w14:paraId="1EAA6F7C"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70D12DB9" wp14:editId="23D3FF01">
                  <wp:extent cx="361950" cy="352425"/>
                  <wp:effectExtent l="0" t="0" r="0" b="9525"/>
                  <wp:docPr id="23" name="Рисунок 23" descr="https://zakon.rada.gov.ua/laws/file/imgs/92/p405690n499-25.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on.rada.gov.ua/laws/file/imgs/92/p405690n499-25.gi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0B83B54D"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#F26F21; СMYK - 0 %, 70 %, 100 %, 0 %;</w:t>
            </w:r>
          </w:p>
        </w:tc>
      </w:tr>
      <w:tr w:rsidR="004A778B" w:rsidRPr="009D6360" w14:paraId="263A9808" w14:textId="77777777" w:rsidTr="004A778B">
        <w:tc>
          <w:tcPr>
            <w:tcW w:w="990" w:type="dxa"/>
            <w:tcBorders>
              <w:top w:val="nil"/>
              <w:left w:val="nil"/>
              <w:bottom w:val="nil"/>
              <w:right w:val="nil"/>
            </w:tcBorders>
            <w:hideMark/>
          </w:tcPr>
          <w:p w14:paraId="5F93E179"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16EA9951" wp14:editId="410864A2">
                  <wp:extent cx="361950" cy="342900"/>
                  <wp:effectExtent l="0" t="0" r="0" b="0"/>
                  <wp:docPr id="22" name="Рисунок 22" descr="https://zakon.rada.gov.ua/laws/file/imgs/92/p405690n499-26.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zakon.rada.gov.ua/laws/file/imgs/92/p405690n499-26.gif">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tc>
        <w:tc>
          <w:tcPr>
            <w:tcW w:w="13335" w:type="dxa"/>
            <w:tcBorders>
              <w:top w:val="nil"/>
              <w:left w:val="nil"/>
              <w:bottom w:val="nil"/>
              <w:right w:val="nil"/>
            </w:tcBorders>
            <w:hideMark/>
          </w:tcPr>
          <w:p w14:paraId="473DBAF8"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#30A2DB; СMYK - 78 %, 14 %, 0 %, 0 %;</w:t>
            </w:r>
          </w:p>
        </w:tc>
      </w:tr>
      <w:tr w:rsidR="004A778B" w:rsidRPr="009D6360" w14:paraId="7ECAA6F1" w14:textId="77777777" w:rsidTr="004A778B">
        <w:tc>
          <w:tcPr>
            <w:tcW w:w="990" w:type="dxa"/>
            <w:tcBorders>
              <w:top w:val="nil"/>
              <w:left w:val="nil"/>
              <w:bottom w:val="nil"/>
              <w:right w:val="nil"/>
            </w:tcBorders>
            <w:hideMark/>
          </w:tcPr>
          <w:p w14:paraId="30E73FE0"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7A097B22" wp14:editId="58C5B0D9">
                  <wp:extent cx="352425" cy="352425"/>
                  <wp:effectExtent l="0" t="0" r="9525" b="9525"/>
                  <wp:docPr id="21" name="Рисунок 21" descr="https://zakon.rada.gov.ua/laws/file/imgs/92/p405690n499-27.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zakon.rada.gov.ua/laws/file/imgs/92/p405690n499-27.gif">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328A4D77"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#ED3224; СMYK - 0 %, 95 %, 90 %, 0 %;</w:t>
            </w:r>
          </w:p>
        </w:tc>
      </w:tr>
      <w:tr w:rsidR="004A778B" w:rsidRPr="009D6360" w14:paraId="50D0C0C8" w14:textId="77777777" w:rsidTr="004A778B">
        <w:tc>
          <w:tcPr>
            <w:tcW w:w="990" w:type="dxa"/>
            <w:tcBorders>
              <w:top w:val="nil"/>
              <w:left w:val="nil"/>
              <w:bottom w:val="nil"/>
              <w:right w:val="nil"/>
            </w:tcBorders>
            <w:hideMark/>
          </w:tcPr>
          <w:p w14:paraId="3F736E27"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331E6B72" wp14:editId="310CBC7F">
                  <wp:extent cx="352425" cy="352425"/>
                  <wp:effectExtent l="0" t="0" r="9525" b="9525"/>
                  <wp:docPr id="20" name="Рисунок 20" descr="https://zakon.rada.gov.ua/laws/file/imgs/92/p405690n499-28.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zakon.rada.gov.ua/laws/file/imgs/92/p405690n499-28.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4A5598B9"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#FBED23; СMYK - 8 %, 0 %, 100 %, 0 %;</w:t>
            </w:r>
          </w:p>
        </w:tc>
      </w:tr>
      <w:tr w:rsidR="004A778B" w:rsidRPr="009D6360" w14:paraId="2FEFA70F" w14:textId="77777777" w:rsidTr="004A778B">
        <w:tc>
          <w:tcPr>
            <w:tcW w:w="990" w:type="dxa"/>
            <w:tcBorders>
              <w:top w:val="nil"/>
              <w:left w:val="nil"/>
              <w:bottom w:val="nil"/>
              <w:right w:val="nil"/>
            </w:tcBorders>
            <w:hideMark/>
          </w:tcPr>
          <w:p w14:paraId="73808EBF"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0A823EF" wp14:editId="5D7772D2">
                  <wp:extent cx="352425" cy="352425"/>
                  <wp:effectExtent l="0" t="0" r="9525" b="9525"/>
                  <wp:docPr id="19" name="Рисунок 19" descr="https://zakon.rada.gov.ua/laws/file/imgs/92/p405690n499-29.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zakon.rada.gov.ua/laws/file/imgs/92/p405690n499-29.gif">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25F12A47"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#EC1475; СMYK - 0 %, 100 %, 10 %, 0 %;</w:t>
            </w:r>
          </w:p>
        </w:tc>
      </w:tr>
      <w:tr w:rsidR="004A778B" w:rsidRPr="009D6360" w14:paraId="6451C741" w14:textId="77777777" w:rsidTr="004A778B">
        <w:tc>
          <w:tcPr>
            <w:tcW w:w="990" w:type="dxa"/>
            <w:tcBorders>
              <w:top w:val="nil"/>
              <w:left w:val="nil"/>
              <w:bottom w:val="nil"/>
              <w:right w:val="nil"/>
            </w:tcBorders>
            <w:hideMark/>
          </w:tcPr>
          <w:p w14:paraId="17E8A5F2"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4A7CCAD0" wp14:editId="307D7650">
                  <wp:extent cx="361950" cy="352425"/>
                  <wp:effectExtent l="0" t="0" r="0" b="9525"/>
                  <wp:docPr id="18" name="Рисунок 18" descr="https://zakon.rada.gov.ua/laws/file/imgs/92/p405690n499-30.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zakon.rada.gov.ua/laws/file/imgs/92/p405690n499-30.gif">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35" w:type="dxa"/>
            <w:tcBorders>
              <w:top w:val="nil"/>
              <w:left w:val="nil"/>
              <w:bottom w:val="nil"/>
              <w:right w:val="nil"/>
            </w:tcBorders>
            <w:hideMark/>
          </w:tcPr>
          <w:p w14:paraId="5332F0EE"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відсотків #EC1B34; СMYK - 0 %, 100 %, 74 %, 0 %.</w:t>
            </w:r>
          </w:p>
        </w:tc>
      </w:tr>
    </w:tbl>
    <w:p w14:paraId="3055FEED" w14:textId="77777777" w:rsidR="004A778B" w:rsidRPr="009D6360" w:rsidRDefault="004A778B" w:rsidP="004A778B">
      <w:pPr>
        <w:shd w:val="clear" w:color="auto" w:fill="FFFFFF"/>
        <w:spacing w:after="0" w:line="240" w:lineRule="auto"/>
        <w:rPr>
          <w:rFonts w:ascii="Times New Roman" w:eastAsia="Times New Roman" w:hAnsi="Times New Roman" w:cs="Times New Roman"/>
          <w:sz w:val="28"/>
          <w:szCs w:val="28"/>
          <w:lang w:eastAsia="uk-UA"/>
        </w:rPr>
      </w:pPr>
      <w:bookmarkStart w:id="275" w:name="n513"/>
      <w:bookmarkEnd w:id="275"/>
    </w:p>
    <w:p w14:paraId="6E219CAB"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bookmarkStart w:id="276" w:name="n500"/>
      <w:bookmarkStart w:id="277" w:name="n501"/>
      <w:bookmarkEnd w:id="276"/>
      <w:bookmarkEnd w:id="277"/>
    </w:p>
    <w:p w14:paraId="1A842C68" w14:textId="77777777" w:rsidR="00193E39" w:rsidRPr="009D6360" w:rsidRDefault="00193E39" w:rsidP="00193E39">
      <w:pPr>
        <w:spacing w:after="0" w:line="240" w:lineRule="auto"/>
        <w:ind w:left="5670"/>
        <w:rPr>
          <w:rFonts w:ascii="Times New Roman" w:hAnsi="Times New Roman"/>
          <w:sz w:val="28"/>
          <w:szCs w:val="28"/>
        </w:rPr>
      </w:pPr>
    </w:p>
    <w:p w14:paraId="5BA854FE" w14:textId="77777777" w:rsidR="00CD46D9" w:rsidRPr="009D6360" w:rsidRDefault="00CD46D9" w:rsidP="00CD46D9">
      <w:pPr>
        <w:spacing w:after="0" w:line="240" w:lineRule="auto"/>
        <w:ind w:left="6804"/>
        <w:rPr>
          <w:rFonts w:ascii="Times New Roman" w:hAnsi="Times New Roman"/>
          <w:sz w:val="28"/>
          <w:szCs w:val="28"/>
        </w:rPr>
      </w:pPr>
    </w:p>
    <w:p w14:paraId="63D16B7D" w14:textId="77777777" w:rsidR="00CD46D9" w:rsidRPr="009D6360" w:rsidRDefault="00CD46D9" w:rsidP="00CD46D9">
      <w:pPr>
        <w:spacing w:after="0" w:line="240" w:lineRule="auto"/>
        <w:ind w:left="6804"/>
        <w:rPr>
          <w:rFonts w:ascii="Times New Roman" w:hAnsi="Times New Roman"/>
          <w:sz w:val="28"/>
          <w:szCs w:val="28"/>
        </w:rPr>
      </w:pPr>
    </w:p>
    <w:p w14:paraId="741584BB" w14:textId="77777777" w:rsidR="00CD46D9" w:rsidRPr="009D6360" w:rsidRDefault="00CD46D9" w:rsidP="00CD46D9">
      <w:pPr>
        <w:spacing w:after="0" w:line="240" w:lineRule="auto"/>
        <w:ind w:left="6804"/>
        <w:rPr>
          <w:rFonts w:ascii="Times New Roman" w:hAnsi="Times New Roman"/>
          <w:sz w:val="28"/>
          <w:szCs w:val="28"/>
        </w:rPr>
      </w:pPr>
    </w:p>
    <w:p w14:paraId="48B86EB3" w14:textId="77777777" w:rsidR="00193E39" w:rsidRPr="009D6360" w:rsidRDefault="00193E39" w:rsidP="00CD46D9">
      <w:pPr>
        <w:spacing w:after="0" w:line="240" w:lineRule="auto"/>
        <w:ind w:left="6804"/>
        <w:rPr>
          <w:rFonts w:ascii="Times New Roman" w:hAnsi="Times New Roman"/>
          <w:sz w:val="28"/>
          <w:szCs w:val="28"/>
        </w:rPr>
      </w:pPr>
      <w:r w:rsidRPr="009D6360">
        <w:rPr>
          <w:rFonts w:ascii="Times New Roman" w:hAnsi="Times New Roman"/>
          <w:sz w:val="28"/>
          <w:szCs w:val="28"/>
        </w:rPr>
        <w:lastRenderedPageBreak/>
        <w:t>Додаток №</w:t>
      </w:r>
      <w:r w:rsidR="00A15868" w:rsidRPr="009D6360">
        <w:rPr>
          <w:rFonts w:ascii="Times New Roman" w:hAnsi="Times New Roman"/>
          <w:sz w:val="28"/>
          <w:szCs w:val="28"/>
        </w:rPr>
        <w:t>5</w:t>
      </w:r>
    </w:p>
    <w:p w14:paraId="667B94ED" w14:textId="77777777" w:rsidR="00193E39" w:rsidRPr="009D6360" w:rsidRDefault="00193E39" w:rsidP="00CD46D9">
      <w:pPr>
        <w:spacing w:after="0" w:line="240" w:lineRule="auto"/>
        <w:ind w:left="6804"/>
        <w:rPr>
          <w:b/>
          <w:bCs/>
          <w:color w:val="333333"/>
          <w:sz w:val="28"/>
          <w:szCs w:val="28"/>
        </w:rPr>
      </w:pPr>
      <w:r w:rsidRPr="009D6360">
        <w:rPr>
          <w:rFonts w:ascii="Times New Roman" w:hAnsi="Times New Roman"/>
          <w:sz w:val="28"/>
          <w:szCs w:val="28"/>
        </w:rPr>
        <w:t xml:space="preserve">до </w:t>
      </w:r>
      <w:r w:rsidR="00CD46D9" w:rsidRPr="009D6360">
        <w:rPr>
          <w:rFonts w:ascii="Times New Roman" w:hAnsi="Times New Roman"/>
          <w:sz w:val="28"/>
          <w:szCs w:val="28"/>
        </w:rPr>
        <w:t>регламенту</w:t>
      </w:r>
    </w:p>
    <w:p w14:paraId="2E0D4860" w14:textId="77777777" w:rsidR="00193E39" w:rsidRPr="009D6360" w:rsidRDefault="00193E39" w:rsidP="004A778B">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14:paraId="4E9E6384" w14:textId="77777777" w:rsidR="004A778B" w:rsidRPr="009D6360" w:rsidRDefault="004A778B" w:rsidP="004A778B">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9D6360">
        <w:rPr>
          <w:rFonts w:ascii="Times New Roman" w:eastAsia="Times New Roman" w:hAnsi="Times New Roman" w:cs="Times New Roman"/>
          <w:b/>
          <w:bCs/>
          <w:color w:val="333333"/>
          <w:sz w:val="28"/>
          <w:szCs w:val="28"/>
          <w:lang w:eastAsia="uk-UA"/>
        </w:rPr>
        <w:t>ЗРАЗОК ТА ОПИС</w:t>
      </w:r>
      <w:r w:rsidRPr="009D6360">
        <w:rPr>
          <w:rFonts w:ascii="Times New Roman" w:eastAsia="Times New Roman" w:hAnsi="Times New Roman" w:cs="Times New Roman"/>
          <w:color w:val="333333"/>
          <w:sz w:val="28"/>
          <w:szCs w:val="28"/>
          <w:lang w:eastAsia="uk-UA"/>
        </w:rPr>
        <w:br/>
      </w:r>
      <w:r w:rsidRPr="009D6360">
        <w:rPr>
          <w:rFonts w:ascii="Times New Roman" w:eastAsia="Times New Roman" w:hAnsi="Times New Roman" w:cs="Times New Roman"/>
          <w:b/>
          <w:bCs/>
          <w:color w:val="333333"/>
          <w:sz w:val="28"/>
          <w:szCs w:val="28"/>
          <w:lang w:eastAsia="uk-UA"/>
        </w:rPr>
        <w:t>кольорів, які використовуються для оздоблення стін</w:t>
      </w:r>
    </w:p>
    <w:p w14:paraId="2D5C9439"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78" w:name="n502"/>
      <w:bookmarkEnd w:id="278"/>
      <w:r w:rsidRPr="009D6360">
        <w:rPr>
          <w:rFonts w:ascii="Times New Roman" w:eastAsia="Times New Roman" w:hAnsi="Times New Roman" w:cs="Times New Roman"/>
          <w:color w:val="333333"/>
          <w:sz w:val="28"/>
          <w:szCs w:val="28"/>
          <w:lang w:eastAsia="uk-UA"/>
        </w:rPr>
        <w:t>1.Кольори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6"/>
        <w:gridCol w:w="8752"/>
      </w:tblGrid>
      <w:tr w:rsidR="004A778B" w:rsidRPr="009D6360" w14:paraId="3A7CB332" w14:textId="77777777" w:rsidTr="004A778B">
        <w:tc>
          <w:tcPr>
            <w:tcW w:w="1005" w:type="dxa"/>
            <w:tcBorders>
              <w:top w:val="nil"/>
              <w:left w:val="nil"/>
              <w:bottom w:val="nil"/>
              <w:right w:val="nil"/>
            </w:tcBorders>
            <w:hideMark/>
          </w:tcPr>
          <w:p w14:paraId="53AF1D4E" w14:textId="77777777" w:rsidR="004A778B" w:rsidRPr="009D6360" w:rsidRDefault="004A778B" w:rsidP="004A778B">
            <w:pPr>
              <w:spacing w:after="100" w:afterAutospacing="1" w:line="240" w:lineRule="auto"/>
              <w:rPr>
                <w:rFonts w:ascii="Times New Roman" w:eastAsia="Times New Roman" w:hAnsi="Times New Roman" w:cs="Times New Roman"/>
                <w:sz w:val="28"/>
                <w:szCs w:val="28"/>
                <w:lang w:eastAsia="uk-UA"/>
              </w:rPr>
            </w:pPr>
            <w:bookmarkStart w:id="279" w:name="n503"/>
            <w:bookmarkEnd w:id="279"/>
            <w:r w:rsidRPr="009D6360">
              <w:rPr>
                <w:rFonts w:ascii="Times New Roman" w:eastAsia="Times New Roman" w:hAnsi="Times New Roman" w:cs="Times New Roman"/>
                <w:noProof/>
                <w:color w:val="004BC1"/>
                <w:sz w:val="28"/>
                <w:szCs w:val="28"/>
                <w:lang w:eastAsia="uk-UA"/>
              </w:rPr>
              <w:drawing>
                <wp:inline distT="0" distB="0" distL="0" distR="0" wp14:anchorId="5830B25A" wp14:editId="5F3717FC">
                  <wp:extent cx="409575" cy="400050"/>
                  <wp:effectExtent l="0" t="0" r="9525" b="0"/>
                  <wp:docPr id="17" name="Рисунок 17" descr="https://zakon.rada.gov.ua/laws/file/imgs/92/p405690n503-31.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zakon.rada.gov.ua/laws/file/imgs/92/p405690n503-31.gif">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inline>
              </w:drawing>
            </w:r>
          </w:p>
        </w:tc>
        <w:tc>
          <w:tcPr>
            <w:tcW w:w="13320" w:type="dxa"/>
            <w:tcBorders>
              <w:top w:val="nil"/>
              <w:left w:val="nil"/>
              <w:bottom w:val="nil"/>
              <w:right w:val="nil"/>
            </w:tcBorders>
            <w:hideMark/>
          </w:tcPr>
          <w:p w14:paraId="000427E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#FFFFFF; СMYK - 0 %, 0 %, 0 %, 0 %;</w:t>
            </w:r>
          </w:p>
        </w:tc>
      </w:tr>
      <w:tr w:rsidR="004A778B" w:rsidRPr="009D6360" w14:paraId="299BE2B9" w14:textId="77777777" w:rsidTr="004A778B">
        <w:tc>
          <w:tcPr>
            <w:tcW w:w="1005" w:type="dxa"/>
            <w:tcBorders>
              <w:top w:val="nil"/>
              <w:left w:val="nil"/>
              <w:bottom w:val="nil"/>
              <w:right w:val="nil"/>
            </w:tcBorders>
            <w:hideMark/>
          </w:tcPr>
          <w:p w14:paraId="5CF367E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FA010F6" wp14:editId="1AB79538">
                  <wp:extent cx="361950" cy="361950"/>
                  <wp:effectExtent l="0" t="0" r="0" b="0"/>
                  <wp:docPr id="16" name="Рисунок 16" descr="https://zakon.rada.gov.ua/laws/file/imgs/92/p405690n503-32.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zakon.rada.gov.ua/laws/file/imgs/92/p405690n503-32.gif">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3320" w:type="dxa"/>
            <w:tcBorders>
              <w:top w:val="nil"/>
              <w:left w:val="nil"/>
              <w:bottom w:val="nil"/>
              <w:right w:val="nil"/>
            </w:tcBorders>
            <w:hideMark/>
          </w:tcPr>
          <w:p w14:paraId="00E69983"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#45494E; СMYK - 30 %, 20 %, 0 %, 80 %;</w:t>
            </w:r>
          </w:p>
        </w:tc>
      </w:tr>
      <w:tr w:rsidR="004A778B" w:rsidRPr="009D6360" w14:paraId="6B9B9E3F" w14:textId="77777777" w:rsidTr="004A778B">
        <w:tc>
          <w:tcPr>
            <w:tcW w:w="1005" w:type="dxa"/>
            <w:tcBorders>
              <w:top w:val="nil"/>
              <w:left w:val="nil"/>
              <w:bottom w:val="nil"/>
              <w:right w:val="nil"/>
            </w:tcBorders>
            <w:hideMark/>
          </w:tcPr>
          <w:p w14:paraId="5C55AC8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FE455BF" wp14:editId="45BA300B">
                  <wp:extent cx="361950" cy="352425"/>
                  <wp:effectExtent l="0" t="0" r="0" b="9525"/>
                  <wp:docPr id="15" name="Рисунок 15" descr="https://zakon.rada.gov.ua/laws/file/imgs/92/p405690n503-33.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zakon.rada.gov.ua/laws/file/imgs/92/p405690n503-33.gif">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5DC86370"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#9ea0a1; СMYK - 2 %, 1 %, 0 %, 37 %;</w:t>
            </w:r>
          </w:p>
        </w:tc>
      </w:tr>
      <w:tr w:rsidR="004A778B" w:rsidRPr="009D6360" w14:paraId="2E384FE2" w14:textId="77777777" w:rsidTr="004A778B">
        <w:tc>
          <w:tcPr>
            <w:tcW w:w="1005" w:type="dxa"/>
            <w:tcBorders>
              <w:top w:val="nil"/>
              <w:left w:val="nil"/>
              <w:bottom w:val="nil"/>
              <w:right w:val="nil"/>
            </w:tcBorders>
            <w:hideMark/>
          </w:tcPr>
          <w:p w14:paraId="4C12B99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12D1DD8E" wp14:editId="182D55F9">
                  <wp:extent cx="361950" cy="352425"/>
                  <wp:effectExtent l="0" t="0" r="0" b="9525"/>
                  <wp:docPr id="14" name="Рисунок 14" descr="https://zakon.rada.gov.ua/laws/file/imgs/92/p405690n503-34.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zakon.rada.gov.ua/laws/file/imgs/92/p405690n503-34.gif">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0565D20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#cfd0cf; СMYK - 0 %, 0 %, 0 %, 18 %;</w:t>
            </w:r>
          </w:p>
        </w:tc>
      </w:tr>
      <w:tr w:rsidR="004A778B" w:rsidRPr="009D6360" w14:paraId="42A1D787" w14:textId="77777777" w:rsidTr="004A778B">
        <w:tc>
          <w:tcPr>
            <w:tcW w:w="1005" w:type="dxa"/>
            <w:tcBorders>
              <w:top w:val="nil"/>
              <w:left w:val="nil"/>
              <w:bottom w:val="nil"/>
              <w:right w:val="nil"/>
            </w:tcBorders>
            <w:hideMark/>
          </w:tcPr>
          <w:p w14:paraId="415D610D"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1E47EC94" wp14:editId="484BA94E">
                  <wp:extent cx="352425" cy="352425"/>
                  <wp:effectExtent l="0" t="0" r="9525" b="9525"/>
                  <wp:docPr id="13" name="Рисунок 13" descr="https://zakon.rada.gov.ua/laws/file/imgs/92/p405690n503-35.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zakon.rada.gov.ua/laws/file/imgs/92/p405690n503-35.gif">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3661024B"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#cfd3cd; СMYK - 2 %, 0 %, 3 %, 17 %;</w:t>
            </w:r>
          </w:p>
        </w:tc>
      </w:tr>
      <w:tr w:rsidR="004A778B" w:rsidRPr="009D6360" w14:paraId="07747279" w14:textId="77777777" w:rsidTr="004A778B">
        <w:tc>
          <w:tcPr>
            <w:tcW w:w="1005" w:type="dxa"/>
            <w:tcBorders>
              <w:top w:val="nil"/>
              <w:left w:val="nil"/>
              <w:bottom w:val="nil"/>
              <w:right w:val="nil"/>
            </w:tcBorders>
            <w:hideMark/>
          </w:tcPr>
          <w:p w14:paraId="55D63F8A"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19AAF060" wp14:editId="4DD460F3">
                  <wp:extent cx="352425" cy="352425"/>
                  <wp:effectExtent l="0" t="0" r="9525" b="9525"/>
                  <wp:docPr id="12" name="Рисунок 12" descr="https://zakon.rada.gov.ua/laws/file/imgs/92/p405690n503-36.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zakon.rada.gov.ua/laws/file/imgs/92/p405690n503-36.gif">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3320" w:type="dxa"/>
            <w:tcBorders>
              <w:top w:val="nil"/>
              <w:left w:val="nil"/>
              <w:bottom w:val="nil"/>
              <w:right w:val="nil"/>
            </w:tcBorders>
            <w:hideMark/>
          </w:tcPr>
          <w:p w14:paraId="175087B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#eadebd; СMYK - 0 %, 5 %, 19 %, 8 %;</w:t>
            </w:r>
          </w:p>
        </w:tc>
      </w:tr>
      <w:tr w:rsidR="004A778B" w:rsidRPr="009D6360" w14:paraId="28E8E0AE" w14:textId="77777777" w:rsidTr="004A778B">
        <w:tc>
          <w:tcPr>
            <w:tcW w:w="1005" w:type="dxa"/>
            <w:tcBorders>
              <w:top w:val="nil"/>
              <w:left w:val="nil"/>
              <w:bottom w:val="nil"/>
              <w:right w:val="nil"/>
            </w:tcBorders>
            <w:hideMark/>
          </w:tcPr>
          <w:p w14:paraId="1958356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67982E74" wp14:editId="543B12B9">
                  <wp:extent cx="361950" cy="361950"/>
                  <wp:effectExtent l="0" t="0" r="0" b="0"/>
                  <wp:docPr id="11" name="Рисунок 11" descr="https://zakon.rada.gov.ua/laws/file/imgs/92/p405690n503-37.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zakon.rada.gov.ua/laws/file/imgs/92/p405690n503-37.gif">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3320" w:type="dxa"/>
            <w:tcBorders>
              <w:top w:val="nil"/>
              <w:left w:val="nil"/>
              <w:bottom w:val="nil"/>
              <w:right w:val="nil"/>
            </w:tcBorders>
            <w:hideMark/>
          </w:tcPr>
          <w:p w14:paraId="68052853"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#efebdc; СMYK - 0 %, 2 %, 8 %, 6 %.</w:t>
            </w:r>
          </w:p>
        </w:tc>
      </w:tr>
    </w:tbl>
    <w:p w14:paraId="0900359A" w14:textId="77777777" w:rsidR="004A778B" w:rsidRPr="009D6360" w:rsidRDefault="004A778B" w:rsidP="004A778B">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80" w:name="n504"/>
      <w:bookmarkEnd w:id="280"/>
      <w:r w:rsidRPr="009D6360">
        <w:rPr>
          <w:rFonts w:ascii="Times New Roman" w:eastAsia="Times New Roman" w:hAnsi="Times New Roman" w:cs="Times New Roman"/>
          <w:color w:val="333333"/>
          <w:sz w:val="28"/>
          <w:szCs w:val="28"/>
          <w:lang w:eastAsia="uk-UA"/>
        </w:rPr>
        <w:t>2. Контрастні 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5"/>
        <w:gridCol w:w="8783"/>
      </w:tblGrid>
      <w:tr w:rsidR="004A778B" w:rsidRPr="009D6360" w14:paraId="54C9D563" w14:textId="77777777" w:rsidTr="00193E39">
        <w:tc>
          <w:tcPr>
            <w:tcW w:w="855" w:type="dxa"/>
            <w:tcBorders>
              <w:top w:val="nil"/>
              <w:left w:val="nil"/>
              <w:bottom w:val="nil"/>
              <w:right w:val="nil"/>
            </w:tcBorders>
            <w:hideMark/>
          </w:tcPr>
          <w:p w14:paraId="681505DF"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bookmarkStart w:id="281" w:name="n505"/>
            <w:bookmarkEnd w:id="281"/>
            <w:r w:rsidRPr="009D6360">
              <w:rPr>
                <w:rFonts w:ascii="Times New Roman" w:eastAsia="Times New Roman" w:hAnsi="Times New Roman" w:cs="Times New Roman"/>
                <w:noProof/>
                <w:color w:val="004BC1"/>
                <w:sz w:val="28"/>
                <w:szCs w:val="28"/>
                <w:lang w:eastAsia="uk-UA"/>
              </w:rPr>
              <w:drawing>
                <wp:inline distT="0" distB="0" distL="0" distR="0" wp14:anchorId="794A2356" wp14:editId="2C3A9C2B">
                  <wp:extent cx="361950" cy="361950"/>
                  <wp:effectExtent l="0" t="0" r="0" b="0"/>
                  <wp:docPr id="10" name="Рисунок 10" descr="https://zakon.rada.gov.ua/laws/file/imgs/92/p405690n505-38.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zakon.rada.gov.ua/laws/file/imgs/92/p405690n505-38.gif">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098F2D4F"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#703731; СMYK - 0 %, 51 %, 56 %, 56 %;</w:t>
            </w:r>
          </w:p>
        </w:tc>
      </w:tr>
      <w:tr w:rsidR="004A778B" w:rsidRPr="009D6360" w14:paraId="32D72E2C" w14:textId="77777777" w:rsidTr="00193E39">
        <w:tc>
          <w:tcPr>
            <w:tcW w:w="855" w:type="dxa"/>
            <w:tcBorders>
              <w:top w:val="nil"/>
              <w:left w:val="nil"/>
              <w:bottom w:val="nil"/>
              <w:right w:val="nil"/>
            </w:tcBorders>
            <w:hideMark/>
          </w:tcPr>
          <w:p w14:paraId="5E0C1ED0"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F85F642" wp14:editId="31453D9C">
                  <wp:extent cx="352425" cy="361950"/>
                  <wp:effectExtent l="0" t="0" r="9525" b="0"/>
                  <wp:docPr id="9" name="Рисунок 9" descr="https://zakon.rada.gov.ua/laws/file/imgs/92/p405690n505-39.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zakon.rada.gov.ua/laws/file/imgs/92/p405690n505-39.gif">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12070854"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#3481b8; СMYK - 72 %, 30 %, 0 %, 28 %;</w:t>
            </w:r>
          </w:p>
        </w:tc>
      </w:tr>
      <w:tr w:rsidR="004A778B" w:rsidRPr="009D6360" w14:paraId="6795AB38" w14:textId="77777777" w:rsidTr="00193E39">
        <w:tc>
          <w:tcPr>
            <w:tcW w:w="855" w:type="dxa"/>
            <w:tcBorders>
              <w:top w:val="nil"/>
              <w:left w:val="nil"/>
              <w:bottom w:val="nil"/>
              <w:right w:val="nil"/>
            </w:tcBorders>
            <w:hideMark/>
          </w:tcPr>
          <w:p w14:paraId="0413158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48595845" wp14:editId="269C3DAA">
                  <wp:extent cx="361950" cy="361950"/>
                  <wp:effectExtent l="0" t="0" r="0" b="0"/>
                  <wp:docPr id="8" name="Рисунок 8" descr="https://zakon.rada.gov.ua/laws/file/imgs/92/p405690n505-40.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zakon.rada.gov.ua/laws/file/imgs/92/p405690n505-40.gif">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6B2E3AE1"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#468641; СMYK - 48 %, 0 %, 51 %, 47 %;</w:t>
            </w:r>
          </w:p>
        </w:tc>
      </w:tr>
      <w:tr w:rsidR="004A778B" w:rsidRPr="009D6360" w14:paraId="458F6C10" w14:textId="77777777" w:rsidTr="00193E39">
        <w:tc>
          <w:tcPr>
            <w:tcW w:w="855" w:type="dxa"/>
            <w:tcBorders>
              <w:top w:val="nil"/>
              <w:left w:val="nil"/>
              <w:bottom w:val="nil"/>
              <w:right w:val="nil"/>
            </w:tcBorders>
            <w:hideMark/>
          </w:tcPr>
          <w:p w14:paraId="73D66951"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2F65A21" wp14:editId="4FEC86BE">
                  <wp:extent cx="361950" cy="361950"/>
                  <wp:effectExtent l="0" t="0" r="0" b="0"/>
                  <wp:docPr id="7" name="Рисунок 7" descr="https://zakon.rada.gov.ua/laws/file/imgs/92/p405690n505-41.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zakon.rada.gov.ua/laws/file/imgs/92/p405690n505-41.gif">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039350CD"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#faab21; СMYK - 0 %, 32 %, 87 %, 2 %;</w:t>
            </w:r>
          </w:p>
        </w:tc>
      </w:tr>
      <w:tr w:rsidR="004A778B" w:rsidRPr="009D6360" w14:paraId="1CE7145D" w14:textId="77777777" w:rsidTr="00193E39">
        <w:tc>
          <w:tcPr>
            <w:tcW w:w="855" w:type="dxa"/>
            <w:tcBorders>
              <w:top w:val="nil"/>
              <w:left w:val="nil"/>
              <w:bottom w:val="nil"/>
              <w:right w:val="nil"/>
            </w:tcBorders>
            <w:hideMark/>
          </w:tcPr>
          <w:p w14:paraId="2A31865E"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3FFA104C" wp14:editId="77501550">
                  <wp:extent cx="352425" cy="352425"/>
                  <wp:effectExtent l="0" t="0" r="9525" b="9525"/>
                  <wp:docPr id="6" name="Рисунок 6" descr="https://zakon.rada.gov.ua/laws/file/imgs/92/p405690n505-42.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zakon.rada.gov.ua/laws/file/imgs/92/p405690n505-42.gif">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8784" w:type="dxa"/>
            <w:tcBorders>
              <w:top w:val="nil"/>
              <w:left w:val="nil"/>
              <w:bottom w:val="nil"/>
              <w:right w:val="nil"/>
            </w:tcBorders>
            <w:hideMark/>
          </w:tcPr>
          <w:p w14:paraId="48FC94D9"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#154889; СMYK - 85 %, 47 %, 0 %, 46 %;</w:t>
            </w:r>
          </w:p>
        </w:tc>
      </w:tr>
      <w:tr w:rsidR="004A778B" w:rsidRPr="009D6360" w14:paraId="279B723C" w14:textId="77777777" w:rsidTr="00193E39">
        <w:tc>
          <w:tcPr>
            <w:tcW w:w="855" w:type="dxa"/>
            <w:tcBorders>
              <w:top w:val="nil"/>
              <w:left w:val="nil"/>
              <w:bottom w:val="nil"/>
              <w:right w:val="nil"/>
            </w:tcBorders>
            <w:hideMark/>
          </w:tcPr>
          <w:p w14:paraId="6804EADB"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564E98DE" wp14:editId="204B71C3">
                  <wp:extent cx="361950" cy="352425"/>
                  <wp:effectExtent l="0" t="0" r="0" b="9525"/>
                  <wp:docPr id="5" name="Рисунок 5" descr="https://zakon.rada.gov.ua/laws/file/imgs/92/p405690n505-43.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zakon.rada.gov.ua/laws/file/imgs/92/p405690n505-43.gif">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8784" w:type="dxa"/>
            <w:tcBorders>
              <w:top w:val="nil"/>
              <w:left w:val="nil"/>
              <w:bottom w:val="nil"/>
              <w:right w:val="nil"/>
            </w:tcBorders>
            <w:hideMark/>
          </w:tcPr>
          <w:p w14:paraId="1FB2C0CE"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#e75b12; СMYK - 0 %, 61 %, 92 %, 9 %;</w:t>
            </w:r>
          </w:p>
        </w:tc>
      </w:tr>
      <w:tr w:rsidR="004A778B" w:rsidRPr="009D6360" w14:paraId="0971CD8B" w14:textId="77777777" w:rsidTr="00193E39">
        <w:tc>
          <w:tcPr>
            <w:tcW w:w="855" w:type="dxa"/>
            <w:tcBorders>
              <w:top w:val="nil"/>
              <w:left w:val="nil"/>
              <w:bottom w:val="nil"/>
              <w:right w:val="nil"/>
            </w:tcBorders>
            <w:hideMark/>
          </w:tcPr>
          <w:p w14:paraId="117A21A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lastRenderedPageBreak/>
              <w:drawing>
                <wp:inline distT="0" distB="0" distL="0" distR="0" wp14:anchorId="09581C03" wp14:editId="14374E39">
                  <wp:extent cx="361950" cy="361950"/>
                  <wp:effectExtent l="0" t="0" r="0" b="0"/>
                  <wp:docPr id="4" name="Рисунок 4" descr="https://zakon.rada.gov.ua/laws/file/imgs/92/p405690n505-44.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zakon.rada.gov.ua/laws/file/imgs/92/p405690n505-44.gif">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1569731D"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#d14152; СMYK - 0 %, 69 %, 61 %, 18 %;</w:t>
            </w:r>
          </w:p>
        </w:tc>
      </w:tr>
      <w:tr w:rsidR="004A778B" w:rsidRPr="009D6360" w14:paraId="10F6D3DC" w14:textId="77777777" w:rsidTr="00193E39">
        <w:tc>
          <w:tcPr>
            <w:tcW w:w="855" w:type="dxa"/>
            <w:tcBorders>
              <w:top w:val="nil"/>
              <w:left w:val="nil"/>
              <w:bottom w:val="nil"/>
              <w:right w:val="nil"/>
            </w:tcBorders>
            <w:hideMark/>
          </w:tcPr>
          <w:p w14:paraId="6DE71533"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28C09DDA" wp14:editId="00747011">
                  <wp:extent cx="361950" cy="371475"/>
                  <wp:effectExtent l="0" t="0" r="0" b="9525"/>
                  <wp:docPr id="3" name="Рисунок 3" descr="https://zakon.rada.gov.ua/laws/file/imgs/92/p405690n505-45.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zakon.rada.gov.ua/laws/file/imgs/92/p405690n505-45.gif">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tc>
        <w:tc>
          <w:tcPr>
            <w:tcW w:w="8784" w:type="dxa"/>
            <w:tcBorders>
              <w:top w:val="nil"/>
              <w:left w:val="nil"/>
              <w:bottom w:val="nil"/>
              <w:right w:val="nil"/>
            </w:tcBorders>
            <w:hideMark/>
          </w:tcPr>
          <w:p w14:paraId="55253F36"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#EEc900; СMYK - 0 %, 16 %, 100 %, 7 %;</w:t>
            </w:r>
          </w:p>
        </w:tc>
      </w:tr>
      <w:tr w:rsidR="004A778B" w:rsidRPr="009D6360" w14:paraId="7F074842" w14:textId="77777777" w:rsidTr="00193E39">
        <w:tc>
          <w:tcPr>
            <w:tcW w:w="855" w:type="dxa"/>
            <w:tcBorders>
              <w:top w:val="nil"/>
              <w:left w:val="nil"/>
              <w:bottom w:val="nil"/>
              <w:right w:val="nil"/>
            </w:tcBorders>
            <w:hideMark/>
          </w:tcPr>
          <w:p w14:paraId="682A5F35"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0DFBF4AD" wp14:editId="15E642AE">
                  <wp:extent cx="361950" cy="361950"/>
                  <wp:effectExtent l="0" t="0" r="0" b="0"/>
                  <wp:docPr id="2" name="Рисунок 2" descr="https://zakon.rada.gov.ua/laws/file/imgs/92/p405690n505-46.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zakon.rada.gov.ua/laws/file/imgs/92/p405690n505-46.gif">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3C936E9D"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#73AАE1; СMYK - 49 %, 14 %, 0 %, 0 %;</w:t>
            </w:r>
          </w:p>
        </w:tc>
      </w:tr>
      <w:tr w:rsidR="004A778B" w:rsidRPr="009D6360" w14:paraId="24B2B64F" w14:textId="77777777" w:rsidTr="00193E39">
        <w:tc>
          <w:tcPr>
            <w:tcW w:w="855" w:type="dxa"/>
            <w:tcBorders>
              <w:top w:val="nil"/>
              <w:left w:val="nil"/>
              <w:bottom w:val="nil"/>
              <w:right w:val="nil"/>
            </w:tcBorders>
            <w:hideMark/>
          </w:tcPr>
          <w:p w14:paraId="556C1A44" w14:textId="77777777" w:rsidR="004A778B" w:rsidRPr="009D6360" w:rsidRDefault="004A778B" w:rsidP="004A778B">
            <w:pPr>
              <w:spacing w:before="150" w:after="150" w:line="240" w:lineRule="auto"/>
              <w:jc w:val="center"/>
              <w:rPr>
                <w:rFonts w:ascii="Times New Roman" w:eastAsia="Times New Roman" w:hAnsi="Times New Roman" w:cs="Times New Roman"/>
                <w:sz w:val="28"/>
                <w:szCs w:val="28"/>
                <w:lang w:eastAsia="uk-UA"/>
              </w:rPr>
            </w:pPr>
            <w:r w:rsidRPr="009D6360">
              <w:rPr>
                <w:rFonts w:ascii="Times New Roman" w:eastAsia="Times New Roman" w:hAnsi="Times New Roman" w:cs="Times New Roman"/>
                <w:noProof/>
                <w:color w:val="004BC1"/>
                <w:sz w:val="28"/>
                <w:szCs w:val="28"/>
                <w:lang w:eastAsia="uk-UA"/>
              </w:rPr>
              <w:drawing>
                <wp:inline distT="0" distB="0" distL="0" distR="0" wp14:anchorId="3D98C42C" wp14:editId="28AA9B99">
                  <wp:extent cx="361950" cy="361950"/>
                  <wp:effectExtent l="0" t="0" r="0" b="0"/>
                  <wp:docPr id="1" name="Рисунок 1" descr="https://zakon.rada.gov.ua/laws/file/imgs/92/p405690n505-47.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zakon.rada.gov.ua/laws/file/imgs/92/p405690n505-47.gif">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4" w:type="dxa"/>
            <w:tcBorders>
              <w:top w:val="nil"/>
              <w:left w:val="nil"/>
              <w:bottom w:val="nil"/>
              <w:right w:val="nil"/>
            </w:tcBorders>
            <w:hideMark/>
          </w:tcPr>
          <w:p w14:paraId="2F387A25" w14:textId="77777777" w:rsidR="004A778B" w:rsidRPr="009D6360" w:rsidRDefault="004A778B" w:rsidP="004A778B">
            <w:pPr>
              <w:spacing w:before="150" w:after="150" w:line="240" w:lineRule="auto"/>
              <w:rPr>
                <w:rFonts w:ascii="Times New Roman" w:eastAsia="Times New Roman" w:hAnsi="Times New Roman" w:cs="Times New Roman"/>
                <w:sz w:val="28"/>
                <w:szCs w:val="28"/>
                <w:lang w:eastAsia="uk-UA"/>
              </w:rPr>
            </w:pPr>
            <w:r w:rsidRPr="009D6360">
              <w:rPr>
                <w:rFonts w:ascii="Times New Roman" w:eastAsia="Times New Roman" w:hAnsi="Times New Roman" w:cs="Times New Roman"/>
                <w:sz w:val="28"/>
                <w:szCs w:val="28"/>
                <w:lang w:eastAsia="uk-UA"/>
              </w:rPr>
              <w:t>HEX - #B89086; СMYK - 0 %, 22 %, 27 %, 28 %.</w:t>
            </w:r>
          </w:p>
        </w:tc>
      </w:tr>
    </w:tbl>
    <w:p w14:paraId="249B3BD4" w14:textId="77777777" w:rsidR="00B97B3B" w:rsidRPr="009D6360" w:rsidRDefault="00B97B3B" w:rsidP="00482D97">
      <w:pPr>
        <w:pStyle w:val="a7"/>
        <w:rPr>
          <w:sz w:val="28"/>
          <w:szCs w:val="28"/>
        </w:rPr>
      </w:pPr>
      <w:bookmarkStart w:id="282" w:name="n515"/>
      <w:bookmarkEnd w:id="282"/>
    </w:p>
    <w:sectPr w:rsidR="00B97B3B" w:rsidRPr="009D6360" w:rsidSect="00482D9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E6A"/>
    <w:multiLevelType w:val="multilevel"/>
    <w:tmpl w:val="394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B5"/>
    <w:rsid w:val="000A0F61"/>
    <w:rsid w:val="000E2D1D"/>
    <w:rsid w:val="00173D0A"/>
    <w:rsid w:val="00193E39"/>
    <w:rsid w:val="002F31B5"/>
    <w:rsid w:val="003327B1"/>
    <w:rsid w:val="003904DE"/>
    <w:rsid w:val="003C3AA1"/>
    <w:rsid w:val="003C568F"/>
    <w:rsid w:val="003F79DD"/>
    <w:rsid w:val="00444CE6"/>
    <w:rsid w:val="00482D97"/>
    <w:rsid w:val="004A778B"/>
    <w:rsid w:val="004C37FA"/>
    <w:rsid w:val="00716B0E"/>
    <w:rsid w:val="00726270"/>
    <w:rsid w:val="00805242"/>
    <w:rsid w:val="008373F1"/>
    <w:rsid w:val="008A36C7"/>
    <w:rsid w:val="00976D88"/>
    <w:rsid w:val="009A4052"/>
    <w:rsid w:val="009D1F1B"/>
    <w:rsid w:val="009D6360"/>
    <w:rsid w:val="009F1234"/>
    <w:rsid w:val="00A15868"/>
    <w:rsid w:val="00A60900"/>
    <w:rsid w:val="00A9790A"/>
    <w:rsid w:val="00AF5A85"/>
    <w:rsid w:val="00B27B82"/>
    <w:rsid w:val="00B31A87"/>
    <w:rsid w:val="00B84D96"/>
    <w:rsid w:val="00B97B3B"/>
    <w:rsid w:val="00C059A7"/>
    <w:rsid w:val="00C931F0"/>
    <w:rsid w:val="00CA5BBC"/>
    <w:rsid w:val="00CD46D9"/>
    <w:rsid w:val="00CF6017"/>
    <w:rsid w:val="00D6515A"/>
    <w:rsid w:val="00EC26F8"/>
    <w:rsid w:val="00ED3F20"/>
    <w:rsid w:val="00F31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8067"/>
  <w15:chartTrackingRefBased/>
  <w15:docId w15:val="{1FD79C00-F12D-4BF3-8845-61979EE6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4A778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778B"/>
    <w:rPr>
      <w:rFonts w:ascii="Times New Roman" w:eastAsia="Times New Roman" w:hAnsi="Times New Roman" w:cs="Times New Roman"/>
      <w:b/>
      <w:bCs/>
      <w:sz w:val="24"/>
      <w:szCs w:val="24"/>
      <w:lang w:eastAsia="uk-UA"/>
    </w:rPr>
  </w:style>
  <w:style w:type="paragraph" w:customStyle="1" w:styleId="msonormal0">
    <w:name w:val="msonormal"/>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4A778B"/>
  </w:style>
  <w:style w:type="paragraph" w:customStyle="1" w:styleId="rvps12">
    <w:name w:val="rvps12"/>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A778B"/>
  </w:style>
  <w:style w:type="paragraph" w:customStyle="1" w:styleId="rvps6">
    <w:name w:val="rvps6"/>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A778B"/>
  </w:style>
  <w:style w:type="character" w:styleId="a3">
    <w:name w:val="Emphasis"/>
    <w:basedOn w:val="a0"/>
    <w:uiPriority w:val="20"/>
    <w:qFormat/>
    <w:rsid w:val="004A778B"/>
    <w:rPr>
      <w:i/>
      <w:iCs/>
    </w:rPr>
  </w:style>
  <w:style w:type="paragraph" w:customStyle="1" w:styleId="rvps2">
    <w:name w:val="rvps2"/>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4A778B"/>
  </w:style>
  <w:style w:type="character" w:styleId="a4">
    <w:name w:val="Hyperlink"/>
    <w:basedOn w:val="a0"/>
    <w:uiPriority w:val="99"/>
    <w:semiHidden/>
    <w:unhideWhenUsed/>
    <w:rsid w:val="004A778B"/>
    <w:rPr>
      <w:color w:val="0000FF"/>
      <w:u w:val="single"/>
    </w:rPr>
  </w:style>
  <w:style w:type="character" w:styleId="a5">
    <w:name w:val="FollowedHyperlink"/>
    <w:basedOn w:val="a0"/>
    <w:uiPriority w:val="99"/>
    <w:semiHidden/>
    <w:unhideWhenUsed/>
    <w:rsid w:val="004A778B"/>
    <w:rPr>
      <w:color w:val="800080"/>
      <w:u w:val="single"/>
    </w:rPr>
  </w:style>
  <w:style w:type="paragraph" w:customStyle="1" w:styleId="rvps7">
    <w:name w:val="rvps7"/>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A778B"/>
  </w:style>
  <w:style w:type="character" w:customStyle="1" w:styleId="rvts46">
    <w:name w:val="rvts46"/>
    <w:basedOn w:val="a0"/>
    <w:rsid w:val="004A778B"/>
  </w:style>
  <w:style w:type="character" w:customStyle="1" w:styleId="rvts37">
    <w:name w:val="rvts37"/>
    <w:basedOn w:val="a0"/>
    <w:rsid w:val="004A778B"/>
  </w:style>
  <w:style w:type="paragraph" w:styleId="a6">
    <w:name w:val="Normal (Web)"/>
    <w:basedOn w:val="a"/>
    <w:uiPriority w:val="99"/>
    <w:semiHidden/>
    <w:unhideWhenUsed/>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A77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none">
    <w:name w:val="d-none"/>
    <w:basedOn w:val="a0"/>
    <w:rsid w:val="004A778B"/>
  </w:style>
  <w:style w:type="paragraph" w:styleId="a7">
    <w:name w:val="Body Text"/>
    <w:basedOn w:val="a"/>
    <w:link w:val="a8"/>
    <w:uiPriority w:val="99"/>
    <w:unhideWhenUsed/>
    <w:rsid w:val="00193E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сновний текст Знак"/>
    <w:basedOn w:val="a0"/>
    <w:link w:val="a7"/>
    <w:uiPriority w:val="99"/>
    <w:rsid w:val="00193E3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10966">
      <w:bodyDiv w:val="1"/>
      <w:marLeft w:val="0"/>
      <w:marRight w:val="0"/>
      <w:marTop w:val="0"/>
      <w:marBottom w:val="0"/>
      <w:divBdr>
        <w:top w:val="none" w:sz="0" w:space="0" w:color="auto"/>
        <w:left w:val="none" w:sz="0" w:space="0" w:color="auto"/>
        <w:bottom w:val="none" w:sz="0" w:space="0" w:color="auto"/>
        <w:right w:val="none" w:sz="0" w:space="0" w:color="auto"/>
      </w:divBdr>
      <w:divsChild>
        <w:div w:id="81297330">
          <w:marLeft w:val="-225"/>
          <w:marRight w:val="-225"/>
          <w:marTop w:val="0"/>
          <w:marBottom w:val="0"/>
          <w:divBdr>
            <w:top w:val="none" w:sz="0" w:space="0" w:color="auto"/>
            <w:left w:val="none" w:sz="0" w:space="0" w:color="auto"/>
            <w:bottom w:val="none" w:sz="0" w:space="0" w:color="auto"/>
            <w:right w:val="none" w:sz="0" w:space="0" w:color="auto"/>
          </w:divBdr>
          <w:divsChild>
            <w:div w:id="1113401093">
              <w:marLeft w:val="0"/>
              <w:marRight w:val="0"/>
              <w:marTop w:val="0"/>
              <w:marBottom w:val="0"/>
              <w:divBdr>
                <w:top w:val="none" w:sz="0" w:space="0" w:color="auto"/>
                <w:left w:val="none" w:sz="0" w:space="0" w:color="auto"/>
                <w:bottom w:val="none" w:sz="0" w:space="0" w:color="auto"/>
                <w:right w:val="none" w:sz="0" w:space="0" w:color="auto"/>
              </w:divBdr>
              <w:divsChild>
                <w:div w:id="1999841914">
                  <w:marLeft w:val="0"/>
                  <w:marRight w:val="0"/>
                  <w:marTop w:val="0"/>
                  <w:marBottom w:val="0"/>
                  <w:divBdr>
                    <w:top w:val="none" w:sz="0" w:space="0" w:color="auto"/>
                    <w:left w:val="none" w:sz="0" w:space="0" w:color="auto"/>
                    <w:bottom w:val="none" w:sz="0" w:space="0" w:color="auto"/>
                    <w:right w:val="none" w:sz="0" w:space="0" w:color="auto"/>
                  </w:divBdr>
                  <w:divsChild>
                    <w:div w:id="1711496288">
                      <w:marLeft w:val="-225"/>
                      <w:marRight w:val="-225"/>
                      <w:marTop w:val="0"/>
                      <w:marBottom w:val="0"/>
                      <w:divBdr>
                        <w:top w:val="none" w:sz="0" w:space="0" w:color="auto"/>
                        <w:left w:val="none" w:sz="0" w:space="0" w:color="auto"/>
                        <w:bottom w:val="none" w:sz="0" w:space="0" w:color="auto"/>
                        <w:right w:val="none" w:sz="0" w:space="0" w:color="auto"/>
                      </w:divBdr>
                      <w:divsChild>
                        <w:div w:id="1062026577">
                          <w:marLeft w:val="0"/>
                          <w:marRight w:val="0"/>
                          <w:marTop w:val="0"/>
                          <w:marBottom w:val="0"/>
                          <w:divBdr>
                            <w:top w:val="none" w:sz="0" w:space="0" w:color="auto"/>
                            <w:left w:val="none" w:sz="0" w:space="0" w:color="auto"/>
                            <w:bottom w:val="none" w:sz="0" w:space="0" w:color="auto"/>
                            <w:right w:val="none" w:sz="0" w:space="0" w:color="auto"/>
                          </w:divBdr>
                          <w:divsChild>
                            <w:div w:id="287008994">
                              <w:marLeft w:val="0"/>
                              <w:marRight w:val="0"/>
                              <w:marTop w:val="0"/>
                              <w:marBottom w:val="0"/>
                              <w:divBdr>
                                <w:top w:val="none" w:sz="0" w:space="0" w:color="auto"/>
                                <w:left w:val="none" w:sz="0" w:space="0" w:color="auto"/>
                                <w:bottom w:val="none" w:sz="0" w:space="0" w:color="auto"/>
                                <w:right w:val="none" w:sz="0" w:space="0" w:color="auto"/>
                              </w:divBdr>
                              <w:divsChild>
                                <w:div w:id="491139646">
                                  <w:marLeft w:val="0"/>
                                  <w:marRight w:val="0"/>
                                  <w:marTop w:val="0"/>
                                  <w:marBottom w:val="0"/>
                                  <w:divBdr>
                                    <w:top w:val="none" w:sz="0" w:space="0" w:color="auto"/>
                                    <w:left w:val="none" w:sz="0" w:space="0" w:color="auto"/>
                                    <w:bottom w:val="none" w:sz="0" w:space="0" w:color="auto"/>
                                    <w:right w:val="none" w:sz="0" w:space="0" w:color="auto"/>
                                  </w:divBdr>
                                  <w:divsChild>
                                    <w:div w:id="655644585">
                                      <w:marLeft w:val="0"/>
                                      <w:marRight w:val="0"/>
                                      <w:marTop w:val="0"/>
                                      <w:marBottom w:val="150"/>
                                      <w:divBdr>
                                        <w:top w:val="none" w:sz="0" w:space="0" w:color="auto"/>
                                        <w:left w:val="none" w:sz="0" w:space="0" w:color="auto"/>
                                        <w:bottom w:val="none" w:sz="0" w:space="0" w:color="auto"/>
                                        <w:right w:val="none" w:sz="0" w:space="0" w:color="auto"/>
                                      </w:divBdr>
                                    </w:div>
                                    <w:div w:id="187529826">
                                      <w:marLeft w:val="0"/>
                                      <w:marRight w:val="0"/>
                                      <w:marTop w:val="0"/>
                                      <w:marBottom w:val="0"/>
                                      <w:divBdr>
                                        <w:top w:val="none" w:sz="0" w:space="0" w:color="auto"/>
                                        <w:left w:val="none" w:sz="0" w:space="0" w:color="auto"/>
                                        <w:bottom w:val="none" w:sz="0" w:space="0" w:color="auto"/>
                                        <w:right w:val="none" w:sz="0" w:space="0" w:color="auto"/>
                                      </w:divBdr>
                                    </w:div>
                                    <w:div w:id="620957824">
                                      <w:marLeft w:val="0"/>
                                      <w:marRight w:val="0"/>
                                      <w:marTop w:val="0"/>
                                      <w:marBottom w:val="0"/>
                                      <w:divBdr>
                                        <w:top w:val="none" w:sz="0" w:space="0" w:color="auto"/>
                                        <w:left w:val="none" w:sz="0" w:space="0" w:color="auto"/>
                                        <w:bottom w:val="none" w:sz="0" w:space="0" w:color="auto"/>
                                        <w:right w:val="none" w:sz="0" w:space="0" w:color="auto"/>
                                      </w:divBdr>
                                    </w:div>
                                    <w:div w:id="236985218">
                                      <w:marLeft w:val="0"/>
                                      <w:marRight w:val="0"/>
                                      <w:marTop w:val="0"/>
                                      <w:marBottom w:val="0"/>
                                      <w:divBdr>
                                        <w:top w:val="none" w:sz="0" w:space="0" w:color="auto"/>
                                        <w:left w:val="none" w:sz="0" w:space="0" w:color="auto"/>
                                        <w:bottom w:val="none" w:sz="0" w:space="0" w:color="auto"/>
                                        <w:right w:val="none" w:sz="0" w:space="0" w:color="auto"/>
                                      </w:divBdr>
                                    </w:div>
                                    <w:div w:id="1304656028">
                                      <w:marLeft w:val="0"/>
                                      <w:marRight w:val="0"/>
                                      <w:marTop w:val="0"/>
                                      <w:marBottom w:val="0"/>
                                      <w:divBdr>
                                        <w:top w:val="none" w:sz="0" w:space="0" w:color="auto"/>
                                        <w:left w:val="none" w:sz="0" w:space="0" w:color="auto"/>
                                        <w:bottom w:val="none" w:sz="0" w:space="0" w:color="auto"/>
                                        <w:right w:val="none" w:sz="0" w:space="0" w:color="auto"/>
                                      </w:divBdr>
                                    </w:div>
                                    <w:div w:id="660815386">
                                      <w:marLeft w:val="0"/>
                                      <w:marRight w:val="0"/>
                                      <w:marTop w:val="0"/>
                                      <w:marBottom w:val="0"/>
                                      <w:divBdr>
                                        <w:top w:val="none" w:sz="0" w:space="0" w:color="auto"/>
                                        <w:left w:val="none" w:sz="0" w:space="0" w:color="auto"/>
                                        <w:bottom w:val="none" w:sz="0" w:space="0" w:color="auto"/>
                                        <w:right w:val="none" w:sz="0" w:space="0" w:color="auto"/>
                                      </w:divBdr>
                                    </w:div>
                                    <w:div w:id="1963266096">
                                      <w:marLeft w:val="0"/>
                                      <w:marRight w:val="0"/>
                                      <w:marTop w:val="0"/>
                                      <w:marBottom w:val="0"/>
                                      <w:divBdr>
                                        <w:top w:val="none" w:sz="0" w:space="0" w:color="auto"/>
                                        <w:left w:val="none" w:sz="0" w:space="0" w:color="auto"/>
                                        <w:bottom w:val="none" w:sz="0" w:space="0" w:color="auto"/>
                                        <w:right w:val="none" w:sz="0" w:space="0" w:color="auto"/>
                                      </w:divBdr>
                                    </w:div>
                                    <w:div w:id="469590905">
                                      <w:marLeft w:val="0"/>
                                      <w:marRight w:val="0"/>
                                      <w:marTop w:val="0"/>
                                      <w:marBottom w:val="0"/>
                                      <w:divBdr>
                                        <w:top w:val="none" w:sz="0" w:space="0" w:color="auto"/>
                                        <w:left w:val="none" w:sz="0" w:space="0" w:color="auto"/>
                                        <w:bottom w:val="none" w:sz="0" w:space="0" w:color="auto"/>
                                        <w:right w:val="none" w:sz="0" w:space="0" w:color="auto"/>
                                      </w:divBdr>
                                    </w:div>
                                    <w:div w:id="931940008">
                                      <w:marLeft w:val="0"/>
                                      <w:marRight w:val="0"/>
                                      <w:marTop w:val="0"/>
                                      <w:marBottom w:val="0"/>
                                      <w:divBdr>
                                        <w:top w:val="none" w:sz="0" w:space="0" w:color="auto"/>
                                        <w:left w:val="none" w:sz="0" w:space="0" w:color="auto"/>
                                        <w:bottom w:val="none" w:sz="0" w:space="0" w:color="auto"/>
                                        <w:right w:val="none" w:sz="0" w:space="0" w:color="auto"/>
                                      </w:divBdr>
                                    </w:div>
                                    <w:div w:id="1192383047">
                                      <w:marLeft w:val="0"/>
                                      <w:marRight w:val="0"/>
                                      <w:marTop w:val="0"/>
                                      <w:marBottom w:val="0"/>
                                      <w:divBdr>
                                        <w:top w:val="none" w:sz="0" w:space="0" w:color="auto"/>
                                        <w:left w:val="none" w:sz="0" w:space="0" w:color="auto"/>
                                        <w:bottom w:val="none" w:sz="0" w:space="0" w:color="auto"/>
                                        <w:right w:val="none" w:sz="0" w:space="0" w:color="auto"/>
                                      </w:divBdr>
                                    </w:div>
                                    <w:div w:id="414670146">
                                      <w:marLeft w:val="0"/>
                                      <w:marRight w:val="0"/>
                                      <w:marTop w:val="0"/>
                                      <w:marBottom w:val="0"/>
                                      <w:divBdr>
                                        <w:top w:val="none" w:sz="0" w:space="0" w:color="auto"/>
                                        <w:left w:val="none" w:sz="0" w:space="0" w:color="auto"/>
                                        <w:bottom w:val="none" w:sz="0" w:space="0" w:color="auto"/>
                                        <w:right w:val="none" w:sz="0" w:space="0" w:color="auto"/>
                                      </w:divBdr>
                                    </w:div>
                                    <w:div w:id="1244754984">
                                      <w:marLeft w:val="0"/>
                                      <w:marRight w:val="0"/>
                                      <w:marTop w:val="0"/>
                                      <w:marBottom w:val="0"/>
                                      <w:divBdr>
                                        <w:top w:val="none" w:sz="0" w:space="0" w:color="auto"/>
                                        <w:left w:val="none" w:sz="0" w:space="0" w:color="auto"/>
                                        <w:bottom w:val="none" w:sz="0" w:space="0" w:color="auto"/>
                                        <w:right w:val="none" w:sz="0" w:space="0" w:color="auto"/>
                                      </w:divBdr>
                                    </w:div>
                                    <w:div w:id="1195997707">
                                      <w:marLeft w:val="0"/>
                                      <w:marRight w:val="0"/>
                                      <w:marTop w:val="0"/>
                                      <w:marBottom w:val="0"/>
                                      <w:divBdr>
                                        <w:top w:val="none" w:sz="0" w:space="0" w:color="auto"/>
                                        <w:left w:val="none" w:sz="0" w:space="0" w:color="auto"/>
                                        <w:bottom w:val="none" w:sz="0" w:space="0" w:color="auto"/>
                                        <w:right w:val="none" w:sz="0" w:space="0" w:color="auto"/>
                                      </w:divBdr>
                                    </w:div>
                                    <w:div w:id="734477256">
                                      <w:marLeft w:val="0"/>
                                      <w:marRight w:val="0"/>
                                      <w:marTop w:val="0"/>
                                      <w:marBottom w:val="0"/>
                                      <w:divBdr>
                                        <w:top w:val="none" w:sz="0" w:space="0" w:color="auto"/>
                                        <w:left w:val="none" w:sz="0" w:space="0" w:color="auto"/>
                                        <w:bottom w:val="none" w:sz="0" w:space="0" w:color="auto"/>
                                        <w:right w:val="none" w:sz="0" w:space="0" w:color="auto"/>
                                      </w:divBdr>
                                    </w:div>
                                    <w:div w:id="256404912">
                                      <w:marLeft w:val="0"/>
                                      <w:marRight w:val="0"/>
                                      <w:marTop w:val="0"/>
                                      <w:marBottom w:val="0"/>
                                      <w:divBdr>
                                        <w:top w:val="none" w:sz="0" w:space="0" w:color="auto"/>
                                        <w:left w:val="none" w:sz="0" w:space="0" w:color="auto"/>
                                        <w:bottom w:val="none" w:sz="0" w:space="0" w:color="auto"/>
                                        <w:right w:val="none" w:sz="0" w:space="0" w:color="auto"/>
                                      </w:divBdr>
                                    </w:div>
                                    <w:div w:id="523593395">
                                      <w:marLeft w:val="0"/>
                                      <w:marRight w:val="0"/>
                                      <w:marTop w:val="0"/>
                                      <w:marBottom w:val="0"/>
                                      <w:divBdr>
                                        <w:top w:val="none" w:sz="0" w:space="0" w:color="auto"/>
                                        <w:left w:val="none" w:sz="0" w:space="0" w:color="auto"/>
                                        <w:bottom w:val="none" w:sz="0" w:space="0" w:color="auto"/>
                                        <w:right w:val="none" w:sz="0" w:space="0" w:color="auto"/>
                                      </w:divBdr>
                                    </w:div>
                                    <w:div w:id="2002345925">
                                      <w:marLeft w:val="0"/>
                                      <w:marRight w:val="0"/>
                                      <w:marTop w:val="0"/>
                                      <w:marBottom w:val="0"/>
                                      <w:divBdr>
                                        <w:top w:val="none" w:sz="0" w:space="0" w:color="auto"/>
                                        <w:left w:val="none" w:sz="0" w:space="0" w:color="auto"/>
                                        <w:bottom w:val="none" w:sz="0" w:space="0" w:color="auto"/>
                                        <w:right w:val="none" w:sz="0" w:space="0" w:color="auto"/>
                                      </w:divBdr>
                                    </w:div>
                                    <w:div w:id="987637103">
                                      <w:marLeft w:val="0"/>
                                      <w:marRight w:val="0"/>
                                      <w:marTop w:val="0"/>
                                      <w:marBottom w:val="0"/>
                                      <w:divBdr>
                                        <w:top w:val="none" w:sz="0" w:space="0" w:color="auto"/>
                                        <w:left w:val="none" w:sz="0" w:space="0" w:color="auto"/>
                                        <w:bottom w:val="none" w:sz="0" w:space="0" w:color="auto"/>
                                        <w:right w:val="none" w:sz="0" w:space="0" w:color="auto"/>
                                      </w:divBdr>
                                    </w:div>
                                    <w:div w:id="720832875">
                                      <w:marLeft w:val="0"/>
                                      <w:marRight w:val="0"/>
                                      <w:marTop w:val="0"/>
                                      <w:marBottom w:val="0"/>
                                      <w:divBdr>
                                        <w:top w:val="none" w:sz="0" w:space="0" w:color="auto"/>
                                        <w:left w:val="none" w:sz="0" w:space="0" w:color="auto"/>
                                        <w:bottom w:val="none" w:sz="0" w:space="0" w:color="auto"/>
                                        <w:right w:val="none" w:sz="0" w:space="0" w:color="auto"/>
                                      </w:divBdr>
                                    </w:div>
                                    <w:div w:id="1167282713">
                                      <w:marLeft w:val="0"/>
                                      <w:marRight w:val="0"/>
                                      <w:marTop w:val="0"/>
                                      <w:marBottom w:val="0"/>
                                      <w:divBdr>
                                        <w:top w:val="none" w:sz="0" w:space="0" w:color="auto"/>
                                        <w:left w:val="none" w:sz="0" w:space="0" w:color="auto"/>
                                        <w:bottom w:val="none" w:sz="0" w:space="0" w:color="auto"/>
                                        <w:right w:val="none" w:sz="0" w:space="0" w:color="auto"/>
                                      </w:divBdr>
                                    </w:div>
                                    <w:div w:id="616301252">
                                      <w:marLeft w:val="0"/>
                                      <w:marRight w:val="0"/>
                                      <w:marTop w:val="0"/>
                                      <w:marBottom w:val="0"/>
                                      <w:divBdr>
                                        <w:top w:val="none" w:sz="0" w:space="0" w:color="auto"/>
                                        <w:left w:val="none" w:sz="0" w:space="0" w:color="auto"/>
                                        <w:bottom w:val="none" w:sz="0" w:space="0" w:color="auto"/>
                                        <w:right w:val="none" w:sz="0" w:space="0" w:color="auto"/>
                                      </w:divBdr>
                                    </w:div>
                                    <w:div w:id="256408079">
                                      <w:marLeft w:val="0"/>
                                      <w:marRight w:val="0"/>
                                      <w:marTop w:val="0"/>
                                      <w:marBottom w:val="0"/>
                                      <w:divBdr>
                                        <w:top w:val="none" w:sz="0" w:space="0" w:color="auto"/>
                                        <w:left w:val="none" w:sz="0" w:space="0" w:color="auto"/>
                                        <w:bottom w:val="none" w:sz="0" w:space="0" w:color="auto"/>
                                        <w:right w:val="none" w:sz="0" w:space="0" w:color="auto"/>
                                      </w:divBdr>
                                    </w:div>
                                    <w:div w:id="994647684">
                                      <w:marLeft w:val="0"/>
                                      <w:marRight w:val="0"/>
                                      <w:marTop w:val="0"/>
                                      <w:marBottom w:val="0"/>
                                      <w:divBdr>
                                        <w:top w:val="none" w:sz="0" w:space="0" w:color="auto"/>
                                        <w:left w:val="none" w:sz="0" w:space="0" w:color="auto"/>
                                        <w:bottom w:val="none" w:sz="0" w:space="0" w:color="auto"/>
                                        <w:right w:val="none" w:sz="0" w:space="0" w:color="auto"/>
                                      </w:divBdr>
                                    </w:div>
                                    <w:div w:id="1372077677">
                                      <w:marLeft w:val="0"/>
                                      <w:marRight w:val="0"/>
                                      <w:marTop w:val="0"/>
                                      <w:marBottom w:val="0"/>
                                      <w:divBdr>
                                        <w:top w:val="none" w:sz="0" w:space="0" w:color="auto"/>
                                        <w:left w:val="none" w:sz="0" w:space="0" w:color="auto"/>
                                        <w:bottom w:val="none" w:sz="0" w:space="0" w:color="auto"/>
                                        <w:right w:val="none" w:sz="0" w:space="0" w:color="auto"/>
                                      </w:divBdr>
                                    </w:div>
                                    <w:div w:id="2086800267">
                                      <w:marLeft w:val="0"/>
                                      <w:marRight w:val="0"/>
                                      <w:marTop w:val="0"/>
                                      <w:marBottom w:val="0"/>
                                      <w:divBdr>
                                        <w:top w:val="none" w:sz="0" w:space="0" w:color="auto"/>
                                        <w:left w:val="none" w:sz="0" w:space="0" w:color="auto"/>
                                        <w:bottom w:val="none" w:sz="0" w:space="0" w:color="auto"/>
                                        <w:right w:val="none" w:sz="0" w:space="0" w:color="auto"/>
                                      </w:divBdr>
                                    </w:div>
                                    <w:div w:id="1756244988">
                                      <w:marLeft w:val="0"/>
                                      <w:marRight w:val="0"/>
                                      <w:marTop w:val="0"/>
                                      <w:marBottom w:val="0"/>
                                      <w:divBdr>
                                        <w:top w:val="none" w:sz="0" w:space="0" w:color="auto"/>
                                        <w:left w:val="none" w:sz="0" w:space="0" w:color="auto"/>
                                        <w:bottom w:val="none" w:sz="0" w:space="0" w:color="auto"/>
                                        <w:right w:val="none" w:sz="0" w:space="0" w:color="auto"/>
                                      </w:divBdr>
                                    </w:div>
                                    <w:div w:id="1875996596">
                                      <w:marLeft w:val="0"/>
                                      <w:marRight w:val="0"/>
                                      <w:marTop w:val="0"/>
                                      <w:marBottom w:val="0"/>
                                      <w:divBdr>
                                        <w:top w:val="none" w:sz="0" w:space="0" w:color="auto"/>
                                        <w:left w:val="none" w:sz="0" w:space="0" w:color="auto"/>
                                        <w:bottom w:val="none" w:sz="0" w:space="0" w:color="auto"/>
                                        <w:right w:val="none" w:sz="0" w:space="0" w:color="auto"/>
                                      </w:divBdr>
                                    </w:div>
                                    <w:div w:id="2074548317">
                                      <w:marLeft w:val="0"/>
                                      <w:marRight w:val="0"/>
                                      <w:marTop w:val="0"/>
                                      <w:marBottom w:val="0"/>
                                      <w:divBdr>
                                        <w:top w:val="none" w:sz="0" w:space="0" w:color="auto"/>
                                        <w:left w:val="none" w:sz="0" w:space="0" w:color="auto"/>
                                        <w:bottom w:val="none" w:sz="0" w:space="0" w:color="auto"/>
                                        <w:right w:val="none" w:sz="0" w:space="0" w:color="auto"/>
                                      </w:divBdr>
                                    </w:div>
                                    <w:div w:id="857502839">
                                      <w:marLeft w:val="0"/>
                                      <w:marRight w:val="0"/>
                                      <w:marTop w:val="0"/>
                                      <w:marBottom w:val="0"/>
                                      <w:divBdr>
                                        <w:top w:val="none" w:sz="0" w:space="0" w:color="auto"/>
                                        <w:left w:val="none" w:sz="0" w:space="0" w:color="auto"/>
                                        <w:bottom w:val="none" w:sz="0" w:space="0" w:color="auto"/>
                                        <w:right w:val="none" w:sz="0" w:space="0" w:color="auto"/>
                                      </w:divBdr>
                                    </w:div>
                                    <w:div w:id="674496566">
                                      <w:marLeft w:val="0"/>
                                      <w:marRight w:val="0"/>
                                      <w:marTop w:val="0"/>
                                      <w:marBottom w:val="0"/>
                                      <w:divBdr>
                                        <w:top w:val="none" w:sz="0" w:space="0" w:color="auto"/>
                                        <w:left w:val="none" w:sz="0" w:space="0" w:color="auto"/>
                                        <w:bottom w:val="none" w:sz="0" w:space="0" w:color="auto"/>
                                        <w:right w:val="none" w:sz="0" w:space="0" w:color="auto"/>
                                      </w:divBdr>
                                    </w:div>
                                    <w:div w:id="505827781">
                                      <w:marLeft w:val="0"/>
                                      <w:marRight w:val="0"/>
                                      <w:marTop w:val="0"/>
                                      <w:marBottom w:val="0"/>
                                      <w:divBdr>
                                        <w:top w:val="none" w:sz="0" w:space="0" w:color="auto"/>
                                        <w:left w:val="none" w:sz="0" w:space="0" w:color="auto"/>
                                        <w:bottom w:val="none" w:sz="0" w:space="0" w:color="auto"/>
                                        <w:right w:val="none" w:sz="0" w:space="0" w:color="auto"/>
                                      </w:divBdr>
                                    </w:div>
                                    <w:div w:id="389613777">
                                      <w:marLeft w:val="0"/>
                                      <w:marRight w:val="0"/>
                                      <w:marTop w:val="0"/>
                                      <w:marBottom w:val="0"/>
                                      <w:divBdr>
                                        <w:top w:val="none" w:sz="0" w:space="0" w:color="auto"/>
                                        <w:left w:val="none" w:sz="0" w:space="0" w:color="auto"/>
                                        <w:bottom w:val="none" w:sz="0" w:space="0" w:color="auto"/>
                                        <w:right w:val="none" w:sz="0" w:space="0" w:color="auto"/>
                                      </w:divBdr>
                                    </w:div>
                                    <w:div w:id="880477342">
                                      <w:marLeft w:val="0"/>
                                      <w:marRight w:val="0"/>
                                      <w:marTop w:val="0"/>
                                      <w:marBottom w:val="0"/>
                                      <w:divBdr>
                                        <w:top w:val="none" w:sz="0" w:space="0" w:color="auto"/>
                                        <w:left w:val="none" w:sz="0" w:space="0" w:color="auto"/>
                                        <w:bottom w:val="none" w:sz="0" w:space="0" w:color="auto"/>
                                        <w:right w:val="none" w:sz="0" w:space="0" w:color="auto"/>
                                      </w:divBdr>
                                    </w:div>
                                    <w:div w:id="1022779296">
                                      <w:marLeft w:val="0"/>
                                      <w:marRight w:val="0"/>
                                      <w:marTop w:val="0"/>
                                      <w:marBottom w:val="0"/>
                                      <w:divBdr>
                                        <w:top w:val="none" w:sz="0" w:space="0" w:color="auto"/>
                                        <w:left w:val="none" w:sz="0" w:space="0" w:color="auto"/>
                                        <w:bottom w:val="none" w:sz="0" w:space="0" w:color="auto"/>
                                        <w:right w:val="none" w:sz="0" w:space="0" w:color="auto"/>
                                      </w:divBdr>
                                    </w:div>
                                    <w:div w:id="346642281">
                                      <w:marLeft w:val="0"/>
                                      <w:marRight w:val="0"/>
                                      <w:marTop w:val="0"/>
                                      <w:marBottom w:val="0"/>
                                      <w:divBdr>
                                        <w:top w:val="none" w:sz="0" w:space="0" w:color="auto"/>
                                        <w:left w:val="none" w:sz="0" w:space="0" w:color="auto"/>
                                        <w:bottom w:val="none" w:sz="0" w:space="0" w:color="auto"/>
                                        <w:right w:val="none" w:sz="0" w:space="0" w:color="auto"/>
                                      </w:divBdr>
                                    </w:div>
                                    <w:div w:id="1736008091">
                                      <w:marLeft w:val="0"/>
                                      <w:marRight w:val="0"/>
                                      <w:marTop w:val="0"/>
                                      <w:marBottom w:val="0"/>
                                      <w:divBdr>
                                        <w:top w:val="none" w:sz="0" w:space="0" w:color="auto"/>
                                        <w:left w:val="none" w:sz="0" w:space="0" w:color="auto"/>
                                        <w:bottom w:val="none" w:sz="0" w:space="0" w:color="auto"/>
                                        <w:right w:val="none" w:sz="0" w:space="0" w:color="auto"/>
                                      </w:divBdr>
                                    </w:div>
                                    <w:div w:id="310334895">
                                      <w:marLeft w:val="0"/>
                                      <w:marRight w:val="0"/>
                                      <w:marTop w:val="0"/>
                                      <w:marBottom w:val="0"/>
                                      <w:divBdr>
                                        <w:top w:val="none" w:sz="0" w:space="0" w:color="auto"/>
                                        <w:left w:val="none" w:sz="0" w:space="0" w:color="auto"/>
                                        <w:bottom w:val="none" w:sz="0" w:space="0" w:color="auto"/>
                                        <w:right w:val="none" w:sz="0" w:space="0" w:color="auto"/>
                                      </w:divBdr>
                                    </w:div>
                                    <w:div w:id="1064448331">
                                      <w:marLeft w:val="0"/>
                                      <w:marRight w:val="0"/>
                                      <w:marTop w:val="0"/>
                                      <w:marBottom w:val="0"/>
                                      <w:divBdr>
                                        <w:top w:val="none" w:sz="0" w:space="0" w:color="auto"/>
                                        <w:left w:val="none" w:sz="0" w:space="0" w:color="auto"/>
                                        <w:bottom w:val="none" w:sz="0" w:space="0" w:color="auto"/>
                                        <w:right w:val="none" w:sz="0" w:space="0" w:color="auto"/>
                                      </w:divBdr>
                                    </w:div>
                                    <w:div w:id="460735311">
                                      <w:marLeft w:val="0"/>
                                      <w:marRight w:val="0"/>
                                      <w:marTop w:val="0"/>
                                      <w:marBottom w:val="0"/>
                                      <w:divBdr>
                                        <w:top w:val="none" w:sz="0" w:space="0" w:color="auto"/>
                                        <w:left w:val="none" w:sz="0" w:space="0" w:color="auto"/>
                                        <w:bottom w:val="none" w:sz="0" w:space="0" w:color="auto"/>
                                        <w:right w:val="none" w:sz="0" w:space="0" w:color="auto"/>
                                      </w:divBdr>
                                    </w:div>
                                    <w:div w:id="1308589940">
                                      <w:marLeft w:val="0"/>
                                      <w:marRight w:val="0"/>
                                      <w:marTop w:val="0"/>
                                      <w:marBottom w:val="0"/>
                                      <w:divBdr>
                                        <w:top w:val="none" w:sz="0" w:space="0" w:color="auto"/>
                                        <w:left w:val="none" w:sz="0" w:space="0" w:color="auto"/>
                                        <w:bottom w:val="none" w:sz="0" w:space="0" w:color="auto"/>
                                        <w:right w:val="none" w:sz="0" w:space="0" w:color="auto"/>
                                      </w:divBdr>
                                    </w:div>
                                    <w:div w:id="766728872">
                                      <w:marLeft w:val="0"/>
                                      <w:marRight w:val="0"/>
                                      <w:marTop w:val="0"/>
                                      <w:marBottom w:val="0"/>
                                      <w:divBdr>
                                        <w:top w:val="none" w:sz="0" w:space="0" w:color="auto"/>
                                        <w:left w:val="none" w:sz="0" w:space="0" w:color="auto"/>
                                        <w:bottom w:val="none" w:sz="0" w:space="0" w:color="auto"/>
                                        <w:right w:val="none" w:sz="0" w:space="0" w:color="auto"/>
                                      </w:divBdr>
                                    </w:div>
                                    <w:div w:id="2122263394">
                                      <w:marLeft w:val="0"/>
                                      <w:marRight w:val="0"/>
                                      <w:marTop w:val="0"/>
                                      <w:marBottom w:val="0"/>
                                      <w:divBdr>
                                        <w:top w:val="none" w:sz="0" w:space="0" w:color="auto"/>
                                        <w:left w:val="none" w:sz="0" w:space="0" w:color="auto"/>
                                        <w:bottom w:val="none" w:sz="0" w:space="0" w:color="auto"/>
                                        <w:right w:val="none" w:sz="0" w:space="0" w:color="auto"/>
                                      </w:divBdr>
                                    </w:div>
                                    <w:div w:id="1698500769">
                                      <w:marLeft w:val="0"/>
                                      <w:marRight w:val="0"/>
                                      <w:marTop w:val="0"/>
                                      <w:marBottom w:val="0"/>
                                      <w:divBdr>
                                        <w:top w:val="none" w:sz="0" w:space="0" w:color="auto"/>
                                        <w:left w:val="none" w:sz="0" w:space="0" w:color="auto"/>
                                        <w:bottom w:val="none" w:sz="0" w:space="0" w:color="auto"/>
                                        <w:right w:val="none" w:sz="0" w:space="0" w:color="auto"/>
                                      </w:divBdr>
                                    </w:div>
                                    <w:div w:id="51394524">
                                      <w:marLeft w:val="0"/>
                                      <w:marRight w:val="0"/>
                                      <w:marTop w:val="0"/>
                                      <w:marBottom w:val="0"/>
                                      <w:divBdr>
                                        <w:top w:val="none" w:sz="0" w:space="0" w:color="auto"/>
                                        <w:left w:val="none" w:sz="0" w:space="0" w:color="auto"/>
                                        <w:bottom w:val="none" w:sz="0" w:space="0" w:color="auto"/>
                                        <w:right w:val="none" w:sz="0" w:space="0" w:color="auto"/>
                                      </w:divBdr>
                                    </w:div>
                                    <w:div w:id="2113623101">
                                      <w:marLeft w:val="0"/>
                                      <w:marRight w:val="0"/>
                                      <w:marTop w:val="0"/>
                                      <w:marBottom w:val="0"/>
                                      <w:divBdr>
                                        <w:top w:val="none" w:sz="0" w:space="0" w:color="auto"/>
                                        <w:left w:val="none" w:sz="0" w:space="0" w:color="auto"/>
                                        <w:bottom w:val="none" w:sz="0" w:space="0" w:color="auto"/>
                                        <w:right w:val="none" w:sz="0" w:space="0" w:color="auto"/>
                                      </w:divBdr>
                                    </w:div>
                                    <w:div w:id="1373925753">
                                      <w:marLeft w:val="0"/>
                                      <w:marRight w:val="0"/>
                                      <w:marTop w:val="0"/>
                                      <w:marBottom w:val="0"/>
                                      <w:divBdr>
                                        <w:top w:val="none" w:sz="0" w:space="0" w:color="auto"/>
                                        <w:left w:val="none" w:sz="0" w:space="0" w:color="auto"/>
                                        <w:bottom w:val="none" w:sz="0" w:space="0" w:color="auto"/>
                                        <w:right w:val="none" w:sz="0" w:space="0" w:color="auto"/>
                                      </w:divBdr>
                                    </w:div>
                                    <w:div w:id="1245651661">
                                      <w:marLeft w:val="0"/>
                                      <w:marRight w:val="0"/>
                                      <w:marTop w:val="0"/>
                                      <w:marBottom w:val="0"/>
                                      <w:divBdr>
                                        <w:top w:val="none" w:sz="0" w:space="0" w:color="auto"/>
                                        <w:left w:val="none" w:sz="0" w:space="0" w:color="auto"/>
                                        <w:bottom w:val="none" w:sz="0" w:space="0" w:color="auto"/>
                                        <w:right w:val="none" w:sz="0" w:space="0" w:color="auto"/>
                                      </w:divBdr>
                                    </w:div>
                                    <w:div w:id="891815355">
                                      <w:marLeft w:val="0"/>
                                      <w:marRight w:val="0"/>
                                      <w:marTop w:val="0"/>
                                      <w:marBottom w:val="0"/>
                                      <w:divBdr>
                                        <w:top w:val="none" w:sz="0" w:space="0" w:color="auto"/>
                                        <w:left w:val="none" w:sz="0" w:space="0" w:color="auto"/>
                                        <w:bottom w:val="none" w:sz="0" w:space="0" w:color="auto"/>
                                        <w:right w:val="none" w:sz="0" w:space="0" w:color="auto"/>
                                      </w:divBdr>
                                    </w:div>
                                    <w:div w:id="1559442204">
                                      <w:marLeft w:val="0"/>
                                      <w:marRight w:val="0"/>
                                      <w:marTop w:val="0"/>
                                      <w:marBottom w:val="0"/>
                                      <w:divBdr>
                                        <w:top w:val="none" w:sz="0" w:space="0" w:color="auto"/>
                                        <w:left w:val="none" w:sz="0" w:space="0" w:color="auto"/>
                                        <w:bottom w:val="none" w:sz="0" w:space="0" w:color="auto"/>
                                        <w:right w:val="none" w:sz="0" w:space="0" w:color="auto"/>
                                      </w:divBdr>
                                    </w:div>
                                    <w:div w:id="1582257910">
                                      <w:marLeft w:val="0"/>
                                      <w:marRight w:val="0"/>
                                      <w:marTop w:val="0"/>
                                      <w:marBottom w:val="0"/>
                                      <w:divBdr>
                                        <w:top w:val="none" w:sz="0" w:space="0" w:color="auto"/>
                                        <w:left w:val="none" w:sz="0" w:space="0" w:color="auto"/>
                                        <w:bottom w:val="none" w:sz="0" w:space="0" w:color="auto"/>
                                        <w:right w:val="none" w:sz="0" w:space="0" w:color="auto"/>
                                      </w:divBdr>
                                    </w:div>
                                    <w:div w:id="992761226">
                                      <w:marLeft w:val="0"/>
                                      <w:marRight w:val="0"/>
                                      <w:marTop w:val="0"/>
                                      <w:marBottom w:val="0"/>
                                      <w:divBdr>
                                        <w:top w:val="none" w:sz="0" w:space="0" w:color="auto"/>
                                        <w:left w:val="none" w:sz="0" w:space="0" w:color="auto"/>
                                        <w:bottom w:val="none" w:sz="0" w:space="0" w:color="auto"/>
                                        <w:right w:val="none" w:sz="0" w:space="0" w:color="auto"/>
                                      </w:divBdr>
                                    </w:div>
                                    <w:div w:id="955058295">
                                      <w:marLeft w:val="0"/>
                                      <w:marRight w:val="0"/>
                                      <w:marTop w:val="0"/>
                                      <w:marBottom w:val="0"/>
                                      <w:divBdr>
                                        <w:top w:val="none" w:sz="0" w:space="0" w:color="auto"/>
                                        <w:left w:val="none" w:sz="0" w:space="0" w:color="auto"/>
                                        <w:bottom w:val="none" w:sz="0" w:space="0" w:color="auto"/>
                                        <w:right w:val="none" w:sz="0" w:space="0" w:color="auto"/>
                                      </w:divBdr>
                                    </w:div>
                                    <w:div w:id="1032224333">
                                      <w:marLeft w:val="0"/>
                                      <w:marRight w:val="0"/>
                                      <w:marTop w:val="0"/>
                                      <w:marBottom w:val="0"/>
                                      <w:divBdr>
                                        <w:top w:val="none" w:sz="0" w:space="0" w:color="auto"/>
                                        <w:left w:val="none" w:sz="0" w:space="0" w:color="auto"/>
                                        <w:bottom w:val="none" w:sz="0" w:space="0" w:color="auto"/>
                                        <w:right w:val="none" w:sz="0" w:space="0" w:color="auto"/>
                                      </w:divBdr>
                                    </w:div>
                                    <w:div w:id="1869828544">
                                      <w:marLeft w:val="0"/>
                                      <w:marRight w:val="0"/>
                                      <w:marTop w:val="0"/>
                                      <w:marBottom w:val="0"/>
                                      <w:divBdr>
                                        <w:top w:val="none" w:sz="0" w:space="0" w:color="auto"/>
                                        <w:left w:val="none" w:sz="0" w:space="0" w:color="auto"/>
                                        <w:bottom w:val="none" w:sz="0" w:space="0" w:color="auto"/>
                                        <w:right w:val="none" w:sz="0" w:space="0" w:color="auto"/>
                                      </w:divBdr>
                                    </w:div>
                                    <w:div w:id="1394767180">
                                      <w:marLeft w:val="0"/>
                                      <w:marRight w:val="0"/>
                                      <w:marTop w:val="0"/>
                                      <w:marBottom w:val="0"/>
                                      <w:divBdr>
                                        <w:top w:val="none" w:sz="0" w:space="0" w:color="auto"/>
                                        <w:left w:val="none" w:sz="0" w:space="0" w:color="auto"/>
                                        <w:bottom w:val="none" w:sz="0" w:space="0" w:color="auto"/>
                                        <w:right w:val="none" w:sz="0" w:space="0" w:color="auto"/>
                                      </w:divBdr>
                                    </w:div>
                                    <w:div w:id="2089765552">
                                      <w:marLeft w:val="0"/>
                                      <w:marRight w:val="0"/>
                                      <w:marTop w:val="0"/>
                                      <w:marBottom w:val="0"/>
                                      <w:divBdr>
                                        <w:top w:val="none" w:sz="0" w:space="0" w:color="auto"/>
                                        <w:left w:val="none" w:sz="0" w:space="0" w:color="auto"/>
                                        <w:bottom w:val="none" w:sz="0" w:space="0" w:color="auto"/>
                                        <w:right w:val="none" w:sz="0" w:space="0" w:color="auto"/>
                                      </w:divBdr>
                                    </w:div>
                                    <w:div w:id="1487940517">
                                      <w:marLeft w:val="0"/>
                                      <w:marRight w:val="0"/>
                                      <w:marTop w:val="0"/>
                                      <w:marBottom w:val="0"/>
                                      <w:divBdr>
                                        <w:top w:val="none" w:sz="0" w:space="0" w:color="auto"/>
                                        <w:left w:val="none" w:sz="0" w:space="0" w:color="auto"/>
                                        <w:bottom w:val="none" w:sz="0" w:space="0" w:color="auto"/>
                                        <w:right w:val="none" w:sz="0" w:space="0" w:color="auto"/>
                                      </w:divBdr>
                                    </w:div>
                                    <w:div w:id="1710912527">
                                      <w:marLeft w:val="0"/>
                                      <w:marRight w:val="0"/>
                                      <w:marTop w:val="0"/>
                                      <w:marBottom w:val="0"/>
                                      <w:divBdr>
                                        <w:top w:val="none" w:sz="0" w:space="0" w:color="auto"/>
                                        <w:left w:val="none" w:sz="0" w:space="0" w:color="auto"/>
                                        <w:bottom w:val="none" w:sz="0" w:space="0" w:color="auto"/>
                                        <w:right w:val="none" w:sz="0" w:space="0" w:color="auto"/>
                                      </w:divBdr>
                                    </w:div>
                                    <w:div w:id="149257222">
                                      <w:marLeft w:val="0"/>
                                      <w:marRight w:val="0"/>
                                      <w:marTop w:val="0"/>
                                      <w:marBottom w:val="0"/>
                                      <w:divBdr>
                                        <w:top w:val="none" w:sz="0" w:space="0" w:color="auto"/>
                                        <w:left w:val="none" w:sz="0" w:space="0" w:color="auto"/>
                                        <w:bottom w:val="none" w:sz="0" w:space="0" w:color="auto"/>
                                        <w:right w:val="none" w:sz="0" w:space="0" w:color="auto"/>
                                      </w:divBdr>
                                    </w:div>
                                    <w:div w:id="672268420">
                                      <w:marLeft w:val="0"/>
                                      <w:marRight w:val="0"/>
                                      <w:marTop w:val="0"/>
                                      <w:marBottom w:val="0"/>
                                      <w:divBdr>
                                        <w:top w:val="none" w:sz="0" w:space="0" w:color="auto"/>
                                        <w:left w:val="none" w:sz="0" w:space="0" w:color="auto"/>
                                        <w:bottom w:val="none" w:sz="0" w:space="0" w:color="auto"/>
                                        <w:right w:val="none" w:sz="0" w:space="0" w:color="auto"/>
                                      </w:divBdr>
                                    </w:div>
                                    <w:div w:id="1173686214">
                                      <w:marLeft w:val="0"/>
                                      <w:marRight w:val="0"/>
                                      <w:marTop w:val="0"/>
                                      <w:marBottom w:val="0"/>
                                      <w:divBdr>
                                        <w:top w:val="none" w:sz="0" w:space="0" w:color="auto"/>
                                        <w:left w:val="none" w:sz="0" w:space="0" w:color="auto"/>
                                        <w:bottom w:val="none" w:sz="0" w:space="0" w:color="auto"/>
                                        <w:right w:val="none" w:sz="0" w:space="0" w:color="auto"/>
                                      </w:divBdr>
                                    </w:div>
                                    <w:div w:id="787891834">
                                      <w:marLeft w:val="0"/>
                                      <w:marRight w:val="0"/>
                                      <w:marTop w:val="0"/>
                                      <w:marBottom w:val="0"/>
                                      <w:divBdr>
                                        <w:top w:val="none" w:sz="0" w:space="0" w:color="auto"/>
                                        <w:left w:val="none" w:sz="0" w:space="0" w:color="auto"/>
                                        <w:bottom w:val="none" w:sz="0" w:space="0" w:color="auto"/>
                                        <w:right w:val="none" w:sz="0" w:space="0" w:color="auto"/>
                                      </w:divBdr>
                                    </w:div>
                                    <w:div w:id="1576477168">
                                      <w:marLeft w:val="0"/>
                                      <w:marRight w:val="0"/>
                                      <w:marTop w:val="0"/>
                                      <w:marBottom w:val="0"/>
                                      <w:divBdr>
                                        <w:top w:val="none" w:sz="0" w:space="0" w:color="auto"/>
                                        <w:left w:val="none" w:sz="0" w:space="0" w:color="auto"/>
                                        <w:bottom w:val="none" w:sz="0" w:space="0" w:color="auto"/>
                                        <w:right w:val="none" w:sz="0" w:space="0" w:color="auto"/>
                                      </w:divBdr>
                                    </w:div>
                                    <w:div w:id="2008901896">
                                      <w:marLeft w:val="0"/>
                                      <w:marRight w:val="0"/>
                                      <w:marTop w:val="0"/>
                                      <w:marBottom w:val="0"/>
                                      <w:divBdr>
                                        <w:top w:val="none" w:sz="0" w:space="0" w:color="auto"/>
                                        <w:left w:val="none" w:sz="0" w:space="0" w:color="auto"/>
                                        <w:bottom w:val="none" w:sz="0" w:space="0" w:color="auto"/>
                                        <w:right w:val="none" w:sz="0" w:space="0" w:color="auto"/>
                                      </w:divBdr>
                                    </w:div>
                                    <w:div w:id="1965192123">
                                      <w:marLeft w:val="0"/>
                                      <w:marRight w:val="0"/>
                                      <w:marTop w:val="0"/>
                                      <w:marBottom w:val="0"/>
                                      <w:divBdr>
                                        <w:top w:val="none" w:sz="0" w:space="0" w:color="auto"/>
                                        <w:left w:val="none" w:sz="0" w:space="0" w:color="auto"/>
                                        <w:bottom w:val="none" w:sz="0" w:space="0" w:color="auto"/>
                                        <w:right w:val="none" w:sz="0" w:space="0" w:color="auto"/>
                                      </w:divBdr>
                                    </w:div>
                                    <w:div w:id="166136937">
                                      <w:marLeft w:val="0"/>
                                      <w:marRight w:val="0"/>
                                      <w:marTop w:val="0"/>
                                      <w:marBottom w:val="0"/>
                                      <w:divBdr>
                                        <w:top w:val="none" w:sz="0" w:space="0" w:color="auto"/>
                                        <w:left w:val="none" w:sz="0" w:space="0" w:color="auto"/>
                                        <w:bottom w:val="none" w:sz="0" w:space="0" w:color="auto"/>
                                        <w:right w:val="none" w:sz="0" w:space="0" w:color="auto"/>
                                      </w:divBdr>
                                    </w:div>
                                    <w:div w:id="309406315">
                                      <w:marLeft w:val="0"/>
                                      <w:marRight w:val="0"/>
                                      <w:marTop w:val="0"/>
                                      <w:marBottom w:val="0"/>
                                      <w:divBdr>
                                        <w:top w:val="none" w:sz="0" w:space="0" w:color="auto"/>
                                        <w:left w:val="none" w:sz="0" w:space="0" w:color="auto"/>
                                        <w:bottom w:val="none" w:sz="0" w:space="0" w:color="auto"/>
                                        <w:right w:val="none" w:sz="0" w:space="0" w:color="auto"/>
                                      </w:divBdr>
                                    </w:div>
                                    <w:div w:id="1841575354">
                                      <w:marLeft w:val="0"/>
                                      <w:marRight w:val="0"/>
                                      <w:marTop w:val="0"/>
                                      <w:marBottom w:val="0"/>
                                      <w:divBdr>
                                        <w:top w:val="none" w:sz="0" w:space="0" w:color="auto"/>
                                        <w:left w:val="none" w:sz="0" w:space="0" w:color="auto"/>
                                        <w:bottom w:val="none" w:sz="0" w:space="0" w:color="auto"/>
                                        <w:right w:val="none" w:sz="0" w:space="0" w:color="auto"/>
                                      </w:divBdr>
                                    </w:div>
                                    <w:div w:id="1089237252">
                                      <w:marLeft w:val="0"/>
                                      <w:marRight w:val="0"/>
                                      <w:marTop w:val="0"/>
                                      <w:marBottom w:val="0"/>
                                      <w:divBdr>
                                        <w:top w:val="none" w:sz="0" w:space="0" w:color="auto"/>
                                        <w:left w:val="none" w:sz="0" w:space="0" w:color="auto"/>
                                        <w:bottom w:val="none" w:sz="0" w:space="0" w:color="auto"/>
                                        <w:right w:val="none" w:sz="0" w:space="0" w:color="auto"/>
                                      </w:divBdr>
                                    </w:div>
                                    <w:div w:id="1361053386">
                                      <w:marLeft w:val="0"/>
                                      <w:marRight w:val="0"/>
                                      <w:marTop w:val="0"/>
                                      <w:marBottom w:val="0"/>
                                      <w:divBdr>
                                        <w:top w:val="none" w:sz="0" w:space="0" w:color="auto"/>
                                        <w:left w:val="none" w:sz="0" w:space="0" w:color="auto"/>
                                        <w:bottom w:val="none" w:sz="0" w:space="0" w:color="auto"/>
                                        <w:right w:val="none" w:sz="0" w:space="0" w:color="auto"/>
                                      </w:divBdr>
                                    </w:div>
                                    <w:div w:id="1944484975">
                                      <w:marLeft w:val="0"/>
                                      <w:marRight w:val="0"/>
                                      <w:marTop w:val="0"/>
                                      <w:marBottom w:val="0"/>
                                      <w:divBdr>
                                        <w:top w:val="none" w:sz="0" w:space="0" w:color="auto"/>
                                        <w:left w:val="none" w:sz="0" w:space="0" w:color="auto"/>
                                        <w:bottom w:val="none" w:sz="0" w:space="0" w:color="auto"/>
                                        <w:right w:val="none" w:sz="0" w:space="0" w:color="auto"/>
                                      </w:divBdr>
                                    </w:div>
                                    <w:div w:id="1299916630">
                                      <w:marLeft w:val="0"/>
                                      <w:marRight w:val="0"/>
                                      <w:marTop w:val="0"/>
                                      <w:marBottom w:val="0"/>
                                      <w:divBdr>
                                        <w:top w:val="none" w:sz="0" w:space="0" w:color="auto"/>
                                        <w:left w:val="none" w:sz="0" w:space="0" w:color="auto"/>
                                        <w:bottom w:val="none" w:sz="0" w:space="0" w:color="auto"/>
                                        <w:right w:val="none" w:sz="0" w:space="0" w:color="auto"/>
                                      </w:divBdr>
                                    </w:div>
                                    <w:div w:id="657611884">
                                      <w:marLeft w:val="0"/>
                                      <w:marRight w:val="0"/>
                                      <w:marTop w:val="0"/>
                                      <w:marBottom w:val="0"/>
                                      <w:divBdr>
                                        <w:top w:val="none" w:sz="0" w:space="0" w:color="auto"/>
                                        <w:left w:val="none" w:sz="0" w:space="0" w:color="auto"/>
                                        <w:bottom w:val="none" w:sz="0" w:space="0" w:color="auto"/>
                                        <w:right w:val="none" w:sz="0" w:space="0" w:color="auto"/>
                                      </w:divBdr>
                                    </w:div>
                                    <w:div w:id="1237784686">
                                      <w:marLeft w:val="0"/>
                                      <w:marRight w:val="0"/>
                                      <w:marTop w:val="0"/>
                                      <w:marBottom w:val="0"/>
                                      <w:divBdr>
                                        <w:top w:val="none" w:sz="0" w:space="0" w:color="auto"/>
                                        <w:left w:val="none" w:sz="0" w:space="0" w:color="auto"/>
                                        <w:bottom w:val="none" w:sz="0" w:space="0" w:color="auto"/>
                                        <w:right w:val="none" w:sz="0" w:space="0" w:color="auto"/>
                                      </w:divBdr>
                                    </w:div>
                                    <w:div w:id="1362705250">
                                      <w:marLeft w:val="0"/>
                                      <w:marRight w:val="0"/>
                                      <w:marTop w:val="0"/>
                                      <w:marBottom w:val="0"/>
                                      <w:divBdr>
                                        <w:top w:val="none" w:sz="0" w:space="0" w:color="auto"/>
                                        <w:left w:val="none" w:sz="0" w:space="0" w:color="auto"/>
                                        <w:bottom w:val="none" w:sz="0" w:space="0" w:color="auto"/>
                                        <w:right w:val="none" w:sz="0" w:space="0" w:color="auto"/>
                                      </w:divBdr>
                                    </w:div>
                                    <w:div w:id="643391780">
                                      <w:marLeft w:val="0"/>
                                      <w:marRight w:val="0"/>
                                      <w:marTop w:val="0"/>
                                      <w:marBottom w:val="0"/>
                                      <w:divBdr>
                                        <w:top w:val="none" w:sz="0" w:space="0" w:color="auto"/>
                                        <w:left w:val="none" w:sz="0" w:space="0" w:color="auto"/>
                                        <w:bottom w:val="none" w:sz="0" w:space="0" w:color="auto"/>
                                        <w:right w:val="none" w:sz="0" w:space="0" w:color="auto"/>
                                      </w:divBdr>
                                    </w:div>
                                    <w:div w:id="1242956225">
                                      <w:marLeft w:val="0"/>
                                      <w:marRight w:val="0"/>
                                      <w:marTop w:val="0"/>
                                      <w:marBottom w:val="0"/>
                                      <w:divBdr>
                                        <w:top w:val="none" w:sz="0" w:space="0" w:color="auto"/>
                                        <w:left w:val="none" w:sz="0" w:space="0" w:color="auto"/>
                                        <w:bottom w:val="none" w:sz="0" w:space="0" w:color="auto"/>
                                        <w:right w:val="none" w:sz="0" w:space="0" w:color="auto"/>
                                      </w:divBdr>
                                    </w:div>
                                    <w:div w:id="1075476856">
                                      <w:marLeft w:val="0"/>
                                      <w:marRight w:val="0"/>
                                      <w:marTop w:val="0"/>
                                      <w:marBottom w:val="0"/>
                                      <w:divBdr>
                                        <w:top w:val="none" w:sz="0" w:space="0" w:color="auto"/>
                                        <w:left w:val="none" w:sz="0" w:space="0" w:color="auto"/>
                                        <w:bottom w:val="none" w:sz="0" w:space="0" w:color="auto"/>
                                        <w:right w:val="none" w:sz="0" w:space="0" w:color="auto"/>
                                      </w:divBdr>
                                    </w:div>
                                    <w:div w:id="397018053">
                                      <w:marLeft w:val="0"/>
                                      <w:marRight w:val="0"/>
                                      <w:marTop w:val="0"/>
                                      <w:marBottom w:val="0"/>
                                      <w:divBdr>
                                        <w:top w:val="none" w:sz="0" w:space="0" w:color="auto"/>
                                        <w:left w:val="none" w:sz="0" w:space="0" w:color="auto"/>
                                        <w:bottom w:val="none" w:sz="0" w:space="0" w:color="auto"/>
                                        <w:right w:val="none" w:sz="0" w:space="0" w:color="auto"/>
                                      </w:divBdr>
                                    </w:div>
                                    <w:div w:id="339435879">
                                      <w:marLeft w:val="0"/>
                                      <w:marRight w:val="0"/>
                                      <w:marTop w:val="0"/>
                                      <w:marBottom w:val="0"/>
                                      <w:divBdr>
                                        <w:top w:val="none" w:sz="0" w:space="0" w:color="auto"/>
                                        <w:left w:val="none" w:sz="0" w:space="0" w:color="auto"/>
                                        <w:bottom w:val="none" w:sz="0" w:space="0" w:color="auto"/>
                                        <w:right w:val="none" w:sz="0" w:space="0" w:color="auto"/>
                                      </w:divBdr>
                                    </w:div>
                                    <w:div w:id="1101530680">
                                      <w:marLeft w:val="0"/>
                                      <w:marRight w:val="0"/>
                                      <w:marTop w:val="0"/>
                                      <w:marBottom w:val="0"/>
                                      <w:divBdr>
                                        <w:top w:val="none" w:sz="0" w:space="0" w:color="auto"/>
                                        <w:left w:val="none" w:sz="0" w:space="0" w:color="auto"/>
                                        <w:bottom w:val="none" w:sz="0" w:space="0" w:color="auto"/>
                                        <w:right w:val="none" w:sz="0" w:space="0" w:color="auto"/>
                                      </w:divBdr>
                                    </w:div>
                                    <w:div w:id="457845136">
                                      <w:marLeft w:val="0"/>
                                      <w:marRight w:val="0"/>
                                      <w:marTop w:val="0"/>
                                      <w:marBottom w:val="0"/>
                                      <w:divBdr>
                                        <w:top w:val="none" w:sz="0" w:space="0" w:color="auto"/>
                                        <w:left w:val="none" w:sz="0" w:space="0" w:color="auto"/>
                                        <w:bottom w:val="none" w:sz="0" w:space="0" w:color="auto"/>
                                        <w:right w:val="none" w:sz="0" w:space="0" w:color="auto"/>
                                      </w:divBdr>
                                    </w:div>
                                    <w:div w:id="115292553">
                                      <w:marLeft w:val="0"/>
                                      <w:marRight w:val="0"/>
                                      <w:marTop w:val="0"/>
                                      <w:marBottom w:val="0"/>
                                      <w:divBdr>
                                        <w:top w:val="none" w:sz="0" w:space="0" w:color="auto"/>
                                        <w:left w:val="none" w:sz="0" w:space="0" w:color="auto"/>
                                        <w:bottom w:val="none" w:sz="0" w:space="0" w:color="auto"/>
                                        <w:right w:val="none" w:sz="0" w:space="0" w:color="auto"/>
                                      </w:divBdr>
                                    </w:div>
                                    <w:div w:id="1202744106">
                                      <w:marLeft w:val="0"/>
                                      <w:marRight w:val="0"/>
                                      <w:marTop w:val="0"/>
                                      <w:marBottom w:val="0"/>
                                      <w:divBdr>
                                        <w:top w:val="none" w:sz="0" w:space="0" w:color="auto"/>
                                        <w:left w:val="none" w:sz="0" w:space="0" w:color="auto"/>
                                        <w:bottom w:val="none" w:sz="0" w:space="0" w:color="auto"/>
                                        <w:right w:val="none" w:sz="0" w:space="0" w:color="auto"/>
                                      </w:divBdr>
                                    </w:div>
                                    <w:div w:id="1597715646">
                                      <w:marLeft w:val="0"/>
                                      <w:marRight w:val="0"/>
                                      <w:marTop w:val="0"/>
                                      <w:marBottom w:val="0"/>
                                      <w:divBdr>
                                        <w:top w:val="none" w:sz="0" w:space="0" w:color="auto"/>
                                        <w:left w:val="none" w:sz="0" w:space="0" w:color="auto"/>
                                        <w:bottom w:val="none" w:sz="0" w:space="0" w:color="auto"/>
                                        <w:right w:val="none" w:sz="0" w:space="0" w:color="auto"/>
                                      </w:divBdr>
                                    </w:div>
                                    <w:div w:id="2135098047">
                                      <w:marLeft w:val="0"/>
                                      <w:marRight w:val="0"/>
                                      <w:marTop w:val="0"/>
                                      <w:marBottom w:val="0"/>
                                      <w:divBdr>
                                        <w:top w:val="none" w:sz="0" w:space="0" w:color="auto"/>
                                        <w:left w:val="none" w:sz="0" w:space="0" w:color="auto"/>
                                        <w:bottom w:val="none" w:sz="0" w:space="0" w:color="auto"/>
                                        <w:right w:val="none" w:sz="0" w:space="0" w:color="auto"/>
                                      </w:divBdr>
                                    </w:div>
                                    <w:div w:id="1812552295">
                                      <w:marLeft w:val="0"/>
                                      <w:marRight w:val="0"/>
                                      <w:marTop w:val="0"/>
                                      <w:marBottom w:val="0"/>
                                      <w:divBdr>
                                        <w:top w:val="none" w:sz="0" w:space="0" w:color="auto"/>
                                        <w:left w:val="none" w:sz="0" w:space="0" w:color="auto"/>
                                        <w:bottom w:val="none" w:sz="0" w:space="0" w:color="auto"/>
                                        <w:right w:val="none" w:sz="0" w:space="0" w:color="auto"/>
                                      </w:divBdr>
                                    </w:div>
                                    <w:div w:id="1391229251">
                                      <w:marLeft w:val="0"/>
                                      <w:marRight w:val="0"/>
                                      <w:marTop w:val="0"/>
                                      <w:marBottom w:val="0"/>
                                      <w:divBdr>
                                        <w:top w:val="none" w:sz="0" w:space="0" w:color="auto"/>
                                        <w:left w:val="none" w:sz="0" w:space="0" w:color="auto"/>
                                        <w:bottom w:val="none" w:sz="0" w:space="0" w:color="auto"/>
                                        <w:right w:val="none" w:sz="0" w:space="0" w:color="auto"/>
                                      </w:divBdr>
                                    </w:div>
                                    <w:div w:id="855118265">
                                      <w:marLeft w:val="0"/>
                                      <w:marRight w:val="0"/>
                                      <w:marTop w:val="0"/>
                                      <w:marBottom w:val="0"/>
                                      <w:divBdr>
                                        <w:top w:val="none" w:sz="0" w:space="0" w:color="auto"/>
                                        <w:left w:val="none" w:sz="0" w:space="0" w:color="auto"/>
                                        <w:bottom w:val="none" w:sz="0" w:space="0" w:color="auto"/>
                                        <w:right w:val="none" w:sz="0" w:space="0" w:color="auto"/>
                                      </w:divBdr>
                                    </w:div>
                                    <w:div w:id="1747024573">
                                      <w:marLeft w:val="0"/>
                                      <w:marRight w:val="0"/>
                                      <w:marTop w:val="0"/>
                                      <w:marBottom w:val="0"/>
                                      <w:divBdr>
                                        <w:top w:val="none" w:sz="0" w:space="0" w:color="auto"/>
                                        <w:left w:val="none" w:sz="0" w:space="0" w:color="auto"/>
                                        <w:bottom w:val="none" w:sz="0" w:space="0" w:color="auto"/>
                                        <w:right w:val="none" w:sz="0" w:space="0" w:color="auto"/>
                                      </w:divBdr>
                                    </w:div>
                                    <w:div w:id="1467551776">
                                      <w:marLeft w:val="0"/>
                                      <w:marRight w:val="0"/>
                                      <w:marTop w:val="0"/>
                                      <w:marBottom w:val="0"/>
                                      <w:divBdr>
                                        <w:top w:val="none" w:sz="0" w:space="0" w:color="auto"/>
                                        <w:left w:val="none" w:sz="0" w:space="0" w:color="auto"/>
                                        <w:bottom w:val="none" w:sz="0" w:space="0" w:color="auto"/>
                                        <w:right w:val="none" w:sz="0" w:space="0" w:color="auto"/>
                                      </w:divBdr>
                                    </w:div>
                                    <w:div w:id="907111234">
                                      <w:marLeft w:val="0"/>
                                      <w:marRight w:val="0"/>
                                      <w:marTop w:val="0"/>
                                      <w:marBottom w:val="0"/>
                                      <w:divBdr>
                                        <w:top w:val="none" w:sz="0" w:space="0" w:color="auto"/>
                                        <w:left w:val="none" w:sz="0" w:space="0" w:color="auto"/>
                                        <w:bottom w:val="none" w:sz="0" w:space="0" w:color="auto"/>
                                        <w:right w:val="none" w:sz="0" w:space="0" w:color="auto"/>
                                      </w:divBdr>
                                    </w:div>
                                    <w:div w:id="2080712950">
                                      <w:marLeft w:val="0"/>
                                      <w:marRight w:val="0"/>
                                      <w:marTop w:val="0"/>
                                      <w:marBottom w:val="0"/>
                                      <w:divBdr>
                                        <w:top w:val="none" w:sz="0" w:space="0" w:color="auto"/>
                                        <w:left w:val="none" w:sz="0" w:space="0" w:color="auto"/>
                                        <w:bottom w:val="none" w:sz="0" w:space="0" w:color="auto"/>
                                        <w:right w:val="none" w:sz="0" w:space="0" w:color="auto"/>
                                      </w:divBdr>
                                    </w:div>
                                    <w:div w:id="2040009691">
                                      <w:marLeft w:val="0"/>
                                      <w:marRight w:val="0"/>
                                      <w:marTop w:val="0"/>
                                      <w:marBottom w:val="0"/>
                                      <w:divBdr>
                                        <w:top w:val="none" w:sz="0" w:space="0" w:color="auto"/>
                                        <w:left w:val="none" w:sz="0" w:space="0" w:color="auto"/>
                                        <w:bottom w:val="none" w:sz="0" w:space="0" w:color="auto"/>
                                        <w:right w:val="none" w:sz="0" w:space="0" w:color="auto"/>
                                      </w:divBdr>
                                    </w:div>
                                    <w:div w:id="888489614">
                                      <w:marLeft w:val="0"/>
                                      <w:marRight w:val="0"/>
                                      <w:marTop w:val="0"/>
                                      <w:marBottom w:val="0"/>
                                      <w:divBdr>
                                        <w:top w:val="none" w:sz="0" w:space="0" w:color="auto"/>
                                        <w:left w:val="none" w:sz="0" w:space="0" w:color="auto"/>
                                        <w:bottom w:val="none" w:sz="0" w:space="0" w:color="auto"/>
                                        <w:right w:val="none" w:sz="0" w:space="0" w:color="auto"/>
                                      </w:divBdr>
                                    </w:div>
                                    <w:div w:id="1517387013">
                                      <w:marLeft w:val="0"/>
                                      <w:marRight w:val="0"/>
                                      <w:marTop w:val="0"/>
                                      <w:marBottom w:val="0"/>
                                      <w:divBdr>
                                        <w:top w:val="none" w:sz="0" w:space="0" w:color="auto"/>
                                        <w:left w:val="none" w:sz="0" w:space="0" w:color="auto"/>
                                        <w:bottom w:val="none" w:sz="0" w:space="0" w:color="auto"/>
                                        <w:right w:val="none" w:sz="0" w:space="0" w:color="auto"/>
                                      </w:divBdr>
                                    </w:div>
                                    <w:div w:id="1585141020">
                                      <w:marLeft w:val="0"/>
                                      <w:marRight w:val="0"/>
                                      <w:marTop w:val="0"/>
                                      <w:marBottom w:val="0"/>
                                      <w:divBdr>
                                        <w:top w:val="none" w:sz="0" w:space="0" w:color="auto"/>
                                        <w:left w:val="none" w:sz="0" w:space="0" w:color="auto"/>
                                        <w:bottom w:val="none" w:sz="0" w:space="0" w:color="auto"/>
                                        <w:right w:val="none" w:sz="0" w:space="0" w:color="auto"/>
                                      </w:divBdr>
                                    </w:div>
                                    <w:div w:id="598804689">
                                      <w:marLeft w:val="0"/>
                                      <w:marRight w:val="0"/>
                                      <w:marTop w:val="0"/>
                                      <w:marBottom w:val="0"/>
                                      <w:divBdr>
                                        <w:top w:val="none" w:sz="0" w:space="0" w:color="auto"/>
                                        <w:left w:val="none" w:sz="0" w:space="0" w:color="auto"/>
                                        <w:bottom w:val="none" w:sz="0" w:space="0" w:color="auto"/>
                                        <w:right w:val="none" w:sz="0" w:space="0" w:color="auto"/>
                                      </w:divBdr>
                                    </w:div>
                                    <w:div w:id="1323192597">
                                      <w:marLeft w:val="0"/>
                                      <w:marRight w:val="0"/>
                                      <w:marTop w:val="0"/>
                                      <w:marBottom w:val="0"/>
                                      <w:divBdr>
                                        <w:top w:val="none" w:sz="0" w:space="0" w:color="auto"/>
                                        <w:left w:val="none" w:sz="0" w:space="0" w:color="auto"/>
                                        <w:bottom w:val="none" w:sz="0" w:space="0" w:color="auto"/>
                                        <w:right w:val="none" w:sz="0" w:space="0" w:color="auto"/>
                                      </w:divBdr>
                                    </w:div>
                                    <w:div w:id="581377419">
                                      <w:marLeft w:val="0"/>
                                      <w:marRight w:val="0"/>
                                      <w:marTop w:val="0"/>
                                      <w:marBottom w:val="0"/>
                                      <w:divBdr>
                                        <w:top w:val="none" w:sz="0" w:space="0" w:color="auto"/>
                                        <w:left w:val="none" w:sz="0" w:space="0" w:color="auto"/>
                                        <w:bottom w:val="none" w:sz="0" w:space="0" w:color="auto"/>
                                        <w:right w:val="none" w:sz="0" w:space="0" w:color="auto"/>
                                      </w:divBdr>
                                    </w:div>
                                    <w:div w:id="4213297">
                                      <w:marLeft w:val="0"/>
                                      <w:marRight w:val="0"/>
                                      <w:marTop w:val="0"/>
                                      <w:marBottom w:val="0"/>
                                      <w:divBdr>
                                        <w:top w:val="none" w:sz="0" w:space="0" w:color="auto"/>
                                        <w:left w:val="none" w:sz="0" w:space="0" w:color="auto"/>
                                        <w:bottom w:val="none" w:sz="0" w:space="0" w:color="auto"/>
                                        <w:right w:val="none" w:sz="0" w:space="0" w:color="auto"/>
                                      </w:divBdr>
                                    </w:div>
                                    <w:div w:id="1584533445">
                                      <w:marLeft w:val="0"/>
                                      <w:marRight w:val="0"/>
                                      <w:marTop w:val="0"/>
                                      <w:marBottom w:val="0"/>
                                      <w:divBdr>
                                        <w:top w:val="none" w:sz="0" w:space="0" w:color="auto"/>
                                        <w:left w:val="none" w:sz="0" w:space="0" w:color="auto"/>
                                        <w:bottom w:val="none" w:sz="0" w:space="0" w:color="auto"/>
                                        <w:right w:val="none" w:sz="0" w:space="0" w:color="auto"/>
                                      </w:divBdr>
                                    </w:div>
                                    <w:div w:id="1943368076">
                                      <w:marLeft w:val="0"/>
                                      <w:marRight w:val="0"/>
                                      <w:marTop w:val="0"/>
                                      <w:marBottom w:val="0"/>
                                      <w:divBdr>
                                        <w:top w:val="none" w:sz="0" w:space="0" w:color="auto"/>
                                        <w:left w:val="none" w:sz="0" w:space="0" w:color="auto"/>
                                        <w:bottom w:val="none" w:sz="0" w:space="0" w:color="auto"/>
                                        <w:right w:val="none" w:sz="0" w:space="0" w:color="auto"/>
                                      </w:divBdr>
                                    </w:div>
                                    <w:div w:id="770274403">
                                      <w:marLeft w:val="0"/>
                                      <w:marRight w:val="0"/>
                                      <w:marTop w:val="0"/>
                                      <w:marBottom w:val="0"/>
                                      <w:divBdr>
                                        <w:top w:val="none" w:sz="0" w:space="0" w:color="auto"/>
                                        <w:left w:val="none" w:sz="0" w:space="0" w:color="auto"/>
                                        <w:bottom w:val="none" w:sz="0" w:space="0" w:color="auto"/>
                                        <w:right w:val="none" w:sz="0" w:space="0" w:color="auto"/>
                                      </w:divBdr>
                                    </w:div>
                                    <w:div w:id="825169255">
                                      <w:marLeft w:val="0"/>
                                      <w:marRight w:val="0"/>
                                      <w:marTop w:val="0"/>
                                      <w:marBottom w:val="0"/>
                                      <w:divBdr>
                                        <w:top w:val="none" w:sz="0" w:space="0" w:color="auto"/>
                                        <w:left w:val="none" w:sz="0" w:space="0" w:color="auto"/>
                                        <w:bottom w:val="none" w:sz="0" w:space="0" w:color="auto"/>
                                        <w:right w:val="none" w:sz="0" w:space="0" w:color="auto"/>
                                      </w:divBdr>
                                    </w:div>
                                    <w:div w:id="435902563">
                                      <w:marLeft w:val="0"/>
                                      <w:marRight w:val="0"/>
                                      <w:marTop w:val="0"/>
                                      <w:marBottom w:val="0"/>
                                      <w:divBdr>
                                        <w:top w:val="none" w:sz="0" w:space="0" w:color="auto"/>
                                        <w:left w:val="none" w:sz="0" w:space="0" w:color="auto"/>
                                        <w:bottom w:val="none" w:sz="0" w:space="0" w:color="auto"/>
                                        <w:right w:val="none" w:sz="0" w:space="0" w:color="auto"/>
                                      </w:divBdr>
                                    </w:div>
                                    <w:div w:id="2094619643">
                                      <w:marLeft w:val="0"/>
                                      <w:marRight w:val="0"/>
                                      <w:marTop w:val="0"/>
                                      <w:marBottom w:val="0"/>
                                      <w:divBdr>
                                        <w:top w:val="none" w:sz="0" w:space="0" w:color="auto"/>
                                        <w:left w:val="none" w:sz="0" w:space="0" w:color="auto"/>
                                        <w:bottom w:val="none" w:sz="0" w:space="0" w:color="auto"/>
                                        <w:right w:val="none" w:sz="0" w:space="0" w:color="auto"/>
                                      </w:divBdr>
                                    </w:div>
                                    <w:div w:id="1481851655">
                                      <w:marLeft w:val="0"/>
                                      <w:marRight w:val="0"/>
                                      <w:marTop w:val="0"/>
                                      <w:marBottom w:val="0"/>
                                      <w:divBdr>
                                        <w:top w:val="none" w:sz="0" w:space="0" w:color="auto"/>
                                        <w:left w:val="none" w:sz="0" w:space="0" w:color="auto"/>
                                        <w:bottom w:val="none" w:sz="0" w:space="0" w:color="auto"/>
                                        <w:right w:val="none" w:sz="0" w:space="0" w:color="auto"/>
                                      </w:divBdr>
                                    </w:div>
                                    <w:div w:id="2131436671">
                                      <w:marLeft w:val="0"/>
                                      <w:marRight w:val="0"/>
                                      <w:marTop w:val="0"/>
                                      <w:marBottom w:val="0"/>
                                      <w:divBdr>
                                        <w:top w:val="none" w:sz="0" w:space="0" w:color="auto"/>
                                        <w:left w:val="none" w:sz="0" w:space="0" w:color="auto"/>
                                        <w:bottom w:val="none" w:sz="0" w:space="0" w:color="auto"/>
                                        <w:right w:val="none" w:sz="0" w:space="0" w:color="auto"/>
                                      </w:divBdr>
                                    </w:div>
                                    <w:div w:id="587202575">
                                      <w:marLeft w:val="0"/>
                                      <w:marRight w:val="0"/>
                                      <w:marTop w:val="0"/>
                                      <w:marBottom w:val="0"/>
                                      <w:divBdr>
                                        <w:top w:val="none" w:sz="0" w:space="0" w:color="auto"/>
                                        <w:left w:val="none" w:sz="0" w:space="0" w:color="auto"/>
                                        <w:bottom w:val="none" w:sz="0" w:space="0" w:color="auto"/>
                                        <w:right w:val="none" w:sz="0" w:space="0" w:color="auto"/>
                                      </w:divBdr>
                                    </w:div>
                                    <w:div w:id="1187987986">
                                      <w:marLeft w:val="0"/>
                                      <w:marRight w:val="0"/>
                                      <w:marTop w:val="0"/>
                                      <w:marBottom w:val="0"/>
                                      <w:divBdr>
                                        <w:top w:val="none" w:sz="0" w:space="0" w:color="auto"/>
                                        <w:left w:val="none" w:sz="0" w:space="0" w:color="auto"/>
                                        <w:bottom w:val="none" w:sz="0" w:space="0" w:color="auto"/>
                                        <w:right w:val="none" w:sz="0" w:space="0" w:color="auto"/>
                                      </w:divBdr>
                                    </w:div>
                                    <w:div w:id="1055473803">
                                      <w:marLeft w:val="0"/>
                                      <w:marRight w:val="0"/>
                                      <w:marTop w:val="0"/>
                                      <w:marBottom w:val="0"/>
                                      <w:divBdr>
                                        <w:top w:val="none" w:sz="0" w:space="0" w:color="auto"/>
                                        <w:left w:val="none" w:sz="0" w:space="0" w:color="auto"/>
                                        <w:bottom w:val="none" w:sz="0" w:space="0" w:color="auto"/>
                                        <w:right w:val="none" w:sz="0" w:space="0" w:color="auto"/>
                                      </w:divBdr>
                                    </w:div>
                                    <w:div w:id="892155632">
                                      <w:marLeft w:val="0"/>
                                      <w:marRight w:val="0"/>
                                      <w:marTop w:val="0"/>
                                      <w:marBottom w:val="0"/>
                                      <w:divBdr>
                                        <w:top w:val="none" w:sz="0" w:space="0" w:color="auto"/>
                                        <w:left w:val="none" w:sz="0" w:space="0" w:color="auto"/>
                                        <w:bottom w:val="none" w:sz="0" w:space="0" w:color="auto"/>
                                        <w:right w:val="none" w:sz="0" w:space="0" w:color="auto"/>
                                      </w:divBdr>
                                    </w:div>
                                    <w:div w:id="596644831">
                                      <w:marLeft w:val="0"/>
                                      <w:marRight w:val="0"/>
                                      <w:marTop w:val="0"/>
                                      <w:marBottom w:val="0"/>
                                      <w:divBdr>
                                        <w:top w:val="none" w:sz="0" w:space="0" w:color="auto"/>
                                        <w:left w:val="none" w:sz="0" w:space="0" w:color="auto"/>
                                        <w:bottom w:val="none" w:sz="0" w:space="0" w:color="auto"/>
                                        <w:right w:val="none" w:sz="0" w:space="0" w:color="auto"/>
                                      </w:divBdr>
                                    </w:div>
                                    <w:div w:id="1617520044">
                                      <w:marLeft w:val="0"/>
                                      <w:marRight w:val="0"/>
                                      <w:marTop w:val="0"/>
                                      <w:marBottom w:val="0"/>
                                      <w:divBdr>
                                        <w:top w:val="none" w:sz="0" w:space="0" w:color="auto"/>
                                        <w:left w:val="none" w:sz="0" w:space="0" w:color="auto"/>
                                        <w:bottom w:val="none" w:sz="0" w:space="0" w:color="auto"/>
                                        <w:right w:val="none" w:sz="0" w:space="0" w:color="auto"/>
                                      </w:divBdr>
                                    </w:div>
                                    <w:div w:id="324281461">
                                      <w:marLeft w:val="0"/>
                                      <w:marRight w:val="0"/>
                                      <w:marTop w:val="0"/>
                                      <w:marBottom w:val="0"/>
                                      <w:divBdr>
                                        <w:top w:val="none" w:sz="0" w:space="0" w:color="auto"/>
                                        <w:left w:val="none" w:sz="0" w:space="0" w:color="auto"/>
                                        <w:bottom w:val="none" w:sz="0" w:space="0" w:color="auto"/>
                                        <w:right w:val="none" w:sz="0" w:space="0" w:color="auto"/>
                                      </w:divBdr>
                                    </w:div>
                                    <w:div w:id="578639627">
                                      <w:marLeft w:val="0"/>
                                      <w:marRight w:val="0"/>
                                      <w:marTop w:val="0"/>
                                      <w:marBottom w:val="0"/>
                                      <w:divBdr>
                                        <w:top w:val="none" w:sz="0" w:space="0" w:color="auto"/>
                                        <w:left w:val="none" w:sz="0" w:space="0" w:color="auto"/>
                                        <w:bottom w:val="none" w:sz="0" w:space="0" w:color="auto"/>
                                        <w:right w:val="none" w:sz="0" w:space="0" w:color="auto"/>
                                      </w:divBdr>
                                    </w:div>
                                    <w:div w:id="1975282658">
                                      <w:marLeft w:val="0"/>
                                      <w:marRight w:val="0"/>
                                      <w:marTop w:val="0"/>
                                      <w:marBottom w:val="0"/>
                                      <w:divBdr>
                                        <w:top w:val="none" w:sz="0" w:space="0" w:color="auto"/>
                                        <w:left w:val="none" w:sz="0" w:space="0" w:color="auto"/>
                                        <w:bottom w:val="none" w:sz="0" w:space="0" w:color="auto"/>
                                        <w:right w:val="none" w:sz="0" w:space="0" w:color="auto"/>
                                      </w:divBdr>
                                    </w:div>
                                    <w:div w:id="1555460049">
                                      <w:marLeft w:val="0"/>
                                      <w:marRight w:val="0"/>
                                      <w:marTop w:val="0"/>
                                      <w:marBottom w:val="0"/>
                                      <w:divBdr>
                                        <w:top w:val="none" w:sz="0" w:space="0" w:color="auto"/>
                                        <w:left w:val="none" w:sz="0" w:space="0" w:color="auto"/>
                                        <w:bottom w:val="none" w:sz="0" w:space="0" w:color="auto"/>
                                        <w:right w:val="none" w:sz="0" w:space="0" w:color="auto"/>
                                      </w:divBdr>
                                    </w:div>
                                    <w:div w:id="1599558335">
                                      <w:marLeft w:val="0"/>
                                      <w:marRight w:val="0"/>
                                      <w:marTop w:val="0"/>
                                      <w:marBottom w:val="0"/>
                                      <w:divBdr>
                                        <w:top w:val="none" w:sz="0" w:space="0" w:color="auto"/>
                                        <w:left w:val="none" w:sz="0" w:space="0" w:color="auto"/>
                                        <w:bottom w:val="none" w:sz="0" w:space="0" w:color="auto"/>
                                        <w:right w:val="none" w:sz="0" w:space="0" w:color="auto"/>
                                      </w:divBdr>
                                    </w:div>
                                    <w:div w:id="2082483574">
                                      <w:marLeft w:val="0"/>
                                      <w:marRight w:val="0"/>
                                      <w:marTop w:val="0"/>
                                      <w:marBottom w:val="0"/>
                                      <w:divBdr>
                                        <w:top w:val="none" w:sz="0" w:space="0" w:color="auto"/>
                                        <w:left w:val="none" w:sz="0" w:space="0" w:color="auto"/>
                                        <w:bottom w:val="none" w:sz="0" w:space="0" w:color="auto"/>
                                        <w:right w:val="none" w:sz="0" w:space="0" w:color="auto"/>
                                      </w:divBdr>
                                    </w:div>
                                    <w:div w:id="271208778">
                                      <w:marLeft w:val="0"/>
                                      <w:marRight w:val="0"/>
                                      <w:marTop w:val="0"/>
                                      <w:marBottom w:val="0"/>
                                      <w:divBdr>
                                        <w:top w:val="none" w:sz="0" w:space="0" w:color="auto"/>
                                        <w:left w:val="none" w:sz="0" w:space="0" w:color="auto"/>
                                        <w:bottom w:val="none" w:sz="0" w:space="0" w:color="auto"/>
                                        <w:right w:val="none" w:sz="0" w:space="0" w:color="auto"/>
                                      </w:divBdr>
                                    </w:div>
                                    <w:div w:id="617104752">
                                      <w:marLeft w:val="0"/>
                                      <w:marRight w:val="0"/>
                                      <w:marTop w:val="0"/>
                                      <w:marBottom w:val="0"/>
                                      <w:divBdr>
                                        <w:top w:val="none" w:sz="0" w:space="0" w:color="auto"/>
                                        <w:left w:val="none" w:sz="0" w:space="0" w:color="auto"/>
                                        <w:bottom w:val="none" w:sz="0" w:space="0" w:color="auto"/>
                                        <w:right w:val="none" w:sz="0" w:space="0" w:color="auto"/>
                                      </w:divBdr>
                                    </w:div>
                                    <w:div w:id="107243429">
                                      <w:marLeft w:val="0"/>
                                      <w:marRight w:val="0"/>
                                      <w:marTop w:val="0"/>
                                      <w:marBottom w:val="0"/>
                                      <w:divBdr>
                                        <w:top w:val="none" w:sz="0" w:space="0" w:color="auto"/>
                                        <w:left w:val="none" w:sz="0" w:space="0" w:color="auto"/>
                                        <w:bottom w:val="none" w:sz="0" w:space="0" w:color="auto"/>
                                        <w:right w:val="none" w:sz="0" w:space="0" w:color="auto"/>
                                      </w:divBdr>
                                    </w:div>
                                    <w:div w:id="1104695051">
                                      <w:marLeft w:val="0"/>
                                      <w:marRight w:val="0"/>
                                      <w:marTop w:val="0"/>
                                      <w:marBottom w:val="0"/>
                                      <w:divBdr>
                                        <w:top w:val="none" w:sz="0" w:space="0" w:color="auto"/>
                                        <w:left w:val="none" w:sz="0" w:space="0" w:color="auto"/>
                                        <w:bottom w:val="none" w:sz="0" w:space="0" w:color="auto"/>
                                        <w:right w:val="none" w:sz="0" w:space="0" w:color="auto"/>
                                      </w:divBdr>
                                    </w:div>
                                    <w:div w:id="87777959">
                                      <w:marLeft w:val="0"/>
                                      <w:marRight w:val="0"/>
                                      <w:marTop w:val="0"/>
                                      <w:marBottom w:val="0"/>
                                      <w:divBdr>
                                        <w:top w:val="none" w:sz="0" w:space="0" w:color="auto"/>
                                        <w:left w:val="none" w:sz="0" w:space="0" w:color="auto"/>
                                        <w:bottom w:val="none" w:sz="0" w:space="0" w:color="auto"/>
                                        <w:right w:val="none" w:sz="0" w:space="0" w:color="auto"/>
                                      </w:divBdr>
                                    </w:div>
                                    <w:div w:id="877818672">
                                      <w:marLeft w:val="0"/>
                                      <w:marRight w:val="0"/>
                                      <w:marTop w:val="0"/>
                                      <w:marBottom w:val="0"/>
                                      <w:divBdr>
                                        <w:top w:val="none" w:sz="0" w:space="0" w:color="auto"/>
                                        <w:left w:val="none" w:sz="0" w:space="0" w:color="auto"/>
                                        <w:bottom w:val="none" w:sz="0" w:space="0" w:color="auto"/>
                                        <w:right w:val="none" w:sz="0" w:space="0" w:color="auto"/>
                                      </w:divBdr>
                                    </w:div>
                                    <w:div w:id="804926921">
                                      <w:marLeft w:val="0"/>
                                      <w:marRight w:val="0"/>
                                      <w:marTop w:val="0"/>
                                      <w:marBottom w:val="0"/>
                                      <w:divBdr>
                                        <w:top w:val="none" w:sz="0" w:space="0" w:color="auto"/>
                                        <w:left w:val="none" w:sz="0" w:space="0" w:color="auto"/>
                                        <w:bottom w:val="none" w:sz="0" w:space="0" w:color="auto"/>
                                        <w:right w:val="none" w:sz="0" w:space="0" w:color="auto"/>
                                      </w:divBdr>
                                    </w:div>
                                    <w:div w:id="2012175942">
                                      <w:marLeft w:val="0"/>
                                      <w:marRight w:val="0"/>
                                      <w:marTop w:val="0"/>
                                      <w:marBottom w:val="0"/>
                                      <w:divBdr>
                                        <w:top w:val="none" w:sz="0" w:space="0" w:color="auto"/>
                                        <w:left w:val="none" w:sz="0" w:space="0" w:color="auto"/>
                                        <w:bottom w:val="none" w:sz="0" w:space="0" w:color="auto"/>
                                        <w:right w:val="none" w:sz="0" w:space="0" w:color="auto"/>
                                      </w:divBdr>
                                    </w:div>
                                    <w:div w:id="1028750973">
                                      <w:marLeft w:val="0"/>
                                      <w:marRight w:val="0"/>
                                      <w:marTop w:val="0"/>
                                      <w:marBottom w:val="0"/>
                                      <w:divBdr>
                                        <w:top w:val="none" w:sz="0" w:space="0" w:color="auto"/>
                                        <w:left w:val="none" w:sz="0" w:space="0" w:color="auto"/>
                                        <w:bottom w:val="none" w:sz="0" w:space="0" w:color="auto"/>
                                        <w:right w:val="none" w:sz="0" w:space="0" w:color="auto"/>
                                      </w:divBdr>
                                    </w:div>
                                    <w:div w:id="750396265">
                                      <w:marLeft w:val="0"/>
                                      <w:marRight w:val="0"/>
                                      <w:marTop w:val="0"/>
                                      <w:marBottom w:val="0"/>
                                      <w:divBdr>
                                        <w:top w:val="none" w:sz="0" w:space="0" w:color="auto"/>
                                        <w:left w:val="none" w:sz="0" w:space="0" w:color="auto"/>
                                        <w:bottom w:val="none" w:sz="0" w:space="0" w:color="auto"/>
                                        <w:right w:val="none" w:sz="0" w:space="0" w:color="auto"/>
                                      </w:divBdr>
                                    </w:div>
                                    <w:div w:id="111750479">
                                      <w:marLeft w:val="0"/>
                                      <w:marRight w:val="0"/>
                                      <w:marTop w:val="0"/>
                                      <w:marBottom w:val="0"/>
                                      <w:divBdr>
                                        <w:top w:val="none" w:sz="0" w:space="0" w:color="auto"/>
                                        <w:left w:val="none" w:sz="0" w:space="0" w:color="auto"/>
                                        <w:bottom w:val="none" w:sz="0" w:space="0" w:color="auto"/>
                                        <w:right w:val="none" w:sz="0" w:space="0" w:color="auto"/>
                                      </w:divBdr>
                                    </w:div>
                                    <w:div w:id="1044401544">
                                      <w:marLeft w:val="0"/>
                                      <w:marRight w:val="0"/>
                                      <w:marTop w:val="0"/>
                                      <w:marBottom w:val="0"/>
                                      <w:divBdr>
                                        <w:top w:val="none" w:sz="0" w:space="0" w:color="auto"/>
                                        <w:left w:val="none" w:sz="0" w:space="0" w:color="auto"/>
                                        <w:bottom w:val="none" w:sz="0" w:space="0" w:color="auto"/>
                                        <w:right w:val="none" w:sz="0" w:space="0" w:color="auto"/>
                                      </w:divBdr>
                                    </w:div>
                                    <w:div w:id="1949771914">
                                      <w:marLeft w:val="0"/>
                                      <w:marRight w:val="0"/>
                                      <w:marTop w:val="0"/>
                                      <w:marBottom w:val="0"/>
                                      <w:divBdr>
                                        <w:top w:val="none" w:sz="0" w:space="0" w:color="auto"/>
                                        <w:left w:val="none" w:sz="0" w:space="0" w:color="auto"/>
                                        <w:bottom w:val="none" w:sz="0" w:space="0" w:color="auto"/>
                                        <w:right w:val="none" w:sz="0" w:space="0" w:color="auto"/>
                                      </w:divBdr>
                                    </w:div>
                                    <w:div w:id="973943718">
                                      <w:marLeft w:val="0"/>
                                      <w:marRight w:val="0"/>
                                      <w:marTop w:val="0"/>
                                      <w:marBottom w:val="0"/>
                                      <w:divBdr>
                                        <w:top w:val="none" w:sz="0" w:space="0" w:color="auto"/>
                                        <w:left w:val="none" w:sz="0" w:space="0" w:color="auto"/>
                                        <w:bottom w:val="none" w:sz="0" w:space="0" w:color="auto"/>
                                        <w:right w:val="none" w:sz="0" w:space="0" w:color="auto"/>
                                      </w:divBdr>
                                    </w:div>
                                    <w:div w:id="1905680638">
                                      <w:marLeft w:val="0"/>
                                      <w:marRight w:val="0"/>
                                      <w:marTop w:val="0"/>
                                      <w:marBottom w:val="0"/>
                                      <w:divBdr>
                                        <w:top w:val="none" w:sz="0" w:space="0" w:color="auto"/>
                                        <w:left w:val="none" w:sz="0" w:space="0" w:color="auto"/>
                                        <w:bottom w:val="none" w:sz="0" w:space="0" w:color="auto"/>
                                        <w:right w:val="none" w:sz="0" w:space="0" w:color="auto"/>
                                      </w:divBdr>
                                    </w:div>
                                    <w:div w:id="673338990">
                                      <w:marLeft w:val="0"/>
                                      <w:marRight w:val="0"/>
                                      <w:marTop w:val="0"/>
                                      <w:marBottom w:val="0"/>
                                      <w:divBdr>
                                        <w:top w:val="none" w:sz="0" w:space="0" w:color="auto"/>
                                        <w:left w:val="none" w:sz="0" w:space="0" w:color="auto"/>
                                        <w:bottom w:val="none" w:sz="0" w:space="0" w:color="auto"/>
                                        <w:right w:val="none" w:sz="0" w:space="0" w:color="auto"/>
                                      </w:divBdr>
                                    </w:div>
                                    <w:div w:id="1543008620">
                                      <w:marLeft w:val="0"/>
                                      <w:marRight w:val="0"/>
                                      <w:marTop w:val="0"/>
                                      <w:marBottom w:val="0"/>
                                      <w:divBdr>
                                        <w:top w:val="none" w:sz="0" w:space="0" w:color="auto"/>
                                        <w:left w:val="none" w:sz="0" w:space="0" w:color="auto"/>
                                        <w:bottom w:val="none" w:sz="0" w:space="0" w:color="auto"/>
                                        <w:right w:val="none" w:sz="0" w:space="0" w:color="auto"/>
                                      </w:divBdr>
                                    </w:div>
                                    <w:div w:id="1495224716">
                                      <w:marLeft w:val="0"/>
                                      <w:marRight w:val="0"/>
                                      <w:marTop w:val="0"/>
                                      <w:marBottom w:val="0"/>
                                      <w:divBdr>
                                        <w:top w:val="none" w:sz="0" w:space="0" w:color="auto"/>
                                        <w:left w:val="none" w:sz="0" w:space="0" w:color="auto"/>
                                        <w:bottom w:val="none" w:sz="0" w:space="0" w:color="auto"/>
                                        <w:right w:val="none" w:sz="0" w:space="0" w:color="auto"/>
                                      </w:divBdr>
                                    </w:div>
                                    <w:div w:id="168103411">
                                      <w:marLeft w:val="0"/>
                                      <w:marRight w:val="0"/>
                                      <w:marTop w:val="0"/>
                                      <w:marBottom w:val="0"/>
                                      <w:divBdr>
                                        <w:top w:val="none" w:sz="0" w:space="0" w:color="auto"/>
                                        <w:left w:val="none" w:sz="0" w:space="0" w:color="auto"/>
                                        <w:bottom w:val="none" w:sz="0" w:space="0" w:color="auto"/>
                                        <w:right w:val="none" w:sz="0" w:space="0" w:color="auto"/>
                                      </w:divBdr>
                                    </w:div>
                                    <w:div w:id="503713556">
                                      <w:marLeft w:val="0"/>
                                      <w:marRight w:val="0"/>
                                      <w:marTop w:val="0"/>
                                      <w:marBottom w:val="0"/>
                                      <w:divBdr>
                                        <w:top w:val="none" w:sz="0" w:space="0" w:color="auto"/>
                                        <w:left w:val="none" w:sz="0" w:space="0" w:color="auto"/>
                                        <w:bottom w:val="none" w:sz="0" w:space="0" w:color="auto"/>
                                        <w:right w:val="none" w:sz="0" w:space="0" w:color="auto"/>
                                      </w:divBdr>
                                    </w:div>
                                    <w:div w:id="1840776813">
                                      <w:marLeft w:val="0"/>
                                      <w:marRight w:val="0"/>
                                      <w:marTop w:val="0"/>
                                      <w:marBottom w:val="0"/>
                                      <w:divBdr>
                                        <w:top w:val="none" w:sz="0" w:space="0" w:color="auto"/>
                                        <w:left w:val="none" w:sz="0" w:space="0" w:color="auto"/>
                                        <w:bottom w:val="none" w:sz="0" w:space="0" w:color="auto"/>
                                        <w:right w:val="none" w:sz="0" w:space="0" w:color="auto"/>
                                      </w:divBdr>
                                    </w:div>
                                    <w:div w:id="163933658">
                                      <w:marLeft w:val="0"/>
                                      <w:marRight w:val="0"/>
                                      <w:marTop w:val="0"/>
                                      <w:marBottom w:val="0"/>
                                      <w:divBdr>
                                        <w:top w:val="none" w:sz="0" w:space="0" w:color="auto"/>
                                        <w:left w:val="none" w:sz="0" w:space="0" w:color="auto"/>
                                        <w:bottom w:val="none" w:sz="0" w:space="0" w:color="auto"/>
                                        <w:right w:val="none" w:sz="0" w:space="0" w:color="auto"/>
                                      </w:divBdr>
                                    </w:div>
                                    <w:div w:id="1879321318">
                                      <w:marLeft w:val="0"/>
                                      <w:marRight w:val="0"/>
                                      <w:marTop w:val="0"/>
                                      <w:marBottom w:val="0"/>
                                      <w:divBdr>
                                        <w:top w:val="none" w:sz="0" w:space="0" w:color="auto"/>
                                        <w:left w:val="none" w:sz="0" w:space="0" w:color="auto"/>
                                        <w:bottom w:val="none" w:sz="0" w:space="0" w:color="auto"/>
                                        <w:right w:val="none" w:sz="0" w:space="0" w:color="auto"/>
                                      </w:divBdr>
                                    </w:div>
                                    <w:div w:id="1579093394">
                                      <w:marLeft w:val="0"/>
                                      <w:marRight w:val="0"/>
                                      <w:marTop w:val="0"/>
                                      <w:marBottom w:val="0"/>
                                      <w:divBdr>
                                        <w:top w:val="none" w:sz="0" w:space="0" w:color="auto"/>
                                        <w:left w:val="none" w:sz="0" w:space="0" w:color="auto"/>
                                        <w:bottom w:val="none" w:sz="0" w:space="0" w:color="auto"/>
                                        <w:right w:val="none" w:sz="0" w:space="0" w:color="auto"/>
                                      </w:divBdr>
                                    </w:div>
                                    <w:div w:id="776174022">
                                      <w:marLeft w:val="0"/>
                                      <w:marRight w:val="0"/>
                                      <w:marTop w:val="0"/>
                                      <w:marBottom w:val="0"/>
                                      <w:divBdr>
                                        <w:top w:val="none" w:sz="0" w:space="0" w:color="auto"/>
                                        <w:left w:val="none" w:sz="0" w:space="0" w:color="auto"/>
                                        <w:bottom w:val="none" w:sz="0" w:space="0" w:color="auto"/>
                                        <w:right w:val="none" w:sz="0" w:space="0" w:color="auto"/>
                                      </w:divBdr>
                                    </w:div>
                                    <w:div w:id="1351025588">
                                      <w:marLeft w:val="0"/>
                                      <w:marRight w:val="0"/>
                                      <w:marTop w:val="0"/>
                                      <w:marBottom w:val="0"/>
                                      <w:divBdr>
                                        <w:top w:val="none" w:sz="0" w:space="0" w:color="auto"/>
                                        <w:left w:val="none" w:sz="0" w:space="0" w:color="auto"/>
                                        <w:bottom w:val="none" w:sz="0" w:space="0" w:color="auto"/>
                                        <w:right w:val="none" w:sz="0" w:space="0" w:color="auto"/>
                                      </w:divBdr>
                                    </w:div>
                                    <w:div w:id="436412632">
                                      <w:marLeft w:val="0"/>
                                      <w:marRight w:val="0"/>
                                      <w:marTop w:val="0"/>
                                      <w:marBottom w:val="0"/>
                                      <w:divBdr>
                                        <w:top w:val="none" w:sz="0" w:space="0" w:color="auto"/>
                                        <w:left w:val="none" w:sz="0" w:space="0" w:color="auto"/>
                                        <w:bottom w:val="none" w:sz="0" w:space="0" w:color="auto"/>
                                        <w:right w:val="none" w:sz="0" w:space="0" w:color="auto"/>
                                      </w:divBdr>
                                    </w:div>
                                    <w:div w:id="207838505">
                                      <w:marLeft w:val="0"/>
                                      <w:marRight w:val="0"/>
                                      <w:marTop w:val="0"/>
                                      <w:marBottom w:val="0"/>
                                      <w:divBdr>
                                        <w:top w:val="none" w:sz="0" w:space="0" w:color="auto"/>
                                        <w:left w:val="none" w:sz="0" w:space="0" w:color="auto"/>
                                        <w:bottom w:val="none" w:sz="0" w:space="0" w:color="auto"/>
                                        <w:right w:val="none" w:sz="0" w:space="0" w:color="auto"/>
                                      </w:divBdr>
                                    </w:div>
                                    <w:div w:id="508956401">
                                      <w:marLeft w:val="0"/>
                                      <w:marRight w:val="0"/>
                                      <w:marTop w:val="0"/>
                                      <w:marBottom w:val="0"/>
                                      <w:divBdr>
                                        <w:top w:val="none" w:sz="0" w:space="0" w:color="auto"/>
                                        <w:left w:val="none" w:sz="0" w:space="0" w:color="auto"/>
                                        <w:bottom w:val="none" w:sz="0" w:space="0" w:color="auto"/>
                                        <w:right w:val="none" w:sz="0" w:space="0" w:color="auto"/>
                                      </w:divBdr>
                                    </w:div>
                                    <w:div w:id="1169833785">
                                      <w:marLeft w:val="0"/>
                                      <w:marRight w:val="0"/>
                                      <w:marTop w:val="0"/>
                                      <w:marBottom w:val="0"/>
                                      <w:divBdr>
                                        <w:top w:val="none" w:sz="0" w:space="0" w:color="auto"/>
                                        <w:left w:val="none" w:sz="0" w:space="0" w:color="auto"/>
                                        <w:bottom w:val="none" w:sz="0" w:space="0" w:color="auto"/>
                                        <w:right w:val="none" w:sz="0" w:space="0" w:color="auto"/>
                                      </w:divBdr>
                                    </w:div>
                                    <w:div w:id="229076400">
                                      <w:marLeft w:val="0"/>
                                      <w:marRight w:val="0"/>
                                      <w:marTop w:val="0"/>
                                      <w:marBottom w:val="0"/>
                                      <w:divBdr>
                                        <w:top w:val="none" w:sz="0" w:space="0" w:color="auto"/>
                                        <w:left w:val="none" w:sz="0" w:space="0" w:color="auto"/>
                                        <w:bottom w:val="none" w:sz="0" w:space="0" w:color="auto"/>
                                        <w:right w:val="none" w:sz="0" w:space="0" w:color="auto"/>
                                      </w:divBdr>
                                    </w:div>
                                    <w:div w:id="471949779">
                                      <w:marLeft w:val="0"/>
                                      <w:marRight w:val="0"/>
                                      <w:marTop w:val="0"/>
                                      <w:marBottom w:val="0"/>
                                      <w:divBdr>
                                        <w:top w:val="none" w:sz="0" w:space="0" w:color="auto"/>
                                        <w:left w:val="none" w:sz="0" w:space="0" w:color="auto"/>
                                        <w:bottom w:val="none" w:sz="0" w:space="0" w:color="auto"/>
                                        <w:right w:val="none" w:sz="0" w:space="0" w:color="auto"/>
                                      </w:divBdr>
                                    </w:div>
                                    <w:div w:id="280765389">
                                      <w:marLeft w:val="0"/>
                                      <w:marRight w:val="0"/>
                                      <w:marTop w:val="0"/>
                                      <w:marBottom w:val="0"/>
                                      <w:divBdr>
                                        <w:top w:val="none" w:sz="0" w:space="0" w:color="auto"/>
                                        <w:left w:val="none" w:sz="0" w:space="0" w:color="auto"/>
                                        <w:bottom w:val="none" w:sz="0" w:space="0" w:color="auto"/>
                                        <w:right w:val="none" w:sz="0" w:space="0" w:color="auto"/>
                                      </w:divBdr>
                                    </w:div>
                                    <w:div w:id="2095395301">
                                      <w:marLeft w:val="0"/>
                                      <w:marRight w:val="0"/>
                                      <w:marTop w:val="0"/>
                                      <w:marBottom w:val="0"/>
                                      <w:divBdr>
                                        <w:top w:val="none" w:sz="0" w:space="0" w:color="auto"/>
                                        <w:left w:val="none" w:sz="0" w:space="0" w:color="auto"/>
                                        <w:bottom w:val="none" w:sz="0" w:space="0" w:color="auto"/>
                                        <w:right w:val="none" w:sz="0" w:space="0" w:color="auto"/>
                                      </w:divBdr>
                                    </w:div>
                                    <w:div w:id="568855115">
                                      <w:marLeft w:val="0"/>
                                      <w:marRight w:val="0"/>
                                      <w:marTop w:val="0"/>
                                      <w:marBottom w:val="0"/>
                                      <w:divBdr>
                                        <w:top w:val="none" w:sz="0" w:space="0" w:color="auto"/>
                                        <w:left w:val="none" w:sz="0" w:space="0" w:color="auto"/>
                                        <w:bottom w:val="none" w:sz="0" w:space="0" w:color="auto"/>
                                        <w:right w:val="none" w:sz="0" w:space="0" w:color="auto"/>
                                      </w:divBdr>
                                    </w:div>
                                    <w:div w:id="1820733605">
                                      <w:marLeft w:val="0"/>
                                      <w:marRight w:val="0"/>
                                      <w:marTop w:val="0"/>
                                      <w:marBottom w:val="0"/>
                                      <w:divBdr>
                                        <w:top w:val="none" w:sz="0" w:space="0" w:color="auto"/>
                                        <w:left w:val="none" w:sz="0" w:space="0" w:color="auto"/>
                                        <w:bottom w:val="none" w:sz="0" w:space="0" w:color="auto"/>
                                        <w:right w:val="none" w:sz="0" w:space="0" w:color="auto"/>
                                      </w:divBdr>
                                    </w:div>
                                    <w:div w:id="1235892040">
                                      <w:marLeft w:val="0"/>
                                      <w:marRight w:val="0"/>
                                      <w:marTop w:val="0"/>
                                      <w:marBottom w:val="0"/>
                                      <w:divBdr>
                                        <w:top w:val="none" w:sz="0" w:space="0" w:color="auto"/>
                                        <w:left w:val="none" w:sz="0" w:space="0" w:color="auto"/>
                                        <w:bottom w:val="none" w:sz="0" w:space="0" w:color="auto"/>
                                        <w:right w:val="none" w:sz="0" w:space="0" w:color="auto"/>
                                      </w:divBdr>
                                    </w:div>
                                    <w:div w:id="1290012461">
                                      <w:marLeft w:val="0"/>
                                      <w:marRight w:val="0"/>
                                      <w:marTop w:val="0"/>
                                      <w:marBottom w:val="0"/>
                                      <w:divBdr>
                                        <w:top w:val="none" w:sz="0" w:space="0" w:color="auto"/>
                                        <w:left w:val="none" w:sz="0" w:space="0" w:color="auto"/>
                                        <w:bottom w:val="none" w:sz="0" w:space="0" w:color="auto"/>
                                        <w:right w:val="none" w:sz="0" w:space="0" w:color="auto"/>
                                      </w:divBdr>
                                    </w:div>
                                    <w:div w:id="1189950442">
                                      <w:marLeft w:val="0"/>
                                      <w:marRight w:val="0"/>
                                      <w:marTop w:val="0"/>
                                      <w:marBottom w:val="0"/>
                                      <w:divBdr>
                                        <w:top w:val="none" w:sz="0" w:space="0" w:color="auto"/>
                                        <w:left w:val="none" w:sz="0" w:space="0" w:color="auto"/>
                                        <w:bottom w:val="none" w:sz="0" w:space="0" w:color="auto"/>
                                        <w:right w:val="none" w:sz="0" w:space="0" w:color="auto"/>
                                      </w:divBdr>
                                    </w:div>
                                    <w:div w:id="537082448">
                                      <w:marLeft w:val="0"/>
                                      <w:marRight w:val="0"/>
                                      <w:marTop w:val="0"/>
                                      <w:marBottom w:val="0"/>
                                      <w:divBdr>
                                        <w:top w:val="none" w:sz="0" w:space="0" w:color="auto"/>
                                        <w:left w:val="none" w:sz="0" w:space="0" w:color="auto"/>
                                        <w:bottom w:val="none" w:sz="0" w:space="0" w:color="auto"/>
                                        <w:right w:val="none" w:sz="0" w:space="0" w:color="auto"/>
                                      </w:divBdr>
                                    </w:div>
                                    <w:div w:id="557479583">
                                      <w:marLeft w:val="0"/>
                                      <w:marRight w:val="0"/>
                                      <w:marTop w:val="0"/>
                                      <w:marBottom w:val="0"/>
                                      <w:divBdr>
                                        <w:top w:val="none" w:sz="0" w:space="0" w:color="auto"/>
                                        <w:left w:val="none" w:sz="0" w:space="0" w:color="auto"/>
                                        <w:bottom w:val="none" w:sz="0" w:space="0" w:color="auto"/>
                                        <w:right w:val="none" w:sz="0" w:space="0" w:color="auto"/>
                                      </w:divBdr>
                                    </w:div>
                                    <w:div w:id="1742406366">
                                      <w:marLeft w:val="0"/>
                                      <w:marRight w:val="0"/>
                                      <w:marTop w:val="0"/>
                                      <w:marBottom w:val="0"/>
                                      <w:divBdr>
                                        <w:top w:val="none" w:sz="0" w:space="0" w:color="auto"/>
                                        <w:left w:val="none" w:sz="0" w:space="0" w:color="auto"/>
                                        <w:bottom w:val="none" w:sz="0" w:space="0" w:color="auto"/>
                                        <w:right w:val="none" w:sz="0" w:space="0" w:color="auto"/>
                                      </w:divBdr>
                                    </w:div>
                                    <w:div w:id="335502598">
                                      <w:marLeft w:val="0"/>
                                      <w:marRight w:val="0"/>
                                      <w:marTop w:val="0"/>
                                      <w:marBottom w:val="0"/>
                                      <w:divBdr>
                                        <w:top w:val="none" w:sz="0" w:space="0" w:color="auto"/>
                                        <w:left w:val="none" w:sz="0" w:space="0" w:color="auto"/>
                                        <w:bottom w:val="none" w:sz="0" w:space="0" w:color="auto"/>
                                        <w:right w:val="none" w:sz="0" w:space="0" w:color="auto"/>
                                      </w:divBdr>
                                    </w:div>
                                    <w:div w:id="1442383038">
                                      <w:marLeft w:val="0"/>
                                      <w:marRight w:val="0"/>
                                      <w:marTop w:val="0"/>
                                      <w:marBottom w:val="0"/>
                                      <w:divBdr>
                                        <w:top w:val="none" w:sz="0" w:space="0" w:color="auto"/>
                                        <w:left w:val="none" w:sz="0" w:space="0" w:color="auto"/>
                                        <w:bottom w:val="none" w:sz="0" w:space="0" w:color="auto"/>
                                        <w:right w:val="none" w:sz="0" w:space="0" w:color="auto"/>
                                      </w:divBdr>
                                    </w:div>
                                    <w:div w:id="1955285685">
                                      <w:marLeft w:val="0"/>
                                      <w:marRight w:val="0"/>
                                      <w:marTop w:val="0"/>
                                      <w:marBottom w:val="0"/>
                                      <w:divBdr>
                                        <w:top w:val="none" w:sz="0" w:space="0" w:color="auto"/>
                                        <w:left w:val="none" w:sz="0" w:space="0" w:color="auto"/>
                                        <w:bottom w:val="none" w:sz="0" w:space="0" w:color="auto"/>
                                        <w:right w:val="none" w:sz="0" w:space="0" w:color="auto"/>
                                      </w:divBdr>
                                    </w:div>
                                    <w:div w:id="230850280">
                                      <w:marLeft w:val="0"/>
                                      <w:marRight w:val="0"/>
                                      <w:marTop w:val="0"/>
                                      <w:marBottom w:val="0"/>
                                      <w:divBdr>
                                        <w:top w:val="none" w:sz="0" w:space="0" w:color="auto"/>
                                        <w:left w:val="none" w:sz="0" w:space="0" w:color="auto"/>
                                        <w:bottom w:val="none" w:sz="0" w:space="0" w:color="auto"/>
                                        <w:right w:val="none" w:sz="0" w:space="0" w:color="auto"/>
                                      </w:divBdr>
                                    </w:div>
                                    <w:div w:id="658466186">
                                      <w:marLeft w:val="0"/>
                                      <w:marRight w:val="0"/>
                                      <w:marTop w:val="0"/>
                                      <w:marBottom w:val="0"/>
                                      <w:divBdr>
                                        <w:top w:val="none" w:sz="0" w:space="0" w:color="auto"/>
                                        <w:left w:val="none" w:sz="0" w:space="0" w:color="auto"/>
                                        <w:bottom w:val="none" w:sz="0" w:space="0" w:color="auto"/>
                                        <w:right w:val="none" w:sz="0" w:space="0" w:color="auto"/>
                                      </w:divBdr>
                                    </w:div>
                                    <w:div w:id="242689530">
                                      <w:marLeft w:val="0"/>
                                      <w:marRight w:val="0"/>
                                      <w:marTop w:val="0"/>
                                      <w:marBottom w:val="0"/>
                                      <w:divBdr>
                                        <w:top w:val="none" w:sz="0" w:space="0" w:color="auto"/>
                                        <w:left w:val="none" w:sz="0" w:space="0" w:color="auto"/>
                                        <w:bottom w:val="none" w:sz="0" w:space="0" w:color="auto"/>
                                        <w:right w:val="none" w:sz="0" w:space="0" w:color="auto"/>
                                      </w:divBdr>
                                    </w:div>
                                    <w:div w:id="1998801673">
                                      <w:marLeft w:val="0"/>
                                      <w:marRight w:val="0"/>
                                      <w:marTop w:val="0"/>
                                      <w:marBottom w:val="0"/>
                                      <w:divBdr>
                                        <w:top w:val="none" w:sz="0" w:space="0" w:color="auto"/>
                                        <w:left w:val="none" w:sz="0" w:space="0" w:color="auto"/>
                                        <w:bottom w:val="none" w:sz="0" w:space="0" w:color="auto"/>
                                        <w:right w:val="none" w:sz="0" w:space="0" w:color="auto"/>
                                      </w:divBdr>
                                    </w:div>
                                    <w:div w:id="659040566">
                                      <w:marLeft w:val="0"/>
                                      <w:marRight w:val="0"/>
                                      <w:marTop w:val="0"/>
                                      <w:marBottom w:val="0"/>
                                      <w:divBdr>
                                        <w:top w:val="none" w:sz="0" w:space="0" w:color="auto"/>
                                        <w:left w:val="none" w:sz="0" w:space="0" w:color="auto"/>
                                        <w:bottom w:val="none" w:sz="0" w:space="0" w:color="auto"/>
                                        <w:right w:val="none" w:sz="0" w:space="0" w:color="auto"/>
                                      </w:divBdr>
                                    </w:div>
                                    <w:div w:id="561451460">
                                      <w:marLeft w:val="0"/>
                                      <w:marRight w:val="0"/>
                                      <w:marTop w:val="0"/>
                                      <w:marBottom w:val="0"/>
                                      <w:divBdr>
                                        <w:top w:val="none" w:sz="0" w:space="0" w:color="auto"/>
                                        <w:left w:val="none" w:sz="0" w:space="0" w:color="auto"/>
                                        <w:bottom w:val="none" w:sz="0" w:space="0" w:color="auto"/>
                                        <w:right w:val="none" w:sz="0" w:space="0" w:color="auto"/>
                                      </w:divBdr>
                                    </w:div>
                                    <w:div w:id="127749701">
                                      <w:marLeft w:val="0"/>
                                      <w:marRight w:val="0"/>
                                      <w:marTop w:val="0"/>
                                      <w:marBottom w:val="0"/>
                                      <w:divBdr>
                                        <w:top w:val="none" w:sz="0" w:space="0" w:color="auto"/>
                                        <w:left w:val="none" w:sz="0" w:space="0" w:color="auto"/>
                                        <w:bottom w:val="none" w:sz="0" w:space="0" w:color="auto"/>
                                        <w:right w:val="none" w:sz="0" w:space="0" w:color="auto"/>
                                      </w:divBdr>
                                    </w:div>
                                    <w:div w:id="1721397133">
                                      <w:marLeft w:val="0"/>
                                      <w:marRight w:val="0"/>
                                      <w:marTop w:val="0"/>
                                      <w:marBottom w:val="0"/>
                                      <w:divBdr>
                                        <w:top w:val="none" w:sz="0" w:space="0" w:color="auto"/>
                                        <w:left w:val="none" w:sz="0" w:space="0" w:color="auto"/>
                                        <w:bottom w:val="none" w:sz="0" w:space="0" w:color="auto"/>
                                        <w:right w:val="none" w:sz="0" w:space="0" w:color="auto"/>
                                      </w:divBdr>
                                      <w:divsChild>
                                        <w:div w:id="1872572972">
                                          <w:marLeft w:val="0"/>
                                          <w:marRight w:val="0"/>
                                          <w:marTop w:val="0"/>
                                          <w:marBottom w:val="150"/>
                                          <w:divBdr>
                                            <w:top w:val="none" w:sz="0" w:space="0" w:color="auto"/>
                                            <w:left w:val="none" w:sz="0" w:space="0" w:color="auto"/>
                                            <w:bottom w:val="none" w:sz="0" w:space="0" w:color="auto"/>
                                            <w:right w:val="none" w:sz="0" w:space="0" w:color="auto"/>
                                          </w:divBdr>
                                        </w:div>
                                      </w:divsChild>
                                    </w:div>
                                    <w:div w:id="337199659">
                                      <w:marLeft w:val="0"/>
                                      <w:marRight w:val="0"/>
                                      <w:marTop w:val="0"/>
                                      <w:marBottom w:val="0"/>
                                      <w:divBdr>
                                        <w:top w:val="none" w:sz="0" w:space="0" w:color="auto"/>
                                        <w:left w:val="none" w:sz="0" w:space="0" w:color="auto"/>
                                        <w:bottom w:val="none" w:sz="0" w:space="0" w:color="auto"/>
                                        <w:right w:val="none" w:sz="0" w:space="0" w:color="auto"/>
                                      </w:divBdr>
                                    </w:div>
                                    <w:div w:id="39671811">
                                      <w:marLeft w:val="0"/>
                                      <w:marRight w:val="0"/>
                                      <w:marTop w:val="0"/>
                                      <w:marBottom w:val="0"/>
                                      <w:divBdr>
                                        <w:top w:val="none" w:sz="0" w:space="0" w:color="auto"/>
                                        <w:left w:val="none" w:sz="0" w:space="0" w:color="auto"/>
                                        <w:bottom w:val="none" w:sz="0" w:space="0" w:color="auto"/>
                                        <w:right w:val="none" w:sz="0" w:space="0" w:color="auto"/>
                                      </w:divBdr>
                                    </w:div>
                                    <w:div w:id="198275971">
                                      <w:marLeft w:val="0"/>
                                      <w:marRight w:val="0"/>
                                      <w:marTop w:val="0"/>
                                      <w:marBottom w:val="0"/>
                                      <w:divBdr>
                                        <w:top w:val="none" w:sz="0" w:space="0" w:color="auto"/>
                                        <w:left w:val="none" w:sz="0" w:space="0" w:color="auto"/>
                                        <w:bottom w:val="none" w:sz="0" w:space="0" w:color="auto"/>
                                        <w:right w:val="none" w:sz="0" w:space="0" w:color="auto"/>
                                      </w:divBdr>
                                    </w:div>
                                    <w:div w:id="619339414">
                                      <w:marLeft w:val="0"/>
                                      <w:marRight w:val="0"/>
                                      <w:marTop w:val="0"/>
                                      <w:marBottom w:val="0"/>
                                      <w:divBdr>
                                        <w:top w:val="none" w:sz="0" w:space="0" w:color="auto"/>
                                        <w:left w:val="none" w:sz="0" w:space="0" w:color="auto"/>
                                        <w:bottom w:val="none" w:sz="0" w:space="0" w:color="auto"/>
                                        <w:right w:val="none" w:sz="0" w:space="0" w:color="auto"/>
                                      </w:divBdr>
                                    </w:div>
                                    <w:div w:id="912618360">
                                      <w:marLeft w:val="0"/>
                                      <w:marRight w:val="0"/>
                                      <w:marTop w:val="0"/>
                                      <w:marBottom w:val="0"/>
                                      <w:divBdr>
                                        <w:top w:val="none" w:sz="0" w:space="0" w:color="auto"/>
                                        <w:left w:val="none" w:sz="0" w:space="0" w:color="auto"/>
                                        <w:bottom w:val="none" w:sz="0" w:space="0" w:color="auto"/>
                                        <w:right w:val="none" w:sz="0" w:space="0" w:color="auto"/>
                                      </w:divBdr>
                                      <w:divsChild>
                                        <w:div w:id="670303434">
                                          <w:marLeft w:val="0"/>
                                          <w:marRight w:val="0"/>
                                          <w:marTop w:val="0"/>
                                          <w:marBottom w:val="150"/>
                                          <w:divBdr>
                                            <w:top w:val="none" w:sz="0" w:space="0" w:color="auto"/>
                                            <w:left w:val="none" w:sz="0" w:space="0" w:color="auto"/>
                                            <w:bottom w:val="none" w:sz="0" w:space="0" w:color="auto"/>
                                            <w:right w:val="none" w:sz="0" w:space="0" w:color="auto"/>
                                          </w:divBdr>
                                        </w:div>
                                      </w:divsChild>
                                    </w:div>
                                    <w:div w:id="2021082394">
                                      <w:marLeft w:val="0"/>
                                      <w:marRight w:val="0"/>
                                      <w:marTop w:val="0"/>
                                      <w:marBottom w:val="0"/>
                                      <w:divBdr>
                                        <w:top w:val="none" w:sz="0" w:space="0" w:color="auto"/>
                                        <w:left w:val="none" w:sz="0" w:space="0" w:color="auto"/>
                                        <w:bottom w:val="none" w:sz="0" w:space="0" w:color="auto"/>
                                        <w:right w:val="none" w:sz="0" w:space="0" w:color="auto"/>
                                      </w:divBdr>
                                    </w:div>
                                    <w:div w:id="417680352">
                                      <w:marLeft w:val="0"/>
                                      <w:marRight w:val="0"/>
                                      <w:marTop w:val="0"/>
                                      <w:marBottom w:val="0"/>
                                      <w:divBdr>
                                        <w:top w:val="none" w:sz="0" w:space="0" w:color="auto"/>
                                        <w:left w:val="none" w:sz="0" w:space="0" w:color="auto"/>
                                        <w:bottom w:val="none" w:sz="0" w:space="0" w:color="auto"/>
                                        <w:right w:val="none" w:sz="0" w:space="0" w:color="auto"/>
                                      </w:divBdr>
                                    </w:div>
                                    <w:div w:id="1670063516">
                                      <w:marLeft w:val="0"/>
                                      <w:marRight w:val="0"/>
                                      <w:marTop w:val="0"/>
                                      <w:marBottom w:val="0"/>
                                      <w:divBdr>
                                        <w:top w:val="none" w:sz="0" w:space="0" w:color="auto"/>
                                        <w:left w:val="none" w:sz="0" w:space="0" w:color="auto"/>
                                        <w:bottom w:val="none" w:sz="0" w:space="0" w:color="auto"/>
                                        <w:right w:val="none" w:sz="0" w:space="0" w:color="auto"/>
                                      </w:divBdr>
                                    </w:div>
                                    <w:div w:id="1556429843">
                                      <w:marLeft w:val="0"/>
                                      <w:marRight w:val="0"/>
                                      <w:marTop w:val="0"/>
                                      <w:marBottom w:val="0"/>
                                      <w:divBdr>
                                        <w:top w:val="none" w:sz="0" w:space="0" w:color="auto"/>
                                        <w:left w:val="none" w:sz="0" w:space="0" w:color="auto"/>
                                        <w:bottom w:val="none" w:sz="0" w:space="0" w:color="auto"/>
                                        <w:right w:val="none" w:sz="0" w:space="0" w:color="auto"/>
                                      </w:divBdr>
                                    </w:div>
                                    <w:div w:id="101266027">
                                      <w:marLeft w:val="0"/>
                                      <w:marRight w:val="0"/>
                                      <w:marTop w:val="0"/>
                                      <w:marBottom w:val="0"/>
                                      <w:divBdr>
                                        <w:top w:val="none" w:sz="0" w:space="0" w:color="auto"/>
                                        <w:left w:val="none" w:sz="0" w:space="0" w:color="auto"/>
                                        <w:bottom w:val="none" w:sz="0" w:space="0" w:color="auto"/>
                                        <w:right w:val="none" w:sz="0" w:space="0" w:color="auto"/>
                                      </w:divBdr>
                                      <w:divsChild>
                                        <w:div w:id="627667379">
                                          <w:marLeft w:val="0"/>
                                          <w:marRight w:val="0"/>
                                          <w:marTop w:val="0"/>
                                          <w:marBottom w:val="150"/>
                                          <w:divBdr>
                                            <w:top w:val="none" w:sz="0" w:space="0" w:color="auto"/>
                                            <w:left w:val="none" w:sz="0" w:space="0" w:color="auto"/>
                                            <w:bottom w:val="none" w:sz="0" w:space="0" w:color="auto"/>
                                            <w:right w:val="none" w:sz="0" w:space="0" w:color="auto"/>
                                          </w:divBdr>
                                        </w:div>
                                      </w:divsChild>
                                    </w:div>
                                    <w:div w:id="1369913758">
                                      <w:marLeft w:val="0"/>
                                      <w:marRight w:val="0"/>
                                      <w:marTop w:val="0"/>
                                      <w:marBottom w:val="0"/>
                                      <w:divBdr>
                                        <w:top w:val="none" w:sz="0" w:space="0" w:color="auto"/>
                                        <w:left w:val="none" w:sz="0" w:space="0" w:color="auto"/>
                                        <w:bottom w:val="none" w:sz="0" w:space="0" w:color="auto"/>
                                        <w:right w:val="none" w:sz="0" w:space="0" w:color="auto"/>
                                      </w:divBdr>
                                    </w:div>
                                    <w:div w:id="298652737">
                                      <w:marLeft w:val="0"/>
                                      <w:marRight w:val="0"/>
                                      <w:marTop w:val="0"/>
                                      <w:marBottom w:val="0"/>
                                      <w:divBdr>
                                        <w:top w:val="none" w:sz="0" w:space="0" w:color="auto"/>
                                        <w:left w:val="none" w:sz="0" w:space="0" w:color="auto"/>
                                        <w:bottom w:val="none" w:sz="0" w:space="0" w:color="auto"/>
                                        <w:right w:val="none" w:sz="0" w:space="0" w:color="auto"/>
                                      </w:divBdr>
                                      <w:divsChild>
                                        <w:div w:id="985621181">
                                          <w:marLeft w:val="0"/>
                                          <w:marRight w:val="0"/>
                                          <w:marTop w:val="0"/>
                                          <w:marBottom w:val="150"/>
                                          <w:divBdr>
                                            <w:top w:val="none" w:sz="0" w:space="0" w:color="auto"/>
                                            <w:left w:val="none" w:sz="0" w:space="0" w:color="auto"/>
                                            <w:bottom w:val="none" w:sz="0" w:space="0" w:color="auto"/>
                                            <w:right w:val="none" w:sz="0" w:space="0" w:color="auto"/>
                                          </w:divBdr>
                                        </w:div>
                                      </w:divsChild>
                                    </w:div>
                                    <w:div w:id="65347341">
                                      <w:marLeft w:val="0"/>
                                      <w:marRight w:val="0"/>
                                      <w:marTop w:val="0"/>
                                      <w:marBottom w:val="0"/>
                                      <w:divBdr>
                                        <w:top w:val="none" w:sz="0" w:space="0" w:color="auto"/>
                                        <w:left w:val="none" w:sz="0" w:space="0" w:color="auto"/>
                                        <w:bottom w:val="none" w:sz="0" w:space="0" w:color="auto"/>
                                        <w:right w:val="none" w:sz="0" w:space="0" w:color="auto"/>
                                      </w:divBdr>
                                    </w:div>
                                    <w:div w:id="1048185097">
                                      <w:marLeft w:val="0"/>
                                      <w:marRight w:val="0"/>
                                      <w:marTop w:val="0"/>
                                      <w:marBottom w:val="0"/>
                                      <w:divBdr>
                                        <w:top w:val="none" w:sz="0" w:space="0" w:color="auto"/>
                                        <w:left w:val="none" w:sz="0" w:space="0" w:color="auto"/>
                                        <w:bottom w:val="none" w:sz="0" w:space="0" w:color="auto"/>
                                        <w:right w:val="none" w:sz="0" w:space="0" w:color="auto"/>
                                      </w:divBdr>
                                    </w:div>
                                    <w:div w:id="398792354">
                                      <w:marLeft w:val="0"/>
                                      <w:marRight w:val="0"/>
                                      <w:marTop w:val="0"/>
                                      <w:marBottom w:val="0"/>
                                      <w:divBdr>
                                        <w:top w:val="none" w:sz="0" w:space="0" w:color="auto"/>
                                        <w:left w:val="none" w:sz="0" w:space="0" w:color="auto"/>
                                        <w:bottom w:val="none" w:sz="0" w:space="0" w:color="auto"/>
                                        <w:right w:val="none" w:sz="0" w:space="0" w:color="auto"/>
                                      </w:divBdr>
                                    </w:div>
                                    <w:div w:id="1670794821">
                                      <w:marLeft w:val="0"/>
                                      <w:marRight w:val="0"/>
                                      <w:marTop w:val="0"/>
                                      <w:marBottom w:val="0"/>
                                      <w:divBdr>
                                        <w:top w:val="none" w:sz="0" w:space="0" w:color="auto"/>
                                        <w:left w:val="none" w:sz="0" w:space="0" w:color="auto"/>
                                        <w:bottom w:val="none" w:sz="0" w:space="0" w:color="auto"/>
                                        <w:right w:val="none" w:sz="0" w:space="0" w:color="auto"/>
                                      </w:divBdr>
                                    </w:div>
                                    <w:div w:id="1156608687">
                                      <w:marLeft w:val="0"/>
                                      <w:marRight w:val="0"/>
                                      <w:marTop w:val="0"/>
                                      <w:marBottom w:val="0"/>
                                      <w:divBdr>
                                        <w:top w:val="none" w:sz="0" w:space="0" w:color="auto"/>
                                        <w:left w:val="none" w:sz="0" w:space="0" w:color="auto"/>
                                        <w:bottom w:val="none" w:sz="0" w:space="0" w:color="auto"/>
                                        <w:right w:val="none" w:sz="0" w:space="0" w:color="auto"/>
                                      </w:divBdr>
                                    </w:div>
                                    <w:div w:id="1178345375">
                                      <w:marLeft w:val="0"/>
                                      <w:marRight w:val="0"/>
                                      <w:marTop w:val="0"/>
                                      <w:marBottom w:val="0"/>
                                      <w:divBdr>
                                        <w:top w:val="none" w:sz="0" w:space="0" w:color="auto"/>
                                        <w:left w:val="none" w:sz="0" w:space="0" w:color="auto"/>
                                        <w:bottom w:val="none" w:sz="0" w:space="0" w:color="auto"/>
                                        <w:right w:val="none" w:sz="0" w:space="0" w:color="auto"/>
                                      </w:divBdr>
                                    </w:div>
                                    <w:div w:id="600451559">
                                      <w:marLeft w:val="0"/>
                                      <w:marRight w:val="0"/>
                                      <w:marTop w:val="0"/>
                                      <w:marBottom w:val="0"/>
                                      <w:divBdr>
                                        <w:top w:val="none" w:sz="0" w:space="0" w:color="auto"/>
                                        <w:left w:val="none" w:sz="0" w:space="0" w:color="auto"/>
                                        <w:bottom w:val="none" w:sz="0" w:space="0" w:color="auto"/>
                                        <w:right w:val="none" w:sz="0" w:space="0" w:color="auto"/>
                                      </w:divBdr>
                                    </w:div>
                                    <w:div w:id="650869150">
                                      <w:marLeft w:val="0"/>
                                      <w:marRight w:val="0"/>
                                      <w:marTop w:val="0"/>
                                      <w:marBottom w:val="0"/>
                                      <w:divBdr>
                                        <w:top w:val="none" w:sz="0" w:space="0" w:color="auto"/>
                                        <w:left w:val="none" w:sz="0" w:space="0" w:color="auto"/>
                                        <w:bottom w:val="none" w:sz="0" w:space="0" w:color="auto"/>
                                        <w:right w:val="none" w:sz="0" w:space="0" w:color="auto"/>
                                      </w:divBdr>
                                    </w:div>
                                    <w:div w:id="1550798652">
                                      <w:marLeft w:val="0"/>
                                      <w:marRight w:val="0"/>
                                      <w:marTop w:val="0"/>
                                      <w:marBottom w:val="0"/>
                                      <w:divBdr>
                                        <w:top w:val="none" w:sz="0" w:space="0" w:color="auto"/>
                                        <w:left w:val="none" w:sz="0" w:space="0" w:color="auto"/>
                                        <w:bottom w:val="none" w:sz="0" w:space="0" w:color="auto"/>
                                        <w:right w:val="none" w:sz="0" w:space="0" w:color="auto"/>
                                      </w:divBdr>
                                    </w:div>
                                    <w:div w:id="1234045181">
                                      <w:marLeft w:val="0"/>
                                      <w:marRight w:val="0"/>
                                      <w:marTop w:val="0"/>
                                      <w:marBottom w:val="0"/>
                                      <w:divBdr>
                                        <w:top w:val="none" w:sz="0" w:space="0" w:color="auto"/>
                                        <w:left w:val="none" w:sz="0" w:space="0" w:color="auto"/>
                                        <w:bottom w:val="none" w:sz="0" w:space="0" w:color="auto"/>
                                        <w:right w:val="none" w:sz="0" w:space="0" w:color="auto"/>
                                      </w:divBdr>
                                    </w:div>
                                    <w:div w:id="1439718307">
                                      <w:marLeft w:val="0"/>
                                      <w:marRight w:val="0"/>
                                      <w:marTop w:val="0"/>
                                      <w:marBottom w:val="0"/>
                                      <w:divBdr>
                                        <w:top w:val="none" w:sz="0" w:space="0" w:color="auto"/>
                                        <w:left w:val="none" w:sz="0" w:space="0" w:color="auto"/>
                                        <w:bottom w:val="none" w:sz="0" w:space="0" w:color="auto"/>
                                        <w:right w:val="none" w:sz="0" w:space="0" w:color="auto"/>
                                      </w:divBdr>
                                    </w:div>
                                    <w:div w:id="644822661">
                                      <w:marLeft w:val="0"/>
                                      <w:marRight w:val="0"/>
                                      <w:marTop w:val="0"/>
                                      <w:marBottom w:val="0"/>
                                      <w:divBdr>
                                        <w:top w:val="none" w:sz="0" w:space="0" w:color="auto"/>
                                        <w:left w:val="none" w:sz="0" w:space="0" w:color="auto"/>
                                        <w:bottom w:val="none" w:sz="0" w:space="0" w:color="auto"/>
                                        <w:right w:val="none" w:sz="0" w:space="0" w:color="auto"/>
                                      </w:divBdr>
                                    </w:div>
                                    <w:div w:id="825785935">
                                      <w:marLeft w:val="0"/>
                                      <w:marRight w:val="0"/>
                                      <w:marTop w:val="0"/>
                                      <w:marBottom w:val="0"/>
                                      <w:divBdr>
                                        <w:top w:val="none" w:sz="0" w:space="0" w:color="auto"/>
                                        <w:left w:val="none" w:sz="0" w:space="0" w:color="auto"/>
                                        <w:bottom w:val="none" w:sz="0" w:space="0" w:color="auto"/>
                                        <w:right w:val="none" w:sz="0" w:space="0" w:color="auto"/>
                                      </w:divBdr>
                                    </w:div>
                                    <w:div w:id="1438522177">
                                      <w:marLeft w:val="0"/>
                                      <w:marRight w:val="0"/>
                                      <w:marTop w:val="0"/>
                                      <w:marBottom w:val="0"/>
                                      <w:divBdr>
                                        <w:top w:val="none" w:sz="0" w:space="0" w:color="auto"/>
                                        <w:left w:val="none" w:sz="0" w:space="0" w:color="auto"/>
                                        <w:bottom w:val="none" w:sz="0" w:space="0" w:color="auto"/>
                                        <w:right w:val="none" w:sz="0" w:space="0" w:color="auto"/>
                                      </w:divBdr>
                                    </w:div>
                                    <w:div w:id="555168238">
                                      <w:marLeft w:val="0"/>
                                      <w:marRight w:val="0"/>
                                      <w:marTop w:val="0"/>
                                      <w:marBottom w:val="0"/>
                                      <w:divBdr>
                                        <w:top w:val="none" w:sz="0" w:space="0" w:color="auto"/>
                                        <w:left w:val="none" w:sz="0" w:space="0" w:color="auto"/>
                                        <w:bottom w:val="none" w:sz="0" w:space="0" w:color="auto"/>
                                        <w:right w:val="none" w:sz="0" w:space="0" w:color="auto"/>
                                      </w:divBdr>
                                    </w:div>
                                    <w:div w:id="1534925019">
                                      <w:marLeft w:val="0"/>
                                      <w:marRight w:val="0"/>
                                      <w:marTop w:val="0"/>
                                      <w:marBottom w:val="0"/>
                                      <w:divBdr>
                                        <w:top w:val="none" w:sz="0" w:space="0" w:color="auto"/>
                                        <w:left w:val="none" w:sz="0" w:space="0" w:color="auto"/>
                                        <w:bottom w:val="none" w:sz="0" w:space="0" w:color="auto"/>
                                        <w:right w:val="none" w:sz="0" w:space="0" w:color="auto"/>
                                      </w:divBdr>
                                      <w:divsChild>
                                        <w:div w:id="1604267300">
                                          <w:marLeft w:val="0"/>
                                          <w:marRight w:val="0"/>
                                          <w:marTop w:val="0"/>
                                          <w:marBottom w:val="150"/>
                                          <w:divBdr>
                                            <w:top w:val="none" w:sz="0" w:space="0" w:color="auto"/>
                                            <w:left w:val="none" w:sz="0" w:space="0" w:color="auto"/>
                                            <w:bottom w:val="none" w:sz="0" w:space="0" w:color="auto"/>
                                            <w:right w:val="none" w:sz="0" w:space="0" w:color="auto"/>
                                          </w:divBdr>
                                        </w:div>
                                      </w:divsChild>
                                    </w:div>
                                    <w:div w:id="404685330">
                                      <w:marLeft w:val="0"/>
                                      <w:marRight w:val="0"/>
                                      <w:marTop w:val="0"/>
                                      <w:marBottom w:val="0"/>
                                      <w:divBdr>
                                        <w:top w:val="none" w:sz="0" w:space="0" w:color="auto"/>
                                        <w:left w:val="none" w:sz="0" w:space="0" w:color="auto"/>
                                        <w:bottom w:val="none" w:sz="0" w:space="0" w:color="auto"/>
                                        <w:right w:val="none" w:sz="0" w:space="0" w:color="auto"/>
                                      </w:divBdr>
                                    </w:div>
                                    <w:div w:id="2436273">
                                      <w:marLeft w:val="0"/>
                                      <w:marRight w:val="0"/>
                                      <w:marTop w:val="0"/>
                                      <w:marBottom w:val="0"/>
                                      <w:divBdr>
                                        <w:top w:val="none" w:sz="0" w:space="0" w:color="auto"/>
                                        <w:left w:val="none" w:sz="0" w:space="0" w:color="auto"/>
                                        <w:bottom w:val="none" w:sz="0" w:space="0" w:color="auto"/>
                                        <w:right w:val="none" w:sz="0" w:space="0" w:color="auto"/>
                                      </w:divBdr>
                                    </w:div>
                                    <w:div w:id="1204488220">
                                      <w:marLeft w:val="0"/>
                                      <w:marRight w:val="0"/>
                                      <w:marTop w:val="0"/>
                                      <w:marBottom w:val="0"/>
                                      <w:divBdr>
                                        <w:top w:val="none" w:sz="0" w:space="0" w:color="auto"/>
                                        <w:left w:val="none" w:sz="0" w:space="0" w:color="auto"/>
                                        <w:bottom w:val="none" w:sz="0" w:space="0" w:color="auto"/>
                                        <w:right w:val="none" w:sz="0" w:space="0" w:color="auto"/>
                                      </w:divBdr>
                                      <w:divsChild>
                                        <w:div w:id="1039429645">
                                          <w:marLeft w:val="0"/>
                                          <w:marRight w:val="0"/>
                                          <w:marTop w:val="0"/>
                                          <w:marBottom w:val="150"/>
                                          <w:divBdr>
                                            <w:top w:val="none" w:sz="0" w:space="0" w:color="auto"/>
                                            <w:left w:val="none" w:sz="0" w:space="0" w:color="auto"/>
                                            <w:bottom w:val="none" w:sz="0" w:space="0" w:color="auto"/>
                                            <w:right w:val="none" w:sz="0" w:space="0" w:color="auto"/>
                                          </w:divBdr>
                                        </w:div>
                                      </w:divsChild>
                                    </w:div>
                                    <w:div w:id="404913152">
                                      <w:marLeft w:val="0"/>
                                      <w:marRight w:val="0"/>
                                      <w:marTop w:val="0"/>
                                      <w:marBottom w:val="0"/>
                                      <w:divBdr>
                                        <w:top w:val="none" w:sz="0" w:space="0" w:color="auto"/>
                                        <w:left w:val="none" w:sz="0" w:space="0" w:color="auto"/>
                                        <w:bottom w:val="none" w:sz="0" w:space="0" w:color="auto"/>
                                        <w:right w:val="none" w:sz="0" w:space="0" w:color="auto"/>
                                      </w:divBdr>
                                    </w:div>
                                    <w:div w:id="1123769475">
                                      <w:marLeft w:val="0"/>
                                      <w:marRight w:val="0"/>
                                      <w:marTop w:val="0"/>
                                      <w:marBottom w:val="0"/>
                                      <w:divBdr>
                                        <w:top w:val="none" w:sz="0" w:space="0" w:color="auto"/>
                                        <w:left w:val="none" w:sz="0" w:space="0" w:color="auto"/>
                                        <w:bottom w:val="none" w:sz="0" w:space="0" w:color="auto"/>
                                        <w:right w:val="none" w:sz="0" w:space="0" w:color="auto"/>
                                      </w:divBdr>
                                    </w:div>
                                    <w:div w:id="662397809">
                                      <w:marLeft w:val="0"/>
                                      <w:marRight w:val="0"/>
                                      <w:marTop w:val="0"/>
                                      <w:marBottom w:val="0"/>
                                      <w:divBdr>
                                        <w:top w:val="none" w:sz="0" w:space="0" w:color="auto"/>
                                        <w:left w:val="none" w:sz="0" w:space="0" w:color="auto"/>
                                        <w:bottom w:val="none" w:sz="0" w:space="0" w:color="auto"/>
                                        <w:right w:val="none" w:sz="0" w:space="0" w:color="auto"/>
                                      </w:divBdr>
                                    </w:div>
                                    <w:div w:id="505705165">
                                      <w:marLeft w:val="0"/>
                                      <w:marRight w:val="0"/>
                                      <w:marTop w:val="0"/>
                                      <w:marBottom w:val="0"/>
                                      <w:divBdr>
                                        <w:top w:val="none" w:sz="0" w:space="0" w:color="auto"/>
                                        <w:left w:val="none" w:sz="0" w:space="0" w:color="auto"/>
                                        <w:bottom w:val="none" w:sz="0" w:space="0" w:color="auto"/>
                                        <w:right w:val="none" w:sz="0" w:space="0" w:color="auto"/>
                                      </w:divBdr>
                                    </w:div>
                                    <w:div w:id="1269316300">
                                      <w:marLeft w:val="0"/>
                                      <w:marRight w:val="0"/>
                                      <w:marTop w:val="0"/>
                                      <w:marBottom w:val="0"/>
                                      <w:divBdr>
                                        <w:top w:val="none" w:sz="0" w:space="0" w:color="auto"/>
                                        <w:left w:val="none" w:sz="0" w:space="0" w:color="auto"/>
                                        <w:bottom w:val="none" w:sz="0" w:space="0" w:color="auto"/>
                                        <w:right w:val="none" w:sz="0" w:space="0" w:color="auto"/>
                                      </w:divBdr>
                                    </w:div>
                                    <w:div w:id="2043704081">
                                      <w:marLeft w:val="0"/>
                                      <w:marRight w:val="0"/>
                                      <w:marTop w:val="0"/>
                                      <w:marBottom w:val="0"/>
                                      <w:divBdr>
                                        <w:top w:val="none" w:sz="0" w:space="0" w:color="auto"/>
                                        <w:left w:val="none" w:sz="0" w:space="0" w:color="auto"/>
                                        <w:bottom w:val="none" w:sz="0" w:space="0" w:color="auto"/>
                                        <w:right w:val="none" w:sz="0" w:space="0" w:color="auto"/>
                                      </w:divBdr>
                                      <w:divsChild>
                                        <w:div w:id="1261524984">
                                          <w:marLeft w:val="0"/>
                                          <w:marRight w:val="0"/>
                                          <w:marTop w:val="0"/>
                                          <w:marBottom w:val="150"/>
                                          <w:divBdr>
                                            <w:top w:val="none" w:sz="0" w:space="0" w:color="auto"/>
                                            <w:left w:val="none" w:sz="0" w:space="0" w:color="auto"/>
                                            <w:bottom w:val="none" w:sz="0" w:space="0" w:color="auto"/>
                                            <w:right w:val="none" w:sz="0" w:space="0" w:color="auto"/>
                                          </w:divBdr>
                                        </w:div>
                                      </w:divsChild>
                                    </w:div>
                                    <w:div w:id="9261497">
                                      <w:marLeft w:val="0"/>
                                      <w:marRight w:val="0"/>
                                      <w:marTop w:val="0"/>
                                      <w:marBottom w:val="0"/>
                                      <w:divBdr>
                                        <w:top w:val="none" w:sz="0" w:space="0" w:color="auto"/>
                                        <w:left w:val="none" w:sz="0" w:space="0" w:color="auto"/>
                                        <w:bottom w:val="none" w:sz="0" w:space="0" w:color="auto"/>
                                        <w:right w:val="none" w:sz="0" w:space="0" w:color="auto"/>
                                      </w:divBdr>
                                    </w:div>
                                    <w:div w:id="1419211233">
                                      <w:marLeft w:val="0"/>
                                      <w:marRight w:val="0"/>
                                      <w:marTop w:val="0"/>
                                      <w:marBottom w:val="0"/>
                                      <w:divBdr>
                                        <w:top w:val="none" w:sz="0" w:space="0" w:color="auto"/>
                                        <w:left w:val="none" w:sz="0" w:space="0" w:color="auto"/>
                                        <w:bottom w:val="none" w:sz="0" w:space="0" w:color="auto"/>
                                        <w:right w:val="none" w:sz="0" w:space="0" w:color="auto"/>
                                      </w:divBdr>
                                    </w:div>
                                    <w:div w:id="1821193756">
                                      <w:marLeft w:val="0"/>
                                      <w:marRight w:val="0"/>
                                      <w:marTop w:val="0"/>
                                      <w:marBottom w:val="0"/>
                                      <w:divBdr>
                                        <w:top w:val="none" w:sz="0" w:space="0" w:color="auto"/>
                                        <w:left w:val="none" w:sz="0" w:space="0" w:color="auto"/>
                                        <w:bottom w:val="none" w:sz="0" w:space="0" w:color="auto"/>
                                        <w:right w:val="none" w:sz="0" w:space="0" w:color="auto"/>
                                      </w:divBdr>
                                      <w:divsChild>
                                        <w:div w:id="1443380645">
                                          <w:marLeft w:val="0"/>
                                          <w:marRight w:val="0"/>
                                          <w:marTop w:val="0"/>
                                          <w:marBottom w:val="150"/>
                                          <w:divBdr>
                                            <w:top w:val="none" w:sz="0" w:space="0" w:color="auto"/>
                                            <w:left w:val="none" w:sz="0" w:space="0" w:color="auto"/>
                                            <w:bottom w:val="none" w:sz="0" w:space="0" w:color="auto"/>
                                            <w:right w:val="none" w:sz="0" w:space="0" w:color="auto"/>
                                          </w:divBdr>
                                        </w:div>
                                      </w:divsChild>
                                    </w:div>
                                    <w:div w:id="2056192767">
                                      <w:marLeft w:val="0"/>
                                      <w:marRight w:val="0"/>
                                      <w:marTop w:val="0"/>
                                      <w:marBottom w:val="0"/>
                                      <w:divBdr>
                                        <w:top w:val="none" w:sz="0" w:space="0" w:color="auto"/>
                                        <w:left w:val="none" w:sz="0" w:space="0" w:color="auto"/>
                                        <w:bottom w:val="none" w:sz="0" w:space="0" w:color="auto"/>
                                        <w:right w:val="none" w:sz="0" w:space="0" w:color="auto"/>
                                      </w:divBdr>
                                    </w:div>
                                    <w:div w:id="1735926846">
                                      <w:marLeft w:val="0"/>
                                      <w:marRight w:val="0"/>
                                      <w:marTop w:val="0"/>
                                      <w:marBottom w:val="0"/>
                                      <w:divBdr>
                                        <w:top w:val="none" w:sz="0" w:space="0" w:color="auto"/>
                                        <w:left w:val="none" w:sz="0" w:space="0" w:color="auto"/>
                                        <w:bottom w:val="none" w:sz="0" w:space="0" w:color="auto"/>
                                        <w:right w:val="none" w:sz="0" w:space="0" w:color="auto"/>
                                      </w:divBdr>
                                    </w:div>
                                    <w:div w:id="1708138726">
                                      <w:marLeft w:val="0"/>
                                      <w:marRight w:val="0"/>
                                      <w:marTop w:val="0"/>
                                      <w:marBottom w:val="0"/>
                                      <w:divBdr>
                                        <w:top w:val="none" w:sz="0" w:space="0" w:color="auto"/>
                                        <w:left w:val="none" w:sz="0" w:space="0" w:color="auto"/>
                                        <w:bottom w:val="none" w:sz="0" w:space="0" w:color="auto"/>
                                        <w:right w:val="none" w:sz="0" w:space="0" w:color="auto"/>
                                      </w:divBdr>
                                    </w:div>
                                    <w:div w:id="810831482">
                                      <w:marLeft w:val="0"/>
                                      <w:marRight w:val="0"/>
                                      <w:marTop w:val="0"/>
                                      <w:marBottom w:val="0"/>
                                      <w:divBdr>
                                        <w:top w:val="none" w:sz="0" w:space="0" w:color="auto"/>
                                        <w:left w:val="none" w:sz="0" w:space="0" w:color="auto"/>
                                        <w:bottom w:val="none" w:sz="0" w:space="0" w:color="auto"/>
                                        <w:right w:val="none" w:sz="0" w:space="0" w:color="auto"/>
                                      </w:divBdr>
                                    </w:div>
                                    <w:div w:id="2043557528">
                                      <w:marLeft w:val="0"/>
                                      <w:marRight w:val="0"/>
                                      <w:marTop w:val="0"/>
                                      <w:marBottom w:val="0"/>
                                      <w:divBdr>
                                        <w:top w:val="none" w:sz="0" w:space="0" w:color="auto"/>
                                        <w:left w:val="none" w:sz="0" w:space="0" w:color="auto"/>
                                        <w:bottom w:val="none" w:sz="0" w:space="0" w:color="auto"/>
                                        <w:right w:val="none" w:sz="0" w:space="0" w:color="auto"/>
                                      </w:divBdr>
                                      <w:divsChild>
                                        <w:div w:id="1175993001">
                                          <w:marLeft w:val="0"/>
                                          <w:marRight w:val="0"/>
                                          <w:marTop w:val="0"/>
                                          <w:marBottom w:val="150"/>
                                          <w:divBdr>
                                            <w:top w:val="none" w:sz="0" w:space="0" w:color="auto"/>
                                            <w:left w:val="none" w:sz="0" w:space="0" w:color="auto"/>
                                            <w:bottom w:val="none" w:sz="0" w:space="0" w:color="auto"/>
                                            <w:right w:val="none" w:sz="0" w:space="0" w:color="auto"/>
                                          </w:divBdr>
                                        </w:div>
                                      </w:divsChild>
                                    </w:div>
                                    <w:div w:id="135613389">
                                      <w:marLeft w:val="0"/>
                                      <w:marRight w:val="0"/>
                                      <w:marTop w:val="0"/>
                                      <w:marBottom w:val="0"/>
                                      <w:divBdr>
                                        <w:top w:val="none" w:sz="0" w:space="0" w:color="auto"/>
                                        <w:left w:val="none" w:sz="0" w:space="0" w:color="auto"/>
                                        <w:bottom w:val="none" w:sz="0" w:space="0" w:color="auto"/>
                                        <w:right w:val="none" w:sz="0" w:space="0" w:color="auto"/>
                                      </w:divBdr>
                                    </w:div>
                                    <w:div w:id="498735386">
                                      <w:marLeft w:val="0"/>
                                      <w:marRight w:val="0"/>
                                      <w:marTop w:val="0"/>
                                      <w:marBottom w:val="0"/>
                                      <w:divBdr>
                                        <w:top w:val="none" w:sz="0" w:space="0" w:color="auto"/>
                                        <w:left w:val="none" w:sz="0" w:space="0" w:color="auto"/>
                                        <w:bottom w:val="none" w:sz="0" w:space="0" w:color="auto"/>
                                        <w:right w:val="none" w:sz="0" w:space="0" w:color="auto"/>
                                      </w:divBdr>
                                    </w:div>
                                    <w:div w:id="33627304">
                                      <w:marLeft w:val="0"/>
                                      <w:marRight w:val="0"/>
                                      <w:marTop w:val="0"/>
                                      <w:marBottom w:val="0"/>
                                      <w:divBdr>
                                        <w:top w:val="none" w:sz="0" w:space="0" w:color="auto"/>
                                        <w:left w:val="none" w:sz="0" w:space="0" w:color="auto"/>
                                        <w:bottom w:val="none" w:sz="0" w:space="0" w:color="auto"/>
                                        <w:right w:val="none" w:sz="0" w:space="0" w:color="auto"/>
                                      </w:divBdr>
                                    </w:div>
                                    <w:div w:id="1679697651">
                                      <w:marLeft w:val="0"/>
                                      <w:marRight w:val="0"/>
                                      <w:marTop w:val="0"/>
                                      <w:marBottom w:val="0"/>
                                      <w:divBdr>
                                        <w:top w:val="none" w:sz="0" w:space="0" w:color="auto"/>
                                        <w:left w:val="none" w:sz="0" w:space="0" w:color="auto"/>
                                        <w:bottom w:val="none" w:sz="0" w:space="0" w:color="auto"/>
                                        <w:right w:val="none" w:sz="0" w:space="0" w:color="auto"/>
                                      </w:divBdr>
                                    </w:div>
                                    <w:div w:id="1986350539">
                                      <w:marLeft w:val="0"/>
                                      <w:marRight w:val="0"/>
                                      <w:marTop w:val="0"/>
                                      <w:marBottom w:val="0"/>
                                      <w:divBdr>
                                        <w:top w:val="none" w:sz="0" w:space="0" w:color="auto"/>
                                        <w:left w:val="none" w:sz="0" w:space="0" w:color="auto"/>
                                        <w:bottom w:val="none" w:sz="0" w:space="0" w:color="auto"/>
                                        <w:right w:val="none" w:sz="0" w:space="0" w:color="auto"/>
                                      </w:divBdr>
                                      <w:divsChild>
                                        <w:div w:id="797064399">
                                          <w:marLeft w:val="0"/>
                                          <w:marRight w:val="0"/>
                                          <w:marTop w:val="0"/>
                                          <w:marBottom w:val="150"/>
                                          <w:divBdr>
                                            <w:top w:val="none" w:sz="0" w:space="0" w:color="auto"/>
                                            <w:left w:val="none" w:sz="0" w:space="0" w:color="auto"/>
                                            <w:bottom w:val="none" w:sz="0" w:space="0" w:color="auto"/>
                                            <w:right w:val="none" w:sz="0" w:space="0" w:color="auto"/>
                                          </w:divBdr>
                                        </w:div>
                                      </w:divsChild>
                                    </w:div>
                                    <w:div w:id="126053522">
                                      <w:marLeft w:val="0"/>
                                      <w:marRight w:val="0"/>
                                      <w:marTop w:val="0"/>
                                      <w:marBottom w:val="0"/>
                                      <w:divBdr>
                                        <w:top w:val="none" w:sz="0" w:space="0" w:color="auto"/>
                                        <w:left w:val="none" w:sz="0" w:space="0" w:color="auto"/>
                                        <w:bottom w:val="none" w:sz="0" w:space="0" w:color="auto"/>
                                        <w:right w:val="none" w:sz="0" w:space="0" w:color="auto"/>
                                      </w:divBdr>
                                    </w:div>
                                    <w:div w:id="1012217503">
                                      <w:marLeft w:val="0"/>
                                      <w:marRight w:val="0"/>
                                      <w:marTop w:val="0"/>
                                      <w:marBottom w:val="0"/>
                                      <w:divBdr>
                                        <w:top w:val="none" w:sz="0" w:space="0" w:color="auto"/>
                                        <w:left w:val="none" w:sz="0" w:space="0" w:color="auto"/>
                                        <w:bottom w:val="none" w:sz="0" w:space="0" w:color="auto"/>
                                        <w:right w:val="none" w:sz="0" w:space="0" w:color="auto"/>
                                      </w:divBdr>
                                    </w:div>
                                    <w:div w:id="643318450">
                                      <w:marLeft w:val="0"/>
                                      <w:marRight w:val="0"/>
                                      <w:marTop w:val="0"/>
                                      <w:marBottom w:val="0"/>
                                      <w:divBdr>
                                        <w:top w:val="none" w:sz="0" w:space="0" w:color="auto"/>
                                        <w:left w:val="none" w:sz="0" w:space="0" w:color="auto"/>
                                        <w:bottom w:val="none" w:sz="0" w:space="0" w:color="auto"/>
                                        <w:right w:val="none" w:sz="0" w:space="0" w:color="auto"/>
                                      </w:divBdr>
                                      <w:divsChild>
                                        <w:div w:id="125512491">
                                          <w:marLeft w:val="0"/>
                                          <w:marRight w:val="0"/>
                                          <w:marTop w:val="0"/>
                                          <w:marBottom w:val="150"/>
                                          <w:divBdr>
                                            <w:top w:val="none" w:sz="0" w:space="0" w:color="auto"/>
                                            <w:left w:val="none" w:sz="0" w:space="0" w:color="auto"/>
                                            <w:bottom w:val="none" w:sz="0" w:space="0" w:color="auto"/>
                                            <w:right w:val="none" w:sz="0" w:space="0" w:color="auto"/>
                                          </w:divBdr>
                                        </w:div>
                                      </w:divsChild>
                                    </w:div>
                                    <w:div w:id="938679903">
                                      <w:marLeft w:val="0"/>
                                      <w:marRight w:val="0"/>
                                      <w:marTop w:val="0"/>
                                      <w:marBottom w:val="0"/>
                                      <w:divBdr>
                                        <w:top w:val="none" w:sz="0" w:space="0" w:color="auto"/>
                                        <w:left w:val="none" w:sz="0" w:space="0" w:color="auto"/>
                                        <w:bottom w:val="none" w:sz="0" w:space="0" w:color="auto"/>
                                        <w:right w:val="none" w:sz="0" w:space="0" w:color="auto"/>
                                      </w:divBdr>
                                    </w:div>
                                    <w:div w:id="871647082">
                                      <w:marLeft w:val="0"/>
                                      <w:marRight w:val="0"/>
                                      <w:marTop w:val="0"/>
                                      <w:marBottom w:val="0"/>
                                      <w:divBdr>
                                        <w:top w:val="none" w:sz="0" w:space="0" w:color="auto"/>
                                        <w:left w:val="none" w:sz="0" w:space="0" w:color="auto"/>
                                        <w:bottom w:val="none" w:sz="0" w:space="0" w:color="auto"/>
                                        <w:right w:val="none" w:sz="0" w:space="0" w:color="auto"/>
                                      </w:divBdr>
                                    </w:div>
                                    <w:div w:id="879169853">
                                      <w:marLeft w:val="0"/>
                                      <w:marRight w:val="0"/>
                                      <w:marTop w:val="0"/>
                                      <w:marBottom w:val="0"/>
                                      <w:divBdr>
                                        <w:top w:val="none" w:sz="0" w:space="0" w:color="auto"/>
                                        <w:left w:val="none" w:sz="0" w:space="0" w:color="auto"/>
                                        <w:bottom w:val="none" w:sz="0" w:space="0" w:color="auto"/>
                                        <w:right w:val="none" w:sz="0" w:space="0" w:color="auto"/>
                                      </w:divBdr>
                                      <w:divsChild>
                                        <w:div w:id="378287816">
                                          <w:marLeft w:val="0"/>
                                          <w:marRight w:val="0"/>
                                          <w:marTop w:val="0"/>
                                          <w:marBottom w:val="150"/>
                                          <w:divBdr>
                                            <w:top w:val="none" w:sz="0" w:space="0" w:color="auto"/>
                                            <w:left w:val="none" w:sz="0" w:space="0" w:color="auto"/>
                                            <w:bottom w:val="none" w:sz="0" w:space="0" w:color="auto"/>
                                            <w:right w:val="none" w:sz="0" w:space="0" w:color="auto"/>
                                          </w:divBdr>
                                        </w:div>
                                      </w:divsChild>
                                    </w:div>
                                    <w:div w:id="1565604416">
                                      <w:marLeft w:val="0"/>
                                      <w:marRight w:val="0"/>
                                      <w:marTop w:val="0"/>
                                      <w:marBottom w:val="0"/>
                                      <w:divBdr>
                                        <w:top w:val="none" w:sz="0" w:space="0" w:color="auto"/>
                                        <w:left w:val="none" w:sz="0" w:space="0" w:color="auto"/>
                                        <w:bottom w:val="none" w:sz="0" w:space="0" w:color="auto"/>
                                        <w:right w:val="none" w:sz="0" w:space="0" w:color="auto"/>
                                      </w:divBdr>
                                    </w:div>
                                    <w:div w:id="1511484512">
                                      <w:marLeft w:val="0"/>
                                      <w:marRight w:val="0"/>
                                      <w:marTop w:val="0"/>
                                      <w:marBottom w:val="0"/>
                                      <w:divBdr>
                                        <w:top w:val="none" w:sz="0" w:space="0" w:color="auto"/>
                                        <w:left w:val="none" w:sz="0" w:space="0" w:color="auto"/>
                                        <w:bottom w:val="none" w:sz="0" w:space="0" w:color="auto"/>
                                        <w:right w:val="none" w:sz="0" w:space="0" w:color="auto"/>
                                      </w:divBdr>
                                      <w:divsChild>
                                        <w:div w:id="1140728767">
                                          <w:marLeft w:val="0"/>
                                          <w:marRight w:val="0"/>
                                          <w:marTop w:val="0"/>
                                          <w:marBottom w:val="150"/>
                                          <w:divBdr>
                                            <w:top w:val="none" w:sz="0" w:space="0" w:color="auto"/>
                                            <w:left w:val="none" w:sz="0" w:space="0" w:color="auto"/>
                                            <w:bottom w:val="none" w:sz="0" w:space="0" w:color="auto"/>
                                            <w:right w:val="none" w:sz="0" w:space="0" w:color="auto"/>
                                          </w:divBdr>
                                        </w:div>
                                      </w:divsChild>
                                    </w:div>
                                    <w:div w:id="10449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21" Type="http://schemas.openxmlformats.org/officeDocument/2006/relationships/hyperlink" Target="https://zakon.rada.gov.ua/laws/file/imgs/92/p405690n460-1.bmp" TargetMode="External"/><Relationship Id="rId42" Type="http://schemas.openxmlformats.org/officeDocument/2006/relationships/image" Target="media/image12.gif"/><Relationship Id="rId47" Type="http://schemas.openxmlformats.org/officeDocument/2006/relationships/hyperlink" Target="https://zakon.rada.gov.ua/laws/file/imgs/92/p405690n488-14.bmp" TargetMode="External"/><Relationship Id="rId63" Type="http://schemas.openxmlformats.org/officeDocument/2006/relationships/hyperlink" Target="https://zakon.rada.gov.ua/laws/file/imgs/92/p405690n499-22.bmp" TargetMode="External"/><Relationship Id="rId68" Type="http://schemas.openxmlformats.org/officeDocument/2006/relationships/image" Target="media/image25.gif"/><Relationship Id="rId84" Type="http://schemas.openxmlformats.org/officeDocument/2006/relationships/image" Target="media/image33.gif"/><Relationship Id="rId89" Type="http://schemas.openxmlformats.org/officeDocument/2006/relationships/hyperlink" Target="https://zakon.rada.gov.ua/laws/file/imgs/92/p405690n503-35.bmp" TargetMode="External"/><Relationship Id="rId112" Type="http://schemas.openxmlformats.org/officeDocument/2006/relationships/image" Target="media/image47.gif"/><Relationship Id="rId16" Type="http://schemas.openxmlformats.org/officeDocument/2006/relationships/hyperlink" Target="https://zakon.rada.gov.ua/laws/show/588-2013-%D0%BF" TargetMode="External"/><Relationship Id="rId107" Type="http://schemas.openxmlformats.org/officeDocument/2006/relationships/hyperlink" Target="https://zakon.rada.gov.ua/laws/file/imgs/92/p405690n505-44.bmp" TargetMode="External"/><Relationship Id="rId11" Type="http://schemas.openxmlformats.org/officeDocument/2006/relationships/hyperlink" Target="https://zakon.rada.gov.ua/laws/show/588-2013-%D0%BF" TargetMode="External"/><Relationship Id="rId32" Type="http://schemas.openxmlformats.org/officeDocument/2006/relationships/image" Target="media/image7.gif"/><Relationship Id="rId37" Type="http://schemas.openxmlformats.org/officeDocument/2006/relationships/hyperlink" Target="https://zakon.rada.gov.ua/laws/file/imgs/92/p405690n481-9.bmp" TargetMode="External"/><Relationship Id="rId53" Type="http://schemas.openxmlformats.org/officeDocument/2006/relationships/hyperlink" Target="https://zakon.rada.gov.ua/laws/file/imgs/92/p405690n494-17.bmp" TargetMode="External"/><Relationship Id="rId58" Type="http://schemas.openxmlformats.org/officeDocument/2006/relationships/image" Target="media/image20.gif"/><Relationship Id="rId74" Type="http://schemas.openxmlformats.org/officeDocument/2006/relationships/image" Target="media/image28.gif"/><Relationship Id="rId79" Type="http://schemas.openxmlformats.org/officeDocument/2006/relationships/hyperlink" Target="https://zakon.rada.gov.ua/laws/file/imgs/92/p405690n499-30.bmp" TargetMode="External"/><Relationship Id="rId102" Type="http://schemas.openxmlformats.org/officeDocument/2006/relationships/image" Target="media/image42.gif"/><Relationship Id="rId5" Type="http://schemas.openxmlformats.org/officeDocument/2006/relationships/webSettings" Target="webSettings.xml"/><Relationship Id="rId90" Type="http://schemas.openxmlformats.org/officeDocument/2006/relationships/image" Target="media/image36.gif"/><Relationship Id="rId95" Type="http://schemas.openxmlformats.org/officeDocument/2006/relationships/hyperlink" Target="https://zakon.rada.gov.ua/laws/file/imgs/92/p405690n505-38.bmp" TargetMode="External"/><Relationship Id="rId22" Type="http://schemas.openxmlformats.org/officeDocument/2006/relationships/image" Target="media/image2.gif"/><Relationship Id="rId27" Type="http://schemas.openxmlformats.org/officeDocument/2006/relationships/hyperlink" Target="https://zakon.rada.gov.ua/laws/file/imgs/92/p405690n465-4.bmp" TargetMode="External"/><Relationship Id="rId43" Type="http://schemas.openxmlformats.org/officeDocument/2006/relationships/hyperlink" Target="https://zakon.rada.gov.ua/laws/file/imgs/92/p405690n488-12.bmp" TargetMode="External"/><Relationship Id="rId48" Type="http://schemas.openxmlformats.org/officeDocument/2006/relationships/image" Target="media/image15.gif"/><Relationship Id="rId64" Type="http://schemas.openxmlformats.org/officeDocument/2006/relationships/image" Target="media/image23.gif"/><Relationship Id="rId69" Type="http://schemas.openxmlformats.org/officeDocument/2006/relationships/hyperlink" Target="https://zakon.rada.gov.ua/laws/file/imgs/92/p405690n499-25.bmp" TargetMode="External"/><Relationship Id="rId113" Type="http://schemas.openxmlformats.org/officeDocument/2006/relationships/hyperlink" Target="https://zakon.rada.gov.ua/laws/file/imgs/92/p405690n505-47.bmp" TargetMode="External"/><Relationship Id="rId80" Type="http://schemas.openxmlformats.org/officeDocument/2006/relationships/image" Target="media/image31.gif"/><Relationship Id="rId85" Type="http://schemas.openxmlformats.org/officeDocument/2006/relationships/hyperlink" Target="https://zakon.rada.gov.ua/laws/file/imgs/92/p405690n503-33.bmp" TargetMode="External"/><Relationship Id="rId12" Type="http://schemas.openxmlformats.org/officeDocument/2006/relationships/hyperlink" Target="https://zakon.rada.gov.ua/laws/show/2806-15" TargetMode="External"/><Relationship Id="rId17" Type="http://schemas.openxmlformats.org/officeDocument/2006/relationships/hyperlink" Target="https://zakon.rada.gov.ua/laws/show/588-2013-%D0%BF" TargetMode="External"/><Relationship Id="rId33" Type="http://schemas.openxmlformats.org/officeDocument/2006/relationships/hyperlink" Target="https://zakon.rada.gov.ua/laws/file/imgs/92/p405690n465-7.bmp" TargetMode="External"/><Relationship Id="rId38" Type="http://schemas.openxmlformats.org/officeDocument/2006/relationships/image" Target="media/image10.gif"/><Relationship Id="rId59" Type="http://schemas.openxmlformats.org/officeDocument/2006/relationships/hyperlink" Target="https://zakon.rada.gov.ua/laws/file/imgs/92/p405690n494-20.bmp" TargetMode="External"/><Relationship Id="rId103" Type="http://schemas.openxmlformats.org/officeDocument/2006/relationships/hyperlink" Target="https://zakon.rada.gov.ua/laws/file/imgs/92/p405690n505-42.bmp" TargetMode="External"/><Relationship Id="rId108" Type="http://schemas.openxmlformats.org/officeDocument/2006/relationships/image" Target="media/image45.gif"/><Relationship Id="rId54" Type="http://schemas.openxmlformats.org/officeDocument/2006/relationships/image" Target="media/image18.gif"/><Relationship Id="rId70" Type="http://schemas.openxmlformats.org/officeDocument/2006/relationships/image" Target="media/image26.gif"/><Relationship Id="rId75" Type="http://schemas.openxmlformats.org/officeDocument/2006/relationships/hyperlink" Target="https://zakon.rada.gov.ua/laws/file/imgs/92/p405690n499-28.bmp" TargetMode="External"/><Relationship Id="rId91" Type="http://schemas.openxmlformats.org/officeDocument/2006/relationships/hyperlink" Target="https://zakon.rada.gov.ua/laws/file/imgs/92/p405690n503-36.bmp" TargetMode="External"/><Relationship Id="rId96" Type="http://schemas.openxmlformats.org/officeDocument/2006/relationships/image" Target="media/image39.gif"/><Relationship Id="rId1" Type="http://schemas.openxmlformats.org/officeDocument/2006/relationships/customXml" Target="../customXml/item1.xml"/><Relationship Id="rId6" Type="http://schemas.openxmlformats.org/officeDocument/2006/relationships/hyperlink" Target="https://zakon.rada.gov.ua/laws/show/5203-17" TargetMode="External"/><Relationship Id="rId15" Type="http://schemas.openxmlformats.org/officeDocument/2006/relationships/hyperlink" Target="https://zakon.rada.gov.ua/laws/show/588-2013-%D0%BF" TargetMode="External"/><Relationship Id="rId23" Type="http://schemas.openxmlformats.org/officeDocument/2006/relationships/hyperlink" Target="https://zakon.rada.gov.ua/laws/file/imgs/92/p405690n465-2.bmp" TargetMode="External"/><Relationship Id="rId28" Type="http://schemas.openxmlformats.org/officeDocument/2006/relationships/image" Target="media/image5.gif"/><Relationship Id="rId36" Type="http://schemas.openxmlformats.org/officeDocument/2006/relationships/image" Target="media/image9.gif"/><Relationship Id="rId49" Type="http://schemas.openxmlformats.org/officeDocument/2006/relationships/hyperlink" Target="https://zakon.rada.gov.ua/laws/file/imgs/92/p405690n488-15.bmp" TargetMode="External"/><Relationship Id="rId57" Type="http://schemas.openxmlformats.org/officeDocument/2006/relationships/hyperlink" Target="https://zakon.rada.gov.ua/laws/file/imgs/92/p405690n494-19.bmp" TargetMode="External"/><Relationship Id="rId106" Type="http://schemas.openxmlformats.org/officeDocument/2006/relationships/image" Target="media/image44.gif"/><Relationship Id="rId114" Type="http://schemas.openxmlformats.org/officeDocument/2006/relationships/image" Target="media/image48.gif"/><Relationship Id="rId10" Type="http://schemas.openxmlformats.org/officeDocument/2006/relationships/hyperlink" Target="https://zakon.rada.gov.ua/laws/show/875-12" TargetMode="External"/><Relationship Id="rId31" Type="http://schemas.openxmlformats.org/officeDocument/2006/relationships/hyperlink" Target="https://zakon.rada.gov.ua/laws/file/imgs/92/p405690n465-6.bmp" TargetMode="External"/><Relationship Id="rId44" Type="http://schemas.openxmlformats.org/officeDocument/2006/relationships/image" Target="media/image13.gif"/><Relationship Id="rId52" Type="http://schemas.openxmlformats.org/officeDocument/2006/relationships/image" Target="media/image17.gif"/><Relationship Id="rId60" Type="http://schemas.openxmlformats.org/officeDocument/2006/relationships/image" Target="media/image21.gif"/><Relationship Id="rId65" Type="http://schemas.openxmlformats.org/officeDocument/2006/relationships/hyperlink" Target="https://zakon.rada.gov.ua/laws/file/imgs/92/p405690n499-23.bmp" TargetMode="External"/><Relationship Id="rId73" Type="http://schemas.openxmlformats.org/officeDocument/2006/relationships/hyperlink" Target="https://zakon.rada.gov.ua/laws/file/imgs/92/p405690n499-27.bmp" TargetMode="External"/><Relationship Id="rId78" Type="http://schemas.openxmlformats.org/officeDocument/2006/relationships/image" Target="media/image30.gif"/><Relationship Id="rId81" Type="http://schemas.openxmlformats.org/officeDocument/2006/relationships/hyperlink" Target="https://zakon.rada.gov.ua/laws/file/imgs/92/p405690n503-31.bmp" TargetMode="External"/><Relationship Id="rId86" Type="http://schemas.openxmlformats.org/officeDocument/2006/relationships/image" Target="media/image34.gif"/><Relationship Id="rId94" Type="http://schemas.openxmlformats.org/officeDocument/2006/relationships/image" Target="media/image38.gif"/><Relationship Id="rId99" Type="http://schemas.openxmlformats.org/officeDocument/2006/relationships/hyperlink" Target="https://zakon.rada.gov.ua/laws/file/imgs/92/p405690n505-40.bmp" TargetMode="External"/><Relationship Id="rId101" Type="http://schemas.openxmlformats.org/officeDocument/2006/relationships/hyperlink" Target="https://zakon.rada.gov.ua/laws/file/imgs/92/p405690n505-41.bmp" TargetMode="External"/><Relationship Id="rId4" Type="http://schemas.openxmlformats.org/officeDocument/2006/relationships/settings" Target="settings.xml"/><Relationship Id="rId9" Type="http://schemas.openxmlformats.org/officeDocument/2006/relationships/hyperlink" Target="https://zakon.rada.gov.ua/laws/show/588-2013-%D0%BF" TargetMode="External"/><Relationship Id="rId13" Type="http://schemas.openxmlformats.org/officeDocument/2006/relationships/hyperlink" Target="https://zakon.rada.gov.ua/laws/show/588-2013-%D0%BF" TargetMode="External"/><Relationship Id="rId18" Type="http://schemas.openxmlformats.org/officeDocument/2006/relationships/hyperlink" Target="https://zakon.rada.gov.ua/laws/show/588-2013-%D0%BF" TargetMode="External"/><Relationship Id="rId39" Type="http://schemas.openxmlformats.org/officeDocument/2006/relationships/hyperlink" Target="https://zakon.rada.gov.ua/laws/file/imgs/92/p405690n481-10.bmp" TargetMode="External"/><Relationship Id="rId109" Type="http://schemas.openxmlformats.org/officeDocument/2006/relationships/hyperlink" Target="https://zakon.rada.gov.ua/laws/file/imgs/92/p405690n505-45.bmp" TargetMode="External"/><Relationship Id="rId34" Type="http://schemas.openxmlformats.org/officeDocument/2006/relationships/image" Target="media/image8.gif"/><Relationship Id="rId50" Type="http://schemas.openxmlformats.org/officeDocument/2006/relationships/image" Target="media/image16.gif"/><Relationship Id="rId55" Type="http://schemas.openxmlformats.org/officeDocument/2006/relationships/hyperlink" Target="https://zakon.rada.gov.ua/laws/file/imgs/92/p405690n494-18.bmp" TargetMode="External"/><Relationship Id="rId76" Type="http://schemas.openxmlformats.org/officeDocument/2006/relationships/image" Target="media/image29.gif"/><Relationship Id="rId97" Type="http://schemas.openxmlformats.org/officeDocument/2006/relationships/hyperlink" Target="https://zakon.rada.gov.ua/laws/file/imgs/92/p405690n505-39.bmp" TargetMode="External"/><Relationship Id="rId104" Type="http://schemas.openxmlformats.org/officeDocument/2006/relationships/image" Target="media/image43.gif"/><Relationship Id="rId7" Type="http://schemas.openxmlformats.org/officeDocument/2006/relationships/hyperlink" Target="https://zakon.rada.gov.ua/laws/show/254%D0%BA/96-%D0%B2%D1%80" TargetMode="External"/><Relationship Id="rId71" Type="http://schemas.openxmlformats.org/officeDocument/2006/relationships/hyperlink" Target="https://zakon.rada.gov.ua/laws/file/imgs/92/p405690n499-26.bmp" TargetMode="External"/><Relationship Id="rId92" Type="http://schemas.openxmlformats.org/officeDocument/2006/relationships/image" Target="media/image37.gif"/><Relationship Id="rId2" Type="http://schemas.openxmlformats.org/officeDocument/2006/relationships/numbering" Target="numbering.xml"/><Relationship Id="rId29" Type="http://schemas.openxmlformats.org/officeDocument/2006/relationships/hyperlink" Target="https://zakon.rada.gov.ua/laws/file/imgs/92/p405690n465-5.bmp" TargetMode="External"/><Relationship Id="rId24" Type="http://schemas.openxmlformats.org/officeDocument/2006/relationships/image" Target="media/image3.gif"/><Relationship Id="rId40" Type="http://schemas.openxmlformats.org/officeDocument/2006/relationships/image" Target="media/image11.gif"/><Relationship Id="rId45" Type="http://schemas.openxmlformats.org/officeDocument/2006/relationships/hyperlink" Target="https://zakon.rada.gov.ua/laws/file/imgs/92/p405690n488-13.bmp" TargetMode="External"/><Relationship Id="rId66" Type="http://schemas.openxmlformats.org/officeDocument/2006/relationships/image" Target="media/image24.gif"/><Relationship Id="rId87" Type="http://schemas.openxmlformats.org/officeDocument/2006/relationships/hyperlink" Target="https://zakon.rada.gov.ua/laws/file/imgs/92/p405690n503-34.bmp" TargetMode="External"/><Relationship Id="rId110" Type="http://schemas.openxmlformats.org/officeDocument/2006/relationships/image" Target="media/image46.gif"/><Relationship Id="rId115" Type="http://schemas.openxmlformats.org/officeDocument/2006/relationships/fontTable" Target="fontTable.xml"/><Relationship Id="rId61" Type="http://schemas.openxmlformats.org/officeDocument/2006/relationships/hyperlink" Target="https://zakon.rada.gov.ua/laws/file/imgs/92/p405690n494-21.bmp" TargetMode="External"/><Relationship Id="rId82" Type="http://schemas.openxmlformats.org/officeDocument/2006/relationships/image" Target="media/image32.gif"/><Relationship Id="rId19" Type="http://schemas.openxmlformats.org/officeDocument/2006/relationships/hyperlink" Target="https://zakon.rada.gov.ua/laws/file/imgs/92/p405690n457.bmp" TargetMode="External"/><Relationship Id="rId14" Type="http://schemas.openxmlformats.org/officeDocument/2006/relationships/hyperlink" Target="https://zakon.rada.gov.ua/laws/show/588-2013-%D0%BF" TargetMode="External"/><Relationship Id="rId30" Type="http://schemas.openxmlformats.org/officeDocument/2006/relationships/image" Target="media/image6.gif"/><Relationship Id="rId35" Type="http://schemas.openxmlformats.org/officeDocument/2006/relationships/hyperlink" Target="https://zakon.rada.gov.ua/laws/file/imgs/92/p405690n465-8.bmp" TargetMode="External"/><Relationship Id="rId56" Type="http://schemas.openxmlformats.org/officeDocument/2006/relationships/image" Target="media/image19.gif"/><Relationship Id="rId77" Type="http://schemas.openxmlformats.org/officeDocument/2006/relationships/hyperlink" Target="https://zakon.rada.gov.ua/laws/file/imgs/92/p405690n499-29.bmp" TargetMode="External"/><Relationship Id="rId100" Type="http://schemas.openxmlformats.org/officeDocument/2006/relationships/image" Target="media/image41.gif"/><Relationship Id="rId105" Type="http://schemas.openxmlformats.org/officeDocument/2006/relationships/hyperlink" Target="https://zakon.rada.gov.ua/laws/file/imgs/92/p405690n505-43.bmp" TargetMode="External"/><Relationship Id="rId8" Type="http://schemas.openxmlformats.org/officeDocument/2006/relationships/hyperlink" Target="https://zakon.rada.gov.ua/laws/show/588-2013-%D0%BF" TargetMode="External"/><Relationship Id="rId51" Type="http://schemas.openxmlformats.org/officeDocument/2006/relationships/hyperlink" Target="https://zakon.rada.gov.ua/laws/file/imgs/92/p405690n491-16.bmp" TargetMode="External"/><Relationship Id="rId72" Type="http://schemas.openxmlformats.org/officeDocument/2006/relationships/image" Target="media/image27.gif"/><Relationship Id="rId93" Type="http://schemas.openxmlformats.org/officeDocument/2006/relationships/hyperlink" Target="https://zakon.rada.gov.ua/laws/file/imgs/92/p405690n503-37.bmp" TargetMode="External"/><Relationship Id="rId98" Type="http://schemas.openxmlformats.org/officeDocument/2006/relationships/image" Target="media/image40.gif"/><Relationship Id="rId3" Type="http://schemas.openxmlformats.org/officeDocument/2006/relationships/styles" Target="styles.xml"/><Relationship Id="rId25" Type="http://schemas.openxmlformats.org/officeDocument/2006/relationships/hyperlink" Target="https://zakon.rada.gov.ua/laws/file/imgs/92/p405690n465-3.bmp" TargetMode="External"/><Relationship Id="rId46" Type="http://schemas.openxmlformats.org/officeDocument/2006/relationships/image" Target="media/image14.gif"/><Relationship Id="rId67" Type="http://schemas.openxmlformats.org/officeDocument/2006/relationships/hyperlink" Target="https://zakon.rada.gov.ua/laws/file/imgs/92/p405690n499-24.bmp" TargetMode="External"/><Relationship Id="rId116" Type="http://schemas.openxmlformats.org/officeDocument/2006/relationships/theme" Target="theme/theme1.xml"/><Relationship Id="rId20" Type="http://schemas.openxmlformats.org/officeDocument/2006/relationships/image" Target="media/image1.gif"/><Relationship Id="rId41" Type="http://schemas.openxmlformats.org/officeDocument/2006/relationships/hyperlink" Target="https://zakon.rada.gov.ua/laws/file/imgs/92/p405690n484-11.bmp" TargetMode="External"/><Relationship Id="rId62" Type="http://schemas.openxmlformats.org/officeDocument/2006/relationships/image" Target="media/image22.gif"/><Relationship Id="rId83" Type="http://schemas.openxmlformats.org/officeDocument/2006/relationships/hyperlink" Target="https://zakon.rada.gov.ua/laws/file/imgs/92/p405690n503-32.bmp" TargetMode="External"/><Relationship Id="rId88" Type="http://schemas.openxmlformats.org/officeDocument/2006/relationships/image" Target="media/image35.gif"/><Relationship Id="rId111" Type="http://schemas.openxmlformats.org/officeDocument/2006/relationships/hyperlink" Target="https://zakon.rada.gov.ua/laws/file/imgs/92/p405690n505-46.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E692-634A-4208-A88D-38C7DBB2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24145</Words>
  <Characters>13763</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Svyryda V.V.</dc:creator>
  <cp:keywords/>
  <dc:description/>
  <cp:lastModifiedBy>Teteruk-Slavik</cp:lastModifiedBy>
  <cp:revision>5</cp:revision>
  <dcterms:created xsi:type="dcterms:W3CDTF">2021-12-08T07:43:00Z</dcterms:created>
  <dcterms:modified xsi:type="dcterms:W3CDTF">2021-12-15T09:11:00Z</dcterms:modified>
</cp:coreProperties>
</file>