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pStyle w:val="Standard"/>
        <w:tabs>
          <w:tab w:val="left" w:pos="12960"/>
        </w:tabs>
        <w:ind w:right="680"/>
        <w:jc w:val="center"/>
        <w:rPr>
          <w:rFonts w:ascii="Arial" w:hAnsi="Arial" w:cs="Arial"/>
          <w:sz w:val="21"/>
          <w:szCs w:val="21"/>
          <w:lang w:val="uk-UA"/>
        </w:rPr>
      </w:pPr>
      <w:r w:rsidRPr="00666073">
        <w:rPr>
          <w:rFonts w:ascii="Arial" w:hAnsi="Arial" w:cs="Arial"/>
          <w:sz w:val="21"/>
          <w:szCs w:val="21"/>
          <w:lang w:val="uk-UA"/>
        </w:rPr>
        <w:t>Звіт про виконання основних</w:t>
      </w:r>
    </w:p>
    <w:p w:rsidR="00666073" w:rsidRPr="00666073" w:rsidRDefault="00666073" w:rsidP="00666073">
      <w:pPr>
        <w:pStyle w:val="Standard"/>
        <w:tabs>
          <w:tab w:val="left" w:pos="12960"/>
        </w:tabs>
        <w:ind w:right="680"/>
        <w:jc w:val="center"/>
        <w:rPr>
          <w:rFonts w:ascii="Arial" w:hAnsi="Arial" w:cs="Arial"/>
          <w:sz w:val="21"/>
          <w:szCs w:val="21"/>
          <w:lang w:val="uk-UA"/>
        </w:rPr>
      </w:pPr>
      <w:r>
        <w:rPr>
          <w:rFonts w:ascii="Arial" w:eastAsia="WenQuanYi Micro Hei" w:hAnsi="Arial" w:cs="Arial"/>
          <w:sz w:val="21"/>
          <w:szCs w:val="21"/>
          <w:lang w:val="uk-UA"/>
        </w:rPr>
        <w:t xml:space="preserve"> заходів  відділу з </w:t>
      </w:r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 питань надзвичайних ситуацій, мобілізаційної та оборонної роботи Мукачівської міської ради за 2021 рік</w:t>
      </w:r>
    </w:p>
    <w:p w:rsidR="00666073" w:rsidRPr="00666073" w:rsidRDefault="00666073" w:rsidP="00666073">
      <w:pPr>
        <w:pStyle w:val="Standarduser"/>
        <w:tabs>
          <w:tab w:val="left" w:pos="12960"/>
        </w:tabs>
        <w:ind w:right="680"/>
        <w:jc w:val="center"/>
        <w:rPr>
          <w:rFonts w:ascii="Arial" w:eastAsia="Times New Roman" w:hAnsi="Arial" w:cs="Arial"/>
          <w:sz w:val="21"/>
          <w:szCs w:val="21"/>
          <w:lang w:val="uk-UA"/>
        </w:rPr>
      </w:pP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uk-UA"/>
        </w:rPr>
      </w:pPr>
      <w:r w:rsidRPr="00666073">
        <w:rPr>
          <w:rFonts w:ascii="Arial" w:hAnsi="Arial" w:cs="Arial"/>
          <w:sz w:val="21"/>
          <w:szCs w:val="21"/>
          <w:lang w:val="uk-UA"/>
        </w:rPr>
        <w:t xml:space="preserve">За звітний період відділом відпрацьовано та затверджено розпорядженням міського голови “План основних заходів цивільного захисту </w:t>
      </w:r>
      <w:r w:rsidRPr="00666073">
        <w:rPr>
          <w:rFonts w:ascii="Arial" w:eastAsia="WenQuanYi Micro Hei" w:hAnsi="Arial" w:cs="Arial"/>
          <w:sz w:val="21"/>
          <w:szCs w:val="21"/>
          <w:lang w:val="uk-UA"/>
        </w:rPr>
        <w:t>Мукачівської міської територіальної громади</w:t>
      </w:r>
      <w:r w:rsidRPr="00666073">
        <w:rPr>
          <w:rFonts w:ascii="Arial" w:hAnsi="Arial" w:cs="Arial"/>
          <w:sz w:val="21"/>
          <w:szCs w:val="21"/>
          <w:lang w:val="uk-UA"/>
        </w:rPr>
        <w:t xml:space="preserve"> на 2021 рік”.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eastAsia="WenQuanYi Micro Hei" w:hAnsi="Arial" w:cs="Arial"/>
          <w:sz w:val="21"/>
          <w:szCs w:val="21"/>
          <w:lang w:val="uk-UA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>Відповідно до «Програми удосконалення цивільного захисту та оборонної роботи Мукачівської міської територіальної громади на 2021 – 2023 роки», затвердженої  рішенням   Мукачівської міської ради №98  від 23.12.2020 року, здійснені заходи: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eastAsia="WenQuanYi Micro Hei" w:hAnsi="Arial" w:cs="Arial"/>
          <w:sz w:val="21"/>
          <w:szCs w:val="21"/>
          <w:lang w:val="uk-UA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-щодо підтримання в постійній готовності місцевої системи централізованого оповіщення про загрозу або виникнення надзвичайних ситуацій та зв’язку цивільного захисту (проведення робіт на загальну суму 13,5 </w:t>
      </w:r>
      <w:proofErr w:type="spellStart"/>
      <w:r w:rsidRPr="00666073">
        <w:rPr>
          <w:rFonts w:ascii="Arial" w:eastAsia="WenQuanYi Micro Hei" w:hAnsi="Arial" w:cs="Arial"/>
          <w:sz w:val="21"/>
          <w:szCs w:val="21"/>
          <w:lang w:val="uk-UA"/>
        </w:rPr>
        <w:t>тис.грн</w:t>
      </w:r>
      <w:proofErr w:type="spellEnd"/>
      <w:r w:rsidRPr="00666073">
        <w:rPr>
          <w:rFonts w:ascii="Arial" w:eastAsia="WenQuanYi Micro Hei" w:hAnsi="Arial" w:cs="Arial"/>
          <w:sz w:val="21"/>
          <w:szCs w:val="21"/>
          <w:lang w:val="uk-UA"/>
        </w:rPr>
        <w:t>);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eastAsia="WenQuanYi Micro Hei" w:hAnsi="Arial" w:cs="Arial"/>
          <w:sz w:val="21"/>
          <w:szCs w:val="21"/>
          <w:lang w:val="uk-UA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-  щодо оповіщення та призову громадян на військову службу та агітаційні заходи ( придбано конвертів для оповіщення військовозобов’язаних на суму 20 </w:t>
      </w:r>
      <w:proofErr w:type="spellStart"/>
      <w:r w:rsidRPr="00666073">
        <w:rPr>
          <w:rFonts w:ascii="Arial" w:eastAsia="WenQuanYi Micro Hei" w:hAnsi="Arial" w:cs="Arial"/>
          <w:sz w:val="21"/>
          <w:szCs w:val="21"/>
          <w:lang w:val="uk-UA"/>
        </w:rPr>
        <w:t>тис.грн</w:t>
      </w:r>
      <w:proofErr w:type="spellEnd"/>
      <w:r w:rsidRPr="00666073">
        <w:rPr>
          <w:rFonts w:ascii="Arial" w:eastAsia="WenQuanYi Micro Hei" w:hAnsi="Arial" w:cs="Arial"/>
          <w:sz w:val="21"/>
          <w:szCs w:val="21"/>
          <w:lang w:val="uk-UA"/>
        </w:rPr>
        <w:t>.);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eastAsia="WenQuanYi Micro Hei" w:hAnsi="Arial" w:cs="Arial"/>
          <w:sz w:val="21"/>
          <w:szCs w:val="21"/>
          <w:lang w:val="uk-UA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- у будівлі </w:t>
      </w:r>
      <w:proofErr w:type="spellStart"/>
      <w:r w:rsidRPr="00666073">
        <w:rPr>
          <w:rFonts w:ascii="Arial" w:eastAsia="WenQuanYi Micro Hei" w:hAnsi="Arial" w:cs="Arial"/>
          <w:sz w:val="21"/>
          <w:szCs w:val="21"/>
          <w:lang w:val="uk-UA"/>
        </w:rPr>
        <w:t>ЦНАПу</w:t>
      </w:r>
      <w:proofErr w:type="spellEnd"/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 встановлено інформаційне табло для вимірювання рівня радіації.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uk-UA"/>
        </w:rPr>
        <w:t>Підготовлені проекти розпоряджень Мукачівського міського голови:</w:t>
      </w:r>
    </w:p>
    <w:p w:rsidR="00666073" w:rsidRPr="00666073" w:rsidRDefault="00666073" w:rsidP="00666073">
      <w:pPr>
        <w:pStyle w:val="Standarduser"/>
        <w:tabs>
          <w:tab w:val="left" w:pos="519"/>
          <w:tab w:val="left" w:pos="555"/>
          <w:tab w:val="left" w:pos="615"/>
          <w:tab w:val="left" w:pos="627"/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uk-UA"/>
        </w:rPr>
        <w:t xml:space="preserve">про  надзвичайну </w:t>
      </w:r>
      <w:r w:rsidRPr="00666073">
        <w:rPr>
          <w:rFonts w:ascii="Arial" w:hAnsi="Arial" w:cs="Arial"/>
          <w:sz w:val="21"/>
          <w:szCs w:val="21"/>
          <w:lang w:val="uk-UA"/>
        </w:rPr>
        <w:t xml:space="preserve"> протиепізоотичну комісію,</w:t>
      </w:r>
    </w:p>
    <w:p w:rsidR="00666073" w:rsidRPr="00666073" w:rsidRDefault="00666073" w:rsidP="00666073">
      <w:pPr>
        <w:pStyle w:val="Standarduser"/>
        <w:tabs>
          <w:tab w:val="left" w:pos="519"/>
          <w:tab w:val="left" w:pos="555"/>
          <w:tab w:val="left" w:pos="615"/>
          <w:tab w:val="left" w:pos="627"/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uk-UA"/>
        </w:rPr>
        <w:t>про  комісію  з питань техногенно- екологічної безпеки та надзвичайних ситуацій</w:t>
      </w:r>
      <w:r w:rsidRPr="00666073">
        <w:rPr>
          <w:rFonts w:ascii="Arial" w:eastAsia="WenQuanYi Micro Hei" w:hAnsi="Arial" w:cs="Arial"/>
          <w:sz w:val="21"/>
          <w:szCs w:val="21"/>
          <w:lang w:val="uk-UA"/>
        </w:rPr>
        <w:t xml:space="preserve"> Мукачівської міської ради;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sz w:val="21"/>
          <w:szCs w:val="21"/>
          <w:lang w:val="uk-UA"/>
        </w:rPr>
        <w:t>про інвентаризаційну  комісію із проведення технічної інвентаризації захисних споруд ЦЗ;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>про формування цивільного захисту Мукачівської міської ТГ.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>Також підготовлені проекти рішень виконавчого комітету Мукачівської міської рад: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sz w:val="21"/>
          <w:szCs w:val="21"/>
          <w:lang w:val="uk-UA"/>
        </w:rPr>
        <w:t>про комісію з питань евакуації;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sz w:val="21"/>
          <w:szCs w:val="21"/>
          <w:lang w:val="uk-UA"/>
        </w:rPr>
        <w:t>про спеціалізовані служби Мукачівської міської ТГ. Відкоригований та затверджений план евакуації населення Мукачівської міської ТГ у разі загрози або виникнення надзвичайних ситуацій техногенного та природного характеру;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sz w:val="21"/>
          <w:szCs w:val="21"/>
          <w:lang w:val="uk-UA"/>
        </w:rPr>
        <w:t>про ланку територіальної підсистеми Єдиної державної системи ЦЗ Мукачівської міської ТГ.</w:t>
      </w:r>
    </w:p>
    <w:p w:rsidR="00666073" w:rsidRPr="00666073" w:rsidRDefault="00666073" w:rsidP="00666073">
      <w:pPr>
        <w:pStyle w:val="Standarduser"/>
        <w:widowControl/>
        <w:tabs>
          <w:tab w:val="left" w:pos="560"/>
          <w:tab w:val="left" w:pos="9575"/>
          <w:tab w:val="left" w:pos="13130"/>
        </w:tabs>
        <w:ind w:firstLine="624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>П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uk-UA"/>
        </w:rPr>
        <w:t>ідготовлено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uk-UA"/>
        </w:rPr>
        <w:t xml:space="preserve"> рішення виконавчого комітету та сесії Мукачівської міської ради “Про затвердження </w:t>
      </w:r>
      <w:r w:rsidRPr="00666073">
        <w:rPr>
          <w:rFonts w:ascii="Arial" w:eastAsia="WenQuanYi Micro Hei" w:hAnsi="Arial" w:cs="Arial"/>
          <w:sz w:val="21"/>
          <w:szCs w:val="21"/>
          <w:lang w:val="uk-UA"/>
        </w:rPr>
        <w:t>Програми удосконалення цивільного захисту та оборонної роботи Мукачівської міської територіальної громади на 2022 – 2024 роки”.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Відділом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організовано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проведено </w:t>
      </w:r>
      <w:proofErr w:type="gramStart"/>
      <w:r w:rsidRPr="00666073">
        <w:rPr>
          <w:rFonts w:ascii="Arial" w:hAnsi="Arial" w:cs="Arial"/>
          <w:sz w:val="21"/>
          <w:szCs w:val="21"/>
          <w:lang w:val="ru-RU"/>
        </w:rPr>
        <w:t xml:space="preserve">16 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засідан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>ь</w:t>
      </w:r>
      <w:proofErr w:type="gram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комісії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питань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ТЕБ та НС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ради,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яких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розглядались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питання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: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>- п</w:t>
      </w:r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 xml:space="preserve">ро заходи </w:t>
      </w:r>
      <w:proofErr w:type="spellStart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>щодо</w:t>
      </w:r>
      <w:proofErr w:type="spellEnd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>забезпечення</w:t>
      </w:r>
      <w:proofErr w:type="spellEnd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>техногенної</w:t>
      </w:r>
      <w:proofErr w:type="spellEnd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>пожежної</w:t>
      </w:r>
      <w:proofErr w:type="spellEnd"/>
      <w:r w:rsidRPr="00666073">
        <w:rPr>
          <w:rFonts w:ascii="Arial" w:eastAsia="Calibri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безпеки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eastAsia="Calibri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eastAsia="Calibri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tabs>
          <w:tab w:val="left" w:pos="45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- п</w:t>
      </w:r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ро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обмежувальні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протиепідемічні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заходи,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відповідно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до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рішення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позачергового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засідання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Державної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комісії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 </w:t>
      </w:r>
      <w:proofErr w:type="spellStart"/>
      <w:proofErr w:type="gram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питань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техногенно</w:t>
      </w:r>
      <w:proofErr w:type="gram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-екологічної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комісії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та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позачергового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засідання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регіональної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комісії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з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питань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техногенно-екологічної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безпеки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- про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встановлення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додаткових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протиепідемічних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заходів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території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Мукачівської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міської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територіальної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громади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,</w:t>
      </w:r>
      <w:r w:rsidRPr="00666073">
        <w:rPr>
          <w:rFonts w:ascii="Arial" w:hAnsi="Arial" w:cs="Arial"/>
          <w:sz w:val="21"/>
          <w:szCs w:val="21"/>
          <w:lang w:val="ru-RU"/>
        </w:rPr>
        <w:t xml:space="preserve"> у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зв’язку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із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значним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поширенням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захворюваності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COVID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-19;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- про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організацію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протиепідемічних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заходів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на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території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Мукачівської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міської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територіальної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громади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>- п</w:t>
      </w: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ро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організацію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протипожежних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заходів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на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території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Мукачівської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міської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територіальної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громади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у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літній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пожежонебезпечний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період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>-</w:t>
      </w: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про </w:t>
      </w:r>
      <w:proofErr w:type="spellStart"/>
      <w:proofErr w:type="gram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організацію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заходів</w:t>
      </w:r>
      <w:proofErr w:type="spellEnd"/>
      <w:proofErr w:type="gram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щодо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попередження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пожеж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,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недопущення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загибелі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і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травмування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людей на них в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населених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пунктах та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об’єктах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eastAsia="Times New Roman" w:hAnsi="Arial" w:cs="Arial"/>
          <w:bCs/>
          <w:sz w:val="21"/>
          <w:szCs w:val="21"/>
          <w:lang w:val="ru-RU" w:eastAsia="ru-RU"/>
        </w:rPr>
      </w:pP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- про </w:t>
      </w:r>
      <w:proofErr w:type="spellStart"/>
      <w:proofErr w:type="gram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організацію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протипожежного</w:t>
      </w:r>
      <w:proofErr w:type="spellEnd"/>
      <w:proofErr w:type="gram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захисту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місць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збирання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та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зберігання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врожаю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зернових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і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грубих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кормів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- про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організацію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заходів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безпеки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та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запобіганню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загибелі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людей на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водних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об’єктах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Мукачівської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міської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територіальної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громади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у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літній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період</w:t>
      </w:r>
      <w:proofErr w:type="spellEnd"/>
      <w:r w:rsidRPr="00666073">
        <w:rPr>
          <w:rFonts w:ascii="Arial" w:eastAsia="Times New Roman" w:hAnsi="Arial" w:cs="Arial"/>
          <w:bCs/>
          <w:color w:val="7030A0"/>
          <w:sz w:val="21"/>
          <w:szCs w:val="21"/>
          <w:lang w:val="ru-RU" w:eastAsia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bCs/>
          <w:color w:val="7030A0"/>
          <w:sz w:val="21"/>
          <w:szCs w:val="21"/>
          <w:lang w:val="ru-RU" w:eastAsia="ru-RU"/>
        </w:rPr>
        <w:t>- п</w:t>
      </w: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ро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заборону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реалізації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 та</w:t>
      </w:r>
      <w:proofErr w:type="gram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використання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штучних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пластмасових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квітів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вінків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, корзин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тощо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торгівельних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закладах і ринках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про заходи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щодо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забезпечення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пожежної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безпеки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eastAsia="Times New Roman" w:hAnsi="Arial" w:cs="Arial"/>
          <w:bCs/>
          <w:sz w:val="21"/>
          <w:szCs w:val="21"/>
          <w:lang w:val="ru-RU" w:eastAsia="ru-RU"/>
        </w:rPr>
      </w:pP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-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щодо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аварійного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стану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переїздів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на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залізничних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коліях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>міста</w:t>
      </w:r>
      <w:proofErr w:type="spellEnd"/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Мукачева;</w:t>
      </w:r>
    </w:p>
    <w:p w:rsidR="00666073" w:rsidRPr="00666073" w:rsidRDefault="00666073" w:rsidP="00666073">
      <w:pPr>
        <w:pStyle w:val="Standard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         </w:t>
      </w:r>
      <w:r w:rsidRPr="00666073">
        <w:rPr>
          <w:rFonts w:ascii="Arial" w:eastAsia="Times New Roman" w:hAnsi="Arial" w:cs="Arial"/>
          <w:bCs/>
          <w:sz w:val="21"/>
          <w:szCs w:val="21"/>
          <w:lang w:val="ru-RU" w:eastAsia="ru-RU"/>
        </w:rPr>
        <w:t xml:space="preserve"> - п</w:t>
      </w:r>
      <w:r w:rsidRPr="00666073">
        <w:rPr>
          <w:rFonts w:ascii="Arial" w:hAnsi="Arial" w:cs="Arial"/>
          <w:sz w:val="21"/>
          <w:szCs w:val="21"/>
          <w:lang w:val="ru-RU"/>
        </w:rPr>
        <w:t xml:space="preserve">ро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вжиття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протиепідемічних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заходів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</w:t>
      </w:r>
      <w:bookmarkStart w:id="0" w:name="_GoBack11"/>
      <w:bookmarkEnd w:id="0"/>
      <w:r w:rsidRPr="00666073">
        <w:rPr>
          <w:rFonts w:ascii="Arial" w:hAnsi="Arial" w:cs="Arial"/>
          <w:sz w:val="21"/>
          <w:szCs w:val="21"/>
          <w:lang w:val="ru-RU"/>
        </w:rPr>
        <w:t>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   - про стан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пожежної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техногенної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безпеки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об’єктах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закладів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освіти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bCs/>
          <w:sz w:val="21"/>
          <w:szCs w:val="21"/>
          <w:lang w:val="ru-RU"/>
        </w:rPr>
        <w:lastRenderedPageBreak/>
        <w:t xml:space="preserve">- про стан </w:t>
      </w:r>
      <w:proofErr w:type="spellStart"/>
      <w:r w:rsidRPr="00666073">
        <w:rPr>
          <w:rFonts w:ascii="Arial" w:hAnsi="Arial" w:cs="Arial"/>
          <w:bCs/>
          <w:sz w:val="21"/>
          <w:szCs w:val="21"/>
          <w:lang w:val="ru-RU"/>
        </w:rPr>
        <w:t>питного</w:t>
      </w:r>
      <w:proofErr w:type="spellEnd"/>
      <w:r w:rsidRPr="00666073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bCs/>
          <w:sz w:val="21"/>
          <w:szCs w:val="21"/>
          <w:lang w:val="ru-RU"/>
        </w:rPr>
        <w:t>водопостачання</w:t>
      </w:r>
      <w:proofErr w:type="spellEnd"/>
      <w:r w:rsidRPr="00666073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про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посилення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заходів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контролю за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дотриманням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карантинних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обмежень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a3"/>
        <w:spacing w:before="0" w:after="0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про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хід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підготовки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готовності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підприємств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установ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організацій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міста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об’єктів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життєзабезпечення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спеціалізованих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аварійно-рятувальних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служб,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об’єктів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житлово-комунального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господарства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до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роботи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осінньо-зимовому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періоді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2021-2022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років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про </w:t>
      </w:r>
      <w:proofErr w:type="spellStart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>виникнення</w:t>
      </w:r>
      <w:proofErr w:type="spellEnd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>надзвичайної</w:t>
      </w:r>
      <w:proofErr w:type="spellEnd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>ситуації</w:t>
      </w:r>
      <w:proofErr w:type="spellEnd"/>
      <w:r w:rsidRPr="00666073">
        <w:rPr>
          <w:rFonts w:ascii="Arial" w:hAnsi="Arial" w:cs="Arial"/>
          <w:bCs/>
          <w:color w:val="000000"/>
          <w:sz w:val="21"/>
          <w:szCs w:val="21"/>
          <w:lang w:val="ru-RU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пов’язаної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відсутністю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постачання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природного газу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бюджетним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установам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осінньо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-зимовий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період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2021/2022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років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про стан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вакцинації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населення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r w:rsidRPr="00666073">
        <w:rPr>
          <w:rFonts w:ascii="Arial" w:hAnsi="Arial" w:cs="Arial"/>
          <w:sz w:val="21"/>
          <w:szCs w:val="21"/>
        </w:rPr>
        <w:t>COVID</w:t>
      </w:r>
      <w:r w:rsidRPr="00666073">
        <w:rPr>
          <w:rFonts w:ascii="Arial" w:hAnsi="Arial" w:cs="Arial"/>
          <w:sz w:val="21"/>
          <w:szCs w:val="21"/>
          <w:lang w:val="ru-RU"/>
        </w:rPr>
        <w:t xml:space="preserve">-19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proofErr w:type="gramStart"/>
      <w:r w:rsidRPr="00666073">
        <w:rPr>
          <w:rFonts w:ascii="Arial" w:hAnsi="Arial" w:cs="Arial"/>
          <w:sz w:val="21"/>
          <w:szCs w:val="21"/>
          <w:lang w:val="ru-RU"/>
        </w:rPr>
        <w:t>діяльність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суб’єктів</w:t>
      </w:r>
      <w:proofErr w:type="spellEnd"/>
      <w:proofErr w:type="gram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господарювання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в  </w:t>
      </w:r>
      <w:r w:rsidRPr="00666073">
        <w:rPr>
          <w:rFonts w:ascii="Arial" w:hAnsi="Arial" w:cs="Arial"/>
          <w:sz w:val="21"/>
          <w:szCs w:val="21"/>
          <w:lang w:val="uk-UA"/>
        </w:rPr>
        <w:t>разі</w:t>
      </w:r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встановлення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у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регіоні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«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червоного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»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рівня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епідемічної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небезпеки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</w:t>
      </w:r>
      <w:r w:rsidRPr="00666073">
        <w:rPr>
          <w:rFonts w:ascii="Arial" w:hAnsi="Arial" w:cs="Arial"/>
          <w:sz w:val="21"/>
          <w:szCs w:val="21"/>
          <w:lang w:val="uk-UA"/>
        </w:rPr>
        <w:t>щодо запобігання та зниження рівня харчових отруєнь серед дітей;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uk-UA"/>
        </w:rPr>
        <w:t xml:space="preserve">- про перевірку інформації щодо діяльності дитячого приватного дитячого закладу за </w:t>
      </w:r>
      <w:proofErr w:type="spellStart"/>
      <w:r w:rsidRPr="00666073">
        <w:rPr>
          <w:rFonts w:ascii="Arial" w:hAnsi="Arial" w:cs="Arial"/>
          <w:sz w:val="21"/>
          <w:szCs w:val="21"/>
          <w:lang w:val="uk-UA"/>
        </w:rPr>
        <w:t>адресою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 xml:space="preserve">: </w:t>
      </w:r>
      <w:proofErr w:type="spellStart"/>
      <w:r w:rsidRPr="00666073">
        <w:rPr>
          <w:rFonts w:ascii="Arial" w:hAnsi="Arial" w:cs="Arial"/>
          <w:sz w:val="21"/>
          <w:szCs w:val="21"/>
          <w:lang w:val="uk-UA"/>
        </w:rPr>
        <w:t>м.Мукачево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 xml:space="preserve">, </w:t>
      </w:r>
      <w:proofErr w:type="spellStart"/>
      <w:r w:rsidRPr="00666073">
        <w:rPr>
          <w:rFonts w:ascii="Arial" w:hAnsi="Arial" w:cs="Arial"/>
          <w:sz w:val="21"/>
          <w:szCs w:val="21"/>
          <w:lang w:val="uk-UA"/>
        </w:rPr>
        <w:t>вул.Миру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>, 82;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uk-UA"/>
        </w:rPr>
        <w:t>- про забезпечення готовності до роботи у зимовому періоді 2021-2022 років та до дій в умовах можливих надзвичайних ситуацій;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uk-UA"/>
        </w:rPr>
        <w:t>- про стан дотримання на території Мукачівської міської ТГ вимог Правил охорони життя людей на водних об’єктах.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Також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підготовлено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три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розпорядження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керівника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робіт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з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ліквідації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надзвичайної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ситуації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ради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із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питань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щодо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запобігання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поширенню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гострої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респіраторної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хвороби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COVID</w:t>
      </w:r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-</w:t>
      </w:r>
      <w:proofErr w:type="gram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19</w:t>
      </w:r>
      <w:r w:rsidRPr="00666073">
        <w:rPr>
          <w:rFonts w:ascii="Arial" w:hAnsi="Arial" w:cs="Arial"/>
          <w:sz w:val="21"/>
          <w:szCs w:val="21"/>
          <w:lang w:val="ru-RU"/>
        </w:rPr>
        <w:t xml:space="preserve"> .</w:t>
      </w:r>
      <w:proofErr w:type="gramEnd"/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Відповідно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до протокольного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доручення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№</w:t>
      </w:r>
      <w:proofErr w:type="gramStart"/>
      <w:r w:rsidRPr="00666073">
        <w:rPr>
          <w:rFonts w:ascii="Arial" w:hAnsi="Arial" w:cs="Arial"/>
          <w:sz w:val="21"/>
          <w:szCs w:val="21"/>
          <w:lang w:val="ru-RU"/>
        </w:rPr>
        <w:t>1,  за</w:t>
      </w:r>
      <w:proofErr w:type="gramEnd"/>
      <w:r w:rsidRPr="00666073">
        <w:rPr>
          <w:rFonts w:ascii="Arial" w:hAnsi="Arial" w:cs="Arial"/>
          <w:sz w:val="21"/>
          <w:szCs w:val="21"/>
          <w:lang w:val="ru-RU"/>
        </w:rPr>
        <w:t xml:space="preserve"> результатами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селекторної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наради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обласної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державної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адміністрації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20.01.2021 року,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здійснено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заходи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щодо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обліку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споруд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цивільного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захисту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: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прийнято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облікові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документи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споруд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цивільного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захисту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взято на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облік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захисні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proofErr w:type="gramStart"/>
      <w:r w:rsidRPr="00666073">
        <w:rPr>
          <w:rFonts w:ascii="Arial" w:hAnsi="Arial" w:cs="Arial"/>
          <w:sz w:val="21"/>
          <w:szCs w:val="21"/>
          <w:lang w:val="ru-RU"/>
        </w:rPr>
        <w:t>споруди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,</w:t>
      </w:r>
      <w:proofErr w:type="gram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які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розташовані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в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населених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пунктах,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що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увійшли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до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;</w:t>
      </w:r>
    </w:p>
    <w:p w:rsidR="00666073" w:rsidRPr="00666073" w:rsidRDefault="00666073" w:rsidP="00666073">
      <w:pPr>
        <w:pStyle w:val="Standard"/>
        <w:shd w:val="clear" w:color="auto" w:fill="FFFFFF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hAnsi="Arial" w:cs="Arial"/>
          <w:sz w:val="21"/>
          <w:szCs w:val="21"/>
          <w:lang w:val="ru-RU"/>
        </w:rPr>
        <w:t xml:space="preserve">-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відкориговано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книги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обліку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захисних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споруд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цивільного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захисту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обліку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споруд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подвійного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призначення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найпростіших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proofErr w:type="gramStart"/>
      <w:r w:rsidRPr="00666073">
        <w:rPr>
          <w:rFonts w:ascii="Arial" w:hAnsi="Arial" w:cs="Arial"/>
          <w:sz w:val="21"/>
          <w:szCs w:val="21"/>
          <w:lang w:val="ru-RU"/>
        </w:rPr>
        <w:t>укриттів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Мукачівської</w:t>
      </w:r>
      <w:proofErr w:type="spellEnd"/>
      <w:proofErr w:type="gram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міської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територіальної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666073">
        <w:rPr>
          <w:rFonts w:ascii="Arial" w:hAnsi="Arial" w:cs="Arial"/>
          <w:sz w:val="21"/>
          <w:szCs w:val="21"/>
          <w:lang w:val="ru-RU"/>
        </w:rPr>
        <w:t>громади</w:t>
      </w:r>
      <w:proofErr w:type="spellEnd"/>
      <w:r w:rsidRPr="00666073">
        <w:rPr>
          <w:rFonts w:ascii="Arial" w:hAnsi="Arial" w:cs="Arial"/>
          <w:sz w:val="21"/>
          <w:szCs w:val="21"/>
          <w:lang w:val="ru-RU"/>
        </w:rPr>
        <w:t>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uk-UA"/>
        </w:rPr>
      </w:pPr>
      <w:r w:rsidRPr="00666073">
        <w:rPr>
          <w:rFonts w:ascii="Arial" w:hAnsi="Arial" w:cs="Arial"/>
          <w:sz w:val="21"/>
          <w:szCs w:val="21"/>
          <w:lang w:val="uk-UA"/>
        </w:rPr>
        <w:t xml:space="preserve">З метою оперативного реагування на можливі надзвичайні ситуації, відповідно Плану організаційних і практичних заходів та дій для забезпечення безаварійного пропуску льодоходу, повені,  дощових паводків  на р. </w:t>
      </w:r>
      <w:proofErr w:type="spellStart"/>
      <w:r w:rsidRPr="00666073">
        <w:rPr>
          <w:rFonts w:ascii="Arial" w:hAnsi="Arial" w:cs="Arial"/>
          <w:sz w:val="21"/>
          <w:szCs w:val="21"/>
          <w:lang w:val="uk-UA"/>
        </w:rPr>
        <w:t>Латориця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 xml:space="preserve"> та </w:t>
      </w:r>
      <w:proofErr w:type="spellStart"/>
      <w:r w:rsidRPr="00666073">
        <w:rPr>
          <w:rFonts w:ascii="Arial" w:hAnsi="Arial" w:cs="Arial"/>
          <w:sz w:val="21"/>
          <w:szCs w:val="21"/>
          <w:lang w:val="uk-UA"/>
        </w:rPr>
        <w:t>Коропецькому</w:t>
      </w:r>
      <w:proofErr w:type="spellEnd"/>
      <w:r w:rsidRPr="00666073">
        <w:rPr>
          <w:rFonts w:ascii="Arial" w:hAnsi="Arial" w:cs="Arial"/>
          <w:sz w:val="21"/>
          <w:szCs w:val="21"/>
          <w:lang w:val="uk-UA"/>
        </w:rPr>
        <w:t xml:space="preserve"> каналі  у 2021-2022 роках, проведено практичне тренування з працівниками Мукачівського міського комунального підприємства «Ремонтно-будівельне управління».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uk-UA"/>
        </w:rPr>
      </w:pPr>
      <w:r w:rsidRPr="00666073">
        <w:rPr>
          <w:rFonts w:ascii="Arial" w:eastAsia="WenQuanYi Micro Hei" w:hAnsi="Arial" w:cs="Arial"/>
          <w:sz w:val="21"/>
          <w:szCs w:val="21"/>
          <w:lang w:val="uk-UA"/>
        </w:rPr>
        <w:t>Організовано функціональне навчання у сфері цивільного захисту на 2021 рік,  відповідно до «Плану комплектування навчально – методичного центру цивільного захисту та безпеки життєдіяльності Закарпатської області з навчання керівного складу та фахівців, діяльність  яких пов’язана  з організацією і здійсненням заходів з питань цивільного захисту на території Мукачівської міської територіальної громади у 2021 році», затвердженого розпорядженням Мукачівського міського голови від 30.12.2020 року №515.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uk-UA"/>
        </w:rPr>
      </w:pPr>
      <w:r w:rsidRPr="00666073">
        <w:rPr>
          <w:rFonts w:ascii="Arial" w:hAnsi="Arial" w:cs="Arial"/>
          <w:sz w:val="21"/>
          <w:szCs w:val="21"/>
          <w:lang w:val="uk-UA"/>
        </w:rPr>
        <w:t>Відповідно до плану Закарпатської обласної держ</w:t>
      </w:r>
      <w:r w:rsidR="0068424A">
        <w:rPr>
          <w:rFonts w:ascii="Arial" w:hAnsi="Arial" w:cs="Arial"/>
          <w:sz w:val="21"/>
          <w:szCs w:val="21"/>
          <w:lang w:val="uk-UA"/>
        </w:rPr>
        <w:t xml:space="preserve">авної адміністрації, </w:t>
      </w:r>
      <w:r w:rsidRPr="00666073">
        <w:rPr>
          <w:rFonts w:ascii="Arial" w:hAnsi="Arial" w:cs="Arial"/>
          <w:sz w:val="21"/>
          <w:szCs w:val="21"/>
          <w:lang w:val="uk-UA"/>
        </w:rPr>
        <w:t xml:space="preserve"> 20 травня та</w:t>
      </w:r>
      <w:r w:rsidR="0068424A">
        <w:rPr>
          <w:rFonts w:ascii="Arial" w:hAnsi="Arial" w:cs="Arial"/>
          <w:sz w:val="21"/>
          <w:szCs w:val="21"/>
          <w:lang w:val="uk-UA"/>
        </w:rPr>
        <w:t xml:space="preserve">            </w:t>
      </w:r>
      <w:bookmarkStart w:id="1" w:name="_GoBack"/>
      <w:bookmarkEnd w:id="1"/>
      <w:r w:rsidRPr="00666073">
        <w:rPr>
          <w:rFonts w:ascii="Arial" w:hAnsi="Arial" w:cs="Arial"/>
          <w:sz w:val="21"/>
          <w:szCs w:val="21"/>
          <w:lang w:val="uk-UA"/>
        </w:rPr>
        <w:t xml:space="preserve"> 17 листопада на території Мукачівської міської територіальної громади проведена комплексна перевірка територіальної автоматизованої системи оповіщення цивільного захисту.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 xml:space="preserve">Через інформаційні сайти та засоби масової інформації проводилась просвітницька робота серед населення </w:t>
      </w:r>
      <w:r w:rsidRPr="00666073">
        <w:rPr>
          <w:rFonts w:ascii="Arial" w:eastAsia="WenQuanYi Micro Hei" w:hAnsi="Arial" w:cs="Arial"/>
          <w:sz w:val="21"/>
          <w:szCs w:val="21"/>
          <w:lang w:val="uk-UA"/>
        </w:rPr>
        <w:t>Мукачівської міської територіальної громади</w:t>
      </w:r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 xml:space="preserve"> з питань запобігання виникненню надзвичайних ситуацій техногенного та природного характеру. Особливу увагу звертали на необхідність вакцинації та дотримання нашими мешканцями протиепідемічних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 xml:space="preserve">та карантинних заходів у зв’язку з епідемією, спричиненою </w:t>
      </w:r>
      <w:proofErr w:type="spellStart"/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>коронавірусною</w:t>
      </w:r>
      <w:proofErr w:type="spellEnd"/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 xml:space="preserve"> інфекцією COVID-19.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Спільно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з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Мукачівським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об’єднаним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міським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територіальним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центром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комплектування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соціальної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підтримки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,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працівники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відділу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приймали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участь </w:t>
      </w:r>
      <w:proofErr w:type="gram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у заходах</w:t>
      </w:r>
      <w:proofErr w:type="gram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щодо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призову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громадян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на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строкову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військову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службу,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проведення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відбору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на службу за контрактом.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Відділом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підготовлені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затверджені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виконавчим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комітетом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Мукачівської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міської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ради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рішення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: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Про стан та заходи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щодо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поліпшення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військового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обліку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військовозобов’язаних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призовників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на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підприємствах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, в </w:t>
      </w:r>
      <w:proofErr w:type="spellStart"/>
      <w:proofErr w:type="gram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установах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 та</w:t>
      </w:r>
      <w:proofErr w:type="gram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організаціях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Мукачівської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міської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територіальної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громади</w:t>
      </w:r>
      <w:proofErr w:type="spellEnd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 xml:space="preserve"> на 2021 </w:t>
      </w:r>
      <w:proofErr w:type="spellStart"/>
      <w:r w:rsidRPr="00666073"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  <w:t>рік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“;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Про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відбір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кандидатів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для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проходження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військової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служби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за контрактом у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Збройних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Силах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України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і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вступу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до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вищих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військових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навчальних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закладів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у 2021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році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організацію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їх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lastRenderedPageBreak/>
        <w:t>медичного</w:t>
      </w:r>
      <w:proofErr w:type="spellEnd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bCs/>
          <w:color w:val="000000"/>
          <w:sz w:val="21"/>
          <w:szCs w:val="21"/>
          <w:lang w:val="ru-RU" w:bidi="ar-SA"/>
        </w:rPr>
        <w:t>огляду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“;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Про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проведення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призовів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громадян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України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на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строкову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військову</w:t>
      </w:r>
      <w:proofErr w:type="spellEnd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 xml:space="preserve"> службу у 2021 </w:t>
      </w:r>
      <w:proofErr w:type="spellStart"/>
      <w:r w:rsidRPr="00666073">
        <w:rPr>
          <w:rFonts w:ascii="Arial" w:eastAsia="Times New Roman" w:hAnsi="Arial" w:cs="Arial"/>
          <w:color w:val="111111"/>
          <w:sz w:val="21"/>
          <w:szCs w:val="21"/>
          <w:lang w:val="ru-RU" w:bidi="ar-SA"/>
        </w:rPr>
        <w:t>році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“.</w:t>
      </w:r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Підготовлено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розпорядження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міського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голови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“</w:t>
      </w:r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Про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проведення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приписки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громадян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України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2004 року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народження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до </w:t>
      </w:r>
      <w:proofErr w:type="spellStart"/>
      <w:proofErr w:type="gram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призовних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дільниць</w:t>
      </w:r>
      <w:proofErr w:type="spellEnd"/>
      <w:proofErr w:type="gram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у </w:t>
      </w:r>
      <w:proofErr w:type="spellStart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>січні-березні</w:t>
      </w:r>
      <w:proofErr w:type="spellEnd"/>
      <w:r w:rsidRPr="00666073">
        <w:rPr>
          <w:rFonts w:ascii="Arial" w:eastAsia="Times New Roman" w:hAnsi="Arial" w:cs="Arial"/>
          <w:iCs/>
          <w:color w:val="111111"/>
          <w:sz w:val="21"/>
          <w:szCs w:val="21"/>
          <w:lang w:val="ru-RU" w:bidi="ar-SA"/>
        </w:rPr>
        <w:t xml:space="preserve"> 2021 року</w:t>
      </w:r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“.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ru-RU" w:eastAsia="uk-UA" w:bidi="ar-SA"/>
        </w:rPr>
        <w:t xml:space="preserve">У </w:t>
      </w:r>
      <w:proofErr w:type="spellStart"/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ru-RU" w:eastAsia="uk-UA" w:bidi="ar-SA"/>
        </w:rPr>
        <w:t>зв</w:t>
      </w:r>
      <w:proofErr w:type="spellEnd"/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uk-UA" w:eastAsia="uk-UA" w:bidi="ar-SA"/>
        </w:rPr>
        <w:t>’</w:t>
      </w:r>
      <w:proofErr w:type="spellStart"/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uk-UA" w:eastAsia="uk-UA" w:bidi="ar-SA"/>
        </w:rPr>
        <w:t>язку</w:t>
      </w:r>
      <w:proofErr w:type="spellEnd"/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uk-UA" w:eastAsia="uk-UA" w:bidi="ar-SA"/>
        </w:rPr>
        <w:t xml:space="preserve"> з реорганізацією Мукачівського районного центру комплектування та соціальної підтримки, внесені зміни та затверджені рішенням виконавчого комітету Мукачівської міської ради від 07.09.2021 року №351 “Про проведення призовів громадян на строкову військову службу</w:t>
      </w:r>
      <w:proofErr w:type="gramStart"/>
      <w:r w:rsidRPr="00666073">
        <w:rPr>
          <w:rFonts w:ascii="Arial" w:eastAsia="Liberation Serif" w:hAnsi="Arial" w:cs="Arial"/>
          <w:color w:val="050505"/>
          <w:sz w:val="21"/>
          <w:szCs w:val="21"/>
          <w:shd w:val="clear" w:color="auto" w:fill="FFFFFF"/>
          <w:lang w:val="uk-UA" w:eastAsia="uk-UA" w:bidi="ar-SA"/>
        </w:rPr>
        <w:t>” .</w:t>
      </w:r>
      <w:proofErr w:type="gramEnd"/>
    </w:p>
    <w:p w:rsidR="00666073" w:rsidRPr="00666073" w:rsidRDefault="00666073" w:rsidP="00666073">
      <w:pPr>
        <w:pStyle w:val="Standard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Відділом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проводиться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інформаційно-роз’яснювальна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робота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серед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населення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міста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старостинських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округів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Мукачівської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міської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територіальної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громади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щодо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порядку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обліку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військовозобов’язаних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та порядку </w:t>
      </w:r>
      <w:proofErr w:type="spellStart"/>
      <w:proofErr w:type="gram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проходження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військової</w:t>
      </w:r>
      <w:proofErr w:type="spellEnd"/>
      <w:proofErr w:type="gram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служби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;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щодо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престижу </w:t>
      </w:r>
      <w:r w:rsidRPr="00666073">
        <w:rPr>
          <w:rFonts w:ascii="Arial" w:eastAsia="Times New Roman" w:hAnsi="Arial" w:cs="Arial"/>
          <w:sz w:val="21"/>
          <w:szCs w:val="21"/>
          <w:lang w:val="uk-UA" w:eastAsia="uk-UA" w:bidi="ar-SA"/>
        </w:rPr>
        <w:t>військової</w:t>
      </w:r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служби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у ЗС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України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та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необхідності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захисту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нашої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держави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>Спільно з командуванням військової частини А 1556 розроблено проект рішення “Про внесення змін до Програми поліпшення умов несення служби,  організації виховного та навчального процесу у військовій частині А1556 на 2021 рік”, яке затверджене рішенням Мукачівської міської ради від 09.09.2021 року №511.</w:t>
      </w:r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WenQuanYi Micro Hei" w:hAnsi="Arial" w:cs="Arial"/>
          <w:spacing w:val="2"/>
          <w:sz w:val="21"/>
          <w:szCs w:val="21"/>
          <w:lang w:val="uk-UA" w:eastAsia="uk-UA"/>
        </w:rPr>
        <w:t xml:space="preserve">Представники відділу прийняли участь </w:t>
      </w:r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lang w:val="ru-RU" w:eastAsia="uk-UA"/>
        </w:rPr>
        <w:t xml:space="preserve">в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lang w:val="ru-RU" w:eastAsia="uk-UA"/>
        </w:rPr>
        <w:t>планових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lang w:val="ru-RU" w:eastAsia="uk-UA"/>
        </w:rPr>
        <w:t xml:space="preserve">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інструкторсько-методичних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заняттях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з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питань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призову на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строкову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вйськову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службу,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які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проводились на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базі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Мукачівського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районного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територіального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центру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комплектування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та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соціальної</w:t>
      </w:r>
      <w:proofErr w:type="spellEnd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 xml:space="preserve"> </w:t>
      </w:r>
      <w:proofErr w:type="spellStart"/>
      <w:r w:rsidRPr="00666073">
        <w:rPr>
          <w:rFonts w:ascii="Arial" w:eastAsia="Liberation Serif" w:hAnsi="Arial" w:cs="Arial"/>
          <w:color w:val="050505"/>
          <w:spacing w:val="2"/>
          <w:sz w:val="21"/>
          <w:szCs w:val="21"/>
          <w:shd w:val="clear" w:color="auto" w:fill="FFFFFF"/>
          <w:lang w:val="ru-RU" w:eastAsia="uk-UA"/>
        </w:rPr>
        <w:t>підтримки</w:t>
      </w:r>
      <w:proofErr w:type="spellEnd"/>
    </w:p>
    <w:p w:rsidR="00666073" w:rsidRPr="00666073" w:rsidRDefault="00666073" w:rsidP="00666073">
      <w:pPr>
        <w:pStyle w:val="Standarduser"/>
        <w:tabs>
          <w:tab w:val="left" w:pos="12846"/>
        </w:tabs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r w:rsidRPr="00666073">
        <w:rPr>
          <w:rFonts w:ascii="Arial" w:eastAsia="Times New Roman" w:hAnsi="Arial" w:cs="Arial"/>
          <w:sz w:val="21"/>
          <w:szCs w:val="21"/>
          <w:lang w:val="uk-UA"/>
        </w:rPr>
        <w:t>Відділом проводились заходи, відповідно до Мобілізаційного плану Мукачівської міської територіальної громади.</w:t>
      </w:r>
    </w:p>
    <w:p w:rsidR="00666073" w:rsidRPr="00666073" w:rsidRDefault="00666073" w:rsidP="00666073">
      <w:pPr>
        <w:pStyle w:val="Standard"/>
        <w:widowControl/>
        <w:suppressAutoHyphens w:val="0"/>
        <w:ind w:firstLine="624"/>
        <w:jc w:val="both"/>
        <w:rPr>
          <w:rFonts w:ascii="Arial" w:hAnsi="Arial" w:cs="Arial"/>
          <w:sz w:val="21"/>
          <w:szCs w:val="21"/>
          <w:lang w:val="ru-RU"/>
        </w:rPr>
      </w:pP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Спільно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з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Мукачівським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РУП ГУНП в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Закарпатській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області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,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відділом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проводиться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облік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,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координація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роботи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громадських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формувань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з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охорони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</w:t>
      </w:r>
      <w:proofErr w:type="spellStart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>громадського</w:t>
      </w:r>
      <w:proofErr w:type="spellEnd"/>
      <w:r w:rsidRPr="00666073">
        <w:rPr>
          <w:rFonts w:ascii="Arial" w:eastAsia="Times New Roman" w:hAnsi="Arial" w:cs="Arial"/>
          <w:sz w:val="21"/>
          <w:szCs w:val="21"/>
          <w:lang w:val="ru-RU" w:eastAsia="uk-UA" w:bidi="ar-SA"/>
        </w:rPr>
        <w:t xml:space="preserve"> порядку.</w:t>
      </w:r>
    </w:p>
    <w:p w:rsidR="00AD5CA2" w:rsidRPr="00666073" w:rsidRDefault="00AD5CA2">
      <w:pPr>
        <w:rPr>
          <w:rFonts w:ascii="Arial" w:hAnsi="Arial" w:cs="Arial"/>
          <w:sz w:val="21"/>
          <w:szCs w:val="21"/>
        </w:rPr>
      </w:pPr>
    </w:p>
    <w:sectPr w:rsidR="00AD5CA2" w:rsidRPr="006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iberation Serif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F"/>
    <w:rsid w:val="00666073"/>
    <w:rsid w:val="0068424A"/>
    <w:rsid w:val="0091453F"/>
    <w:rsid w:val="00A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B1A6"/>
  <w15:chartTrackingRefBased/>
  <w15:docId w15:val="{B2DB36DC-0B24-458D-92E1-7F0BEF0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66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styleId="a3">
    <w:name w:val="Normal (Web)"/>
    <w:basedOn w:val="Standard"/>
    <w:rsid w:val="00666073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Карпік</dc:creator>
  <cp:keywords/>
  <dc:description/>
  <cp:lastModifiedBy>Валентина Карпік</cp:lastModifiedBy>
  <cp:revision>2</cp:revision>
  <dcterms:created xsi:type="dcterms:W3CDTF">2022-01-13T07:19:00Z</dcterms:created>
  <dcterms:modified xsi:type="dcterms:W3CDTF">2022-01-13T07:30:00Z</dcterms:modified>
</cp:coreProperties>
</file>