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4"/>
        <w:gridCol w:w="6237"/>
      </w:tblGrid>
      <w:tr w:rsidR="00FD4138" w:rsidRPr="00891B8A" w14:paraId="6937ED0D" w14:textId="77777777" w:rsidTr="00395E34">
        <w:trPr>
          <w:trHeight w:val="68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3F345A9A" w14:textId="77777777" w:rsidR="00FD4138" w:rsidRPr="00891B8A" w:rsidRDefault="00FD4138" w:rsidP="00395E34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  <w:r w:rsidRPr="00891B8A">
              <w:rPr>
                <w:rFonts w:asciiTheme="minorHAnsi" w:eastAsiaTheme="minorHAnsi" w:hAnsiTheme="minorHAnsi" w:cstheme="minorBidi"/>
                <w:noProof/>
                <w:lang w:eastAsia="uk-UA"/>
              </w:rPr>
              <w:drawing>
                <wp:inline distT="0" distB="0" distL="0" distR="0" wp14:anchorId="3C8AA400" wp14:editId="2DC25ACF">
                  <wp:extent cx="2627352" cy="342900"/>
                  <wp:effectExtent l="133350" t="114300" r="154305" b="1714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2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6849DC3" w14:textId="77777777" w:rsidR="00FD4138" w:rsidRPr="00891B8A" w:rsidRDefault="00FD4138" w:rsidP="00395E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91B8A">
              <w:rPr>
                <w:b/>
                <w:sz w:val="28"/>
                <w:szCs w:val="28"/>
                <w:lang w:eastAsia="ru-RU"/>
              </w:rPr>
              <w:t>Мукачівське міське комунальне підприємство</w:t>
            </w:r>
          </w:p>
          <w:p w14:paraId="38A5172F" w14:textId="77777777" w:rsidR="00FD4138" w:rsidRPr="00891B8A" w:rsidRDefault="00FD4138" w:rsidP="00395E34">
            <w:pPr>
              <w:pBdr>
                <w:bottom w:val="single" w:sz="12" w:space="1" w:color="auto"/>
              </w:pBdr>
              <w:tabs>
                <w:tab w:val="center" w:pos="2724"/>
                <w:tab w:val="right" w:pos="5449"/>
              </w:tabs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ab/>
              <w:t>«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Мукачів</w:t>
            </w:r>
            <w:r w:rsidRPr="00891B8A">
              <w:rPr>
                <w:b/>
                <w:sz w:val="28"/>
                <w:szCs w:val="28"/>
                <w:lang w:eastAsia="ru-RU"/>
              </w:rPr>
              <w:t>пастранс</w:t>
            </w:r>
            <w:proofErr w:type="spellEnd"/>
            <w:r w:rsidRPr="00891B8A">
              <w:rPr>
                <w:b/>
                <w:sz w:val="28"/>
                <w:szCs w:val="28"/>
                <w:lang w:eastAsia="ru-RU"/>
              </w:rPr>
              <w:t>»</w:t>
            </w:r>
            <w:r w:rsidRPr="00891B8A">
              <w:rPr>
                <w:b/>
                <w:sz w:val="28"/>
                <w:szCs w:val="28"/>
                <w:lang w:eastAsia="ru-RU"/>
              </w:rPr>
              <w:tab/>
            </w:r>
          </w:p>
          <w:p w14:paraId="30773BA5" w14:textId="77777777" w:rsidR="00FD4138" w:rsidRPr="00BE04D8" w:rsidRDefault="00FD4138" w:rsidP="00395E34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891B8A">
              <w:rPr>
                <w:rFonts w:eastAsiaTheme="minorHAnsi"/>
                <w:b/>
                <w:i/>
              </w:rPr>
              <w:t xml:space="preserve">89600, Закарпатська область, місто Мукачево, вулиця Свалявська, 3, </w:t>
            </w:r>
            <w:r w:rsidRPr="00891B8A">
              <w:rPr>
                <w:rFonts w:eastAsiaTheme="minorHAnsi"/>
                <w:b/>
                <w:i/>
                <w:lang w:val="en-US"/>
              </w:rPr>
              <w:t>e</w:t>
            </w:r>
            <w:r w:rsidRPr="00BE04D8">
              <w:rPr>
                <w:rFonts w:eastAsiaTheme="minorHAnsi"/>
                <w:b/>
                <w:i/>
                <w:lang w:val="ru-RU"/>
              </w:rPr>
              <w:t>-</w:t>
            </w:r>
            <w:r w:rsidRPr="00891B8A">
              <w:rPr>
                <w:rFonts w:eastAsiaTheme="minorHAnsi"/>
                <w:b/>
                <w:i/>
                <w:lang w:val="en-US"/>
              </w:rPr>
              <w:t>mail</w:t>
            </w:r>
            <w:r w:rsidRPr="00891B8A">
              <w:rPr>
                <w:rFonts w:eastAsiaTheme="minorHAnsi"/>
                <w:b/>
                <w:i/>
              </w:rPr>
              <w:t xml:space="preserve">: </w:t>
            </w:r>
            <w:proofErr w:type="spellStart"/>
            <w:r w:rsidRPr="00891B8A">
              <w:rPr>
                <w:rFonts w:eastAsiaTheme="minorHAnsi"/>
                <w:b/>
                <w:i/>
                <w:lang w:val="en-US"/>
              </w:rPr>
              <w:t>mukachivpastrans</w:t>
            </w:r>
            <w:proofErr w:type="spellEnd"/>
            <w:r w:rsidRPr="00BE04D8">
              <w:rPr>
                <w:rFonts w:eastAsiaTheme="minorHAnsi"/>
                <w:b/>
                <w:i/>
                <w:lang w:val="ru-RU"/>
              </w:rPr>
              <w:t>@</w:t>
            </w:r>
            <w:proofErr w:type="spellStart"/>
            <w:r w:rsidRPr="00891B8A">
              <w:rPr>
                <w:rFonts w:eastAsiaTheme="minorHAnsi"/>
                <w:b/>
                <w:i/>
                <w:lang w:val="en-US"/>
              </w:rPr>
              <w:t>gmail</w:t>
            </w:r>
            <w:proofErr w:type="spellEnd"/>
            <w:r w:rsidRPr="00BE04D8">
              <w:rPr>
                <w:rFonts w:eastAsiaTheme="minorHAnsi"/>
                <w:b/>
                <w:i/>
                <w:lang w:val="ru-RU"/>
              </w:rPr>
              <w:t>.</w:t>
            </w:r>
            <w:r w:rsidRPr="00891B8A">
              <w:rPr>
                <w:rFonts w:eastAsiaTheme="minorHAnsi"/>
                <w:b/>
                <w:i/>
                <w:lang w:val="en-US"/>
              </w:rPr>
              <w:t>com</w:t>
            </w:r>
          </w:p>
        </w:tc>
      </w:tr>
    </w:tbl>
    <w:p w14:paraId="218DE9D6" w14:textId="77777777" w:rsidR="00FD4138" w:rsidRDefault="00FD4138" w:rsidP="00FD4138"/>
    <w:p w14:paraId="5C506F9D" w14:textId="77777777" w:rsidR="00FD4138" w:rsidRDefault="00FD4138" w:rsidP="00FD4138"/>
    <w:p w14:paraId="14D6AEB5" w14:textId="4891F267" w:rsidR="00FD4138" w:rsidRPr="00F2522D" w:rsidRDefault="00FD4138" w:rsidP="00FD4138">
      <w:pPr>
        <w:ind w:left="4860" w:hanging="4860"/>
        <w:jc w:val="both"/>
        <w:rPr>
          <w:b/>
          <w:i/>
        </w:rPr>
      </w:pPr>
      <w:proofErr w:type="spellStart"/>
      <w:r>
        <w:rPr>
          <w:b/>
          <w:i/>
        </w:rPr>
        <w:t>Вих</w:t>
      </w:r>
      <w:proofErr w:type="spellEnd"/>
      <w:r>
        <w:rPr>
          <w:b/>
          <w:i/>
        </w:rPr>
        <w:t>. №</w:t>
      </w:r>
      <w:r w:rsidR="00197371">
        <w:rPr>
          <w:b/>
          <w:i/>
          <w:lang w:val="ru-RU"/>
        </w:rPr>
        <w:t>__</w:t>
      </w:r>
      <w:r>
        <w:rPr>
          <w:b/>
          <w:i/>
        </w:rPr>
        <w:t xml:space="preserve"> від «</w:t>
      </w:r>
      <w:r w:rsidR="00663177">
        <w:rPr>
          <w:b/>
          <w:i/>
          <w:lang w:val="ru-RU"/>
        </w:rPr>
        <w:t>14</w:t>
      </w:r>
      <w:r>
        <w:rPr>
          <w:b/>
          <w:i/>
        </w:rPr>
        <w:t xml:space="preserve">» </w:t>
      </w:r>
      <w:proofErr w:type="spellStart"/>
      <w:r>
        <w:rPr>
          <w:b/>
          <w:i/>
          <w:lang w:val="ru-RU"/>
        </w:rPr>
        <w:t>січ</w:t>
      </w:r>
      <w:proofErr w:type="spellEnd"/>
      <w:r>
        <w:rPr>
          <w:b/>
          <w:i/>
        </w:rPr>
        <w:t>ня 2021 р.</w:t>
      </w:r>
      <w:r w:rsidRPr="00F2522D">
        <w:rPr>
          <w:b/>
          <w:i/>
        </w:rPr>
        <w:tab/>
      </w:r>
      <w:r>
        <w:rPr>
          <w:b/>
          <w:i/>
        </w:rPr>
        <w:t xml:space="preserve">                                                Міському голові </w:t>
      </w:r>
    </w:p>
    <w:p w14:paraId="0AF912F9" w14:textId="77777777" w:rsidR="00FD4138" w:rsidRPr="007115B7" w:rsidRDefault="00FD4138" w:rsidP="00FD4138">
      <w:pPr>
        <w:ind w:left="4860"/>
        <w:jc w:val="both"/>
        <w:rPr>
          <w:b/>
          <w:i/>
        </w:rPr>
      </w:pPr>
      <w:r>
        <w:t xml:space="preserve">                                                </w:t>
      </w:r>
      <w:r>
        <w:rPr>
          <w:b/>
          <w:i/>
        </w:rPr>
        <w:t>Балога</w:t>
      </w:r>
      <w:r w:rsidRPr="00372749">
        <w:rPr>
          <w:b/>
          <w:i/>
        </w:rPr>
        <w:t xml:space="preserve"> </w:t>
      </w:r>
      <w:r>
        <w:rPr>
          <w:b/>
          <w:i/>
        </w:rPr>
        <w:t>А</w:t>
      </w:r>
      <w:r w:rsidRPr="00372749">
        <w:rPr>
          <w:b/>
          <w:i/>
        </w:rPr>
        <w:t>.</w:t>
      </w:r>
      <w:r>
        <w:rPr>
          <w:b/>
          <w:i/>
        </w:rPr>
        <w:t>В</w:t>
      </w:r>
      <w:r w:rsidRPr="00372749">
        <w:rPr>
          <w:b/>
          <w:i/>
        </w:rPr>
        <w:t>.</w:t>
      </w:r>
    </w:p>
    <w:p w14:paraId="10599D4C" w14:textId="77777777" w:rsidR="00FD4138" w:rsidRDefault="00FD4138" w:rsidP="00FD41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8F420FC" w14:textId="6B152A73" w:rsidR="00FD4138" w:rsidRPr="00637BCE" w:rsidRDefault="00FD4138" w:rsidP="00FD4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7BCE">
        <w:rPr>
          <w:rFonts w:ascii="Times New Roman" w:hAnsi="Times New Roman"/>
          <w:sz w:val="24"/>
          <w:szCs w:val="24"/>
          <w:lang w:val="ru-RU"/>
        </w:rPr>
        <w:t>Звіт</w:t>
      </w:r>
      <w:proofErr w:type="spellEnd"/>
      <w:r w:rsidRPr="00637BCE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637BCE">
        <w:rPr>
          <w:rFonts w:ascii="Times New Roman" w:hAnsi="Times New Roman"/>
          <w:sz w:val="24"/>
          <w:szCs w:val="24"/>
          <w:lang w:val="ru-RU"/>
        </w:rPr>
        <w:t>пророблену</w:t>
      </w:r>
      <w:proofErr w:type="spellEnd"/>
      <w:r w:rsidRPr="00637BCE">
        <w:rPr>
          <w:rFonts w:ascii="Times New Roman" w:hAnsi="Times New Roman"/>
          <w:sz w:val="24"/>
          <w:szCs w:val="24"/>
          <w:lang w:val="ru-RU"/>
        </w:rPr>
        <w:t xml:space="preserve"> роботу</w:t>
      </w:r>
      <w:r w:rsidR="00663177" w:rsidRPr="00637BCE">
        <w:rPr>
          <w:rFonts w:ascii="Times New Roman" w:hAnsi="Times New Roman"/>
          <w:sz w:val="24"/>
          <w:szCs w:val="24"/>
          <w:lang w:val="ru-RU"/>
        </w:rPr>
        <w:t xml:space="preserve"> за 2021 </w:t>
      </w:r>
      <w:proofErr w:type="spellStart"/>
      <w:r w:rsidR="00663177" w:rsidRPr="00637BCE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</w:p>
    <w:p w14:paraId="28A23C1D" w14:textId="77777777" w:rsidR="00FD4138" w:rsidRPr="00637BCE" w:rsidRDefault="00FD4138" w:rsidP="00FD4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2E8F2D5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  Основним видом діяльності Мукачівського міського комунального підприємства «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» 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є</w:t>
      </w:r>
      <w:r w:rsidRPr="00637BC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надання послуг з перевезення пасажирів наземним автомобільним транспортом, забезпечення мешканців міста якісними та безпечними перевезеннями.</w:t>
      </w:r>
    </w:p>
    <w:p w14:paraId="6DB8CE76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Підприємство здійснює перевезення за наступними  автобусними маршрутами:</w:t>
      </w:r>
    </w:p>
    <w:p w14:paraId="65D57316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48ACF453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2E25EC1F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</w:t>
      </w:r>
    </w:p>
    <w:p w14:paraId="7FE01E2D" w14:textId="01D9FFF6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Відсоток виконанн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 рейсів по маршрутам складає 98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%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що підтверджується системою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GPS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моніторингу 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Dozor</w:t>
      </w:r>
      <w:proofErr w:type="spellEnd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Резервні автобуси дозволяють безперебійно виконувати всі рейси.</w:t>
      </w:r>
    </w:p>
    <w:p w14:paraId="53F29809" w14:textId="596BDD87" w:rsidR="00FD4138" w:rsidRPr="00637BCE" w:rsidRDefault="00663177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З 8 березня 2021 року згідно рішення Державної комісії з питань ТЕБ та НС в регіоні був встановлений «червоний» рівень епідемічної небезпеки і відповідно була призупинена робота громадського транспорту. Відновлена робота громадського транспорту була з 6 квітня, 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 звичним графіком т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з виконанням всіх рейсів, але 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із вимогою правил безпеки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-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перевезення в межах кількості місць для сидіння.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Вимушена перерва у діяльності підприємства звичайно внесла корективи, вплинула на  кількість перевезених пасажирів за 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минулий рік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а відтак і на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отриманий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валовий дохід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14:paraId="1CBF7C7F" w14:textId="193E0232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На всіх автобусах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Ataman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котрими володіє комун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альне підприємство протягом 2021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вчасно  проводились регламентні технічні роботи по обслуговуванню: заміни олив, фільтрів, охолоджувальної та гальмівної рідин, заміна приводних ременів,  патрубків та інші планово-регламентні роботи, які виконувались згідно нормативних настанов щодо експлуатації автобусів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Ataman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Крім того регулярно проводились роботи по поточному ремонту автобусів - заміна ресор, втулок, </w:t>
      </w:r>
      <w:proofErr w:type="spellStart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сайлентблоків</w:t>
      </w:r>
      <w:proofErr w:type="spellEnd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амортизаторів. Так само проводились профілактичні заходи – мащення, доливання рідин, виявлення люфтів, перевірка </w:t>
      </w:r>
      <w:proofErr w:type="spellStart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електро</w:t>
      </w:r>
      <w:proofErr w:type="spellEnd"/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обладнання, усувались інші виявлені технічні недоліки всіх вузлів транспортних засобів.  Вчасно було проведено підготовку 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>до осінньо-зимового періоду - профілактика автономних опалювачів, опалювачів салону, замінені за регламентом акумуляторні батареї та шини. Раз на 6 місяців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проведено планові діагностичні перевірки автобусів на спеціалізованому обладнанні та отримано сертифікати відповідності щодо справності транспортних засобів.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кожен автобус подолав близько </w:t>
      </w:r>
      <w:r w:rsidR="006C36BB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22</w:t>
      </w:r>
      <w:r w:rsidR="00197371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тис км. Щоденно перед виїздом на маршрут здійснювався технічн</w:t>
      </w:r>
      <w:r w:rsid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ий огляд транспортних засобів,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проводився медичний огляд водіїв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Шофери систематично проходили навчання та інструктажі по охороні праці, пожежній безпеці на транспорті, безпеці руху. За </w:t>
      </w:r>
      <w:r w:rsid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минулий рік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було зафіксован</w:t>
      </w:r>
      <w:r w:rsidR="00197371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 2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дорожньо-транспортні пригоди, без потерпілих з незначним пошкодженням 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лако</w:t>
      </w:r>
      <w:proofErr w:type="spellEnd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фарбового покриття автобусів. </w:t>
      </w:r>
    </w:p>
    <w:p w14:paraId="7917C4D6" w14:textId="56FE2212" w:rsidR="00FD4138" w:rsidRPr="00637BCE" w:rsidRDefault="006C36BB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       На сьогоднішній день і надалі у громадському транспорті діють обмеження викликані пандемією. Працівники підприємства дотримуються карантинних норм, автобуси обробляються </w:t>
      </w:r>
      <w:proofErr w:type="spellStart"/>
      <w:r w:rsidRPr="00637BCE">
        <w:rPr>
          <w:rFonts w:ascii="Times New Roman" w:hAnsi="Times New Roman"/>
          <w:color w:val="000000" w:themeColor="text1"/>
          <w:sz w:val="24"/>
          <w:szCs w:val="24"/>
        </w:rPr>
        <w:t>хлоровмісними</w:t>
      </w:r>
      <w:proofErr w:type="spellEnd"/>
      <w:r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спецзасобами. У всіх автобусах наявні </w:t>
      </w:r>
      <w:proofErr w:type="spellStart"/>
      <w:r w:rsidRPr="00637BCE">
        <w:rPr>
          <w:rFonts w:ascii="Times New Roman" w:hAnsi="Times New Roman"/>
          <w:color w:val="000000" w:themeColor="text1"/>
          <w:sz w:val="24"/>
          <w:szCs w:val="24"/>
        </w:rPr>
        <w:t>диспенсери</w:t>
      </w:r>
      <w:proofErr w:type="spellEnd"/>
      <w:r w:rsidRPr="00637BCE">
        <w:rPr>
          <w:rFonts w:ascii="Times New Roman" w:hAnsi="Times New Roman"/>
          <w:color w:val="000000" w:themeColor="text1"/>
          <w:sz w:val="24"/>
          <w:szCs w:val="24"/>
        </w:rPr>
        <w:t>, котрими можуть скористатися пасажири.</w:t>
      </w: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FD4138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Завдяки електронній системі оплати ні пасажири, ні водії не мають контакту з готівкою. Водії дотримуються маскового режиму.</w:t>
      </w:r>
    </w:p>
    <w:p w14:paraId="70A229A1" w14:textId="7A5B5BE2" w:rsidR="00D30F90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Пріоритетним завданням комунального підприємства залишається підвищення рівня зручності у  користуванні електронним квитком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Підприємство і надалі популяризує та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lastRenderedPageBreak/>
        <w:t xml:space="preserve">розповсюджує на безоплатній основі картки багаторазового використання і з поступовим заміщенням одноразових </w:t>
      </w:r>
      <w:proofErr w:type="spellStart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qr</w:t>
      </w:r>
      <w:proofErr w:type="spellEnd"/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="00197371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квитків. Так на сьогодні співвідношення оплати багаторазовими картками до одноразових квитків складає 60 на 40</w:t>
      </w:r>
      <w:r w:rsidR="006C36BB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на користь перших</w:t>
      </w:r>
      <w:r w:rsidR="00197371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Потрібно відмітити і позитивну динаміку у користуванні безконтактним способом оплати за проїзд в громадському транспорті. На сьогодні </w:t>
      </w:r>
      <w:r w:rsidR="000726BA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майже 30% всіх платних поїздок, а це близько 1300 щодня 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здійснюється безконтактно за допомогою банківської картки</w:t>
      </w:r>
      <w:r w:rsidR="00197371" w:rsidRPr="00637BCE">
        <w:rPr>
          <w:rFonts w:ascii="Times New Roman" w:hAnsi="Times New Roman"/>
          <w:color w:val="000000" w:themeColor="text1"/>
          <w:sz w:val="24"/>
          <w:szCs w:val="24"/>
        </w:rPr>
        <w:t>, що вдвічі перевищує минулорічний показник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00B4A4" w14:textId="7A85A035" w:rsidR="00D30F90" w:rsidRPr="00637BCE" w:rsidRDefault="00197371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У серпні підприємству було передано у постійне користування земельну ділянку біля будівлі </w:t>
      </w:r>
      <w:proofErr w:type="spellStart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>ЦНАПу</w:t>
      </w:r>
      <w:proofErr w:type="spellEnd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 для реалізації в подальшому діяльності по наданню послуг з </w:t>
      </w:r>
      <w:proofErr w:type="spellStart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>автопаркування</w:t>
      </w:r>
      <w:proofErr w:type="spellEnd"/>
      <w:r w:rsidR="00D30F90" w:rsidRPr="00637BC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2FF91209" w14:textId="632C2C9A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період з 01.01.20</w:t>
      </w:r>
      <w:r w:rsidR="00663177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663177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автобусами 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комунального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підприємства</w:t>
      </w:r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="00D30F90"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було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перевезено </w:t>
      </w:r>
      <w:r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2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млн. </w:t>
      </w:r>
      <w:r w:rsidR="00D07A40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635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пасажирів.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 них  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1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млн. </w:t>
      </w:r>
      <w:r w:rsidR="00D07A40"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440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</w:t>
      </w:r>
      <w:r w:rsidR="00D30F9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 пасажирів (55%) оплатили за проїзд,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1 млн. </w:t>
      </w:r>
      <w:r w:rsidR="00D07A40" w:rsidRPr="00637BC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195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</w:t>
      </w:r>
      <w:r w:rsidR="00D30F9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(45%)</w:t>
      </w:r>
      <w:r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- скористалися пільгою.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Валовий дохід підприємства за </w:t>
      </w:r>
      <w:r w:rsidR="00663177" w:rsidRPr="00637BCE">
        <w:rPr>
          <w:rFonts w:ascii="Times New Roman" w:eastAsia="Times New Roman" w:hAnsi="Times New Roman"/>
          <w:sz w:val="24"/>
          <w:szCs w:val="24"/>
          <w:lang w:eastAsia="uk-UA"/>
        </w:rPr>
        <w:t>2021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рік склав 1</w:t>
      </w:r>
      <w:r w:rsidR="00D07A40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8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 млн </w:t>
      </w:r>
      <w:r w:rsidR="00D07A40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450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грн. 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працює  </w:t>
      </w:r>
      <w:r w:rsidR="00663177" w:rsidRPr="00637BCE">
        <w:rPr>
          <w:rFonts w:ascii="Times New Roman" w:eastAsia="Times New Roman" w:hAnsi="Times New Roman"/>
          <w:sz w:val="24"/>
          <w:szCs w:val="24"/>
          <w:lang w:eastAsia="uk-UA"/>
        </w:rPr>
        <w:t>49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працівників, з яких 35 водіїв. Шоферів підприємства забезпечено форменим одягом однакового зразку. </w:t>
      </w:r>
      <w:r w:rsidRPr="00637BCE">
        <w:rPr>
          <w:rFonts w:ascii="Times New Roman" w:hAnsi="Times New Roman"/>
          <w:sz w:val="24"/>
          <w:szCs w:val="24"/>
        </w:rPr>
        <w:t xml:space="preserve">Підприємством ведеться дотримання пунктів колективного договору. 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Середня заробітна плата водія на підприємстві становить  13 </w:t>
      </w:r>
      <w:r w:rsidR="00663177" w:rsidRPr="00637BCE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00 грн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Заборгованість по заробітній платі та сплаті податків – відсутня. За даний період з 01.01.20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21</w:t>
      </w:r>
      <w:r w:rsidRPr="00637BC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комунальним підприємством було сплачено до бюджету податок з доходів фізичних осіб в розмірі 1 </w:t>
      </w:r>
      <w:r w:rsidR="003335D3" w:rsidRPr="00637BC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503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978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ЄСВ – 1 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745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026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збору – 1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25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5</w:t>
      </w:r>
      <w:r w:rsidR="003335D3" w:rsidRPr="00637BCE">
        <w:rPr>
          <w:rFonts w:ascii="Times New Roman" w:eastAsia="Times New Roman" w:hAnsi="Times New Roman"/>
          <w:sz w:val="24"/>
          <w:szCs w:val="24"/>
          <w:lang w:val="ru-RU" w:eastAsia="uk-UA"/>
        </w:rPr>
        <w:t>41</w:t>
      </w:r>
      <w:r w:rsidRPr="00637BCE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що  </w:t>
      </w:r>
      <w:r w:rsidRPr="00637BCE">
        <w:rPr>
          <w:rFonts w:ascii="Times New Roman" w:hAnsi="Times New Roman"/>
          <w:sz w:val="24"/>
          <w:szCs w:val="24"/>
        </w:rPr>
        <w:t>входять до фонду оплати праці.</w:t>
      </w:r>
      <w:r w:rsidRPr="00637BCE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0135BA1E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0531B205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E87283B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CE">
        <w:rPr>
          <w:rFonts w:ascii="Times New Roman" w:hAnsi="Times New Roman"/>
          <w:sz w:val="24"/>
          <w:szCs w:val="24"/>
        </w:rPr>
        <w:t>Директор ММКП «</w:t>
      </w:r>
      <w:proofErr w:type="spellStart"/>
      <w:r w:rsidRPr="00637BCE">
        <w:rPr>
          <w:rFonts w:ascii="Times New Roman" w:hAnsi="Times New Roman"/>
          <w:sz w:val="24"/>
          <w:szCs w:val="24"/>
        </w:rPr>
        <w:t>Мукачівпастранс</w:t>
      </w:r>
      <w:proofErr w:type="spellEnd"/>
      <w:r w:rsidRPr="00637BCE">
        <w:rPr>
          <w:rFonts w:ascii="Times New Roman" w:hAnsi="Times New Roman"/>
          <w:sz w:val="24"/>
          <w:szCs w:val="24"/>
        </w:rPr>
        <w:t xml:space="preserve">»                                        _____________ </w:t>
      </w:r>
      <w:proofErr w:type="spellStart"/>
      <w:r w:rsidRPr="00637BCE">
        <w:rPr>
          <w:rFonts w:ascii="Times New Roman" w:hAnsi="Times New Roman"/>
          <w:sz w:val="24"/>
          <w:szCs w:val="24"/>
        </w:rPr>
        <w:t>Бідзіля</w:t>
      </w:r>
      <w:proofErr w:type="spellEnd"/>
      <w:r w:rsidRPr="00637BCE">
        <w:rPr>
          <w:rFonts w:ascii="Times New Roman" w:hAnsi="Times New Roman"/>
          <w:sz w:val="24"/>
          <w:szCs w:val="24"/>
        </w:rPr>
        <w:t xml:space="preserve"> О.В.</w:t>
      </w:r>
    </w:p>
    <w:p w14:paraId="021F508A" w14:textId="77777777" w:rsidR="00FD4138" w:rsidRPr="00637BCE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8515E" w14:textId="3D36460F" w:rsidR="00663177" w:rsidRDefault="00663177"/>
    <w:sectPr w:rsidR="00663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38"/>
    <w:rsid w:val="000726BA"/>
    <w:rsid w:val="00197371"/>
    <w:rsid w:val="003335D3"/>
    <w:rsid w:val="00637BCE"/>
    <w:rsid w:val="00663177"/>
    <w:rsid w:val="006C36BB"/>
    <w:rsid w:val="0090025C"/>
    <w:rsid w:val="009D5ACB"/>
    <w:rsid w:val="00C8665E"/>
    <w:rsid w:val="00D07A40"/>
    <w:rsid w:val="00D30F90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328"/>
  <w15:chartTrackingRefBased/>
  <w15:docId w15:val="{402C5AEA-0106-47EB-9683-D533833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6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Oleksandr</cp:lastModifiedBy>
  <cp:revision>3</cp:revision>
  <dcterms:created xsi:type="dcterms:W3CDTF">2021-01-13T15:01:00Z</dcterms:created>
  <dcterms:modified xsi:type="dcterms:W3CDTF">2022-01-16T19:48:00Z</dcterms:modified>
</cp:coreProperties>
</file>