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5FAA" w14:textId="77777777" w:rsidR="00657A88" w:rsidRDefault="00657A88" w:rsidP="00657A88">
      <w:pPr>
        <w:pStyle w:val="6"/>
        <w:numPr>
          <w:ilvl w:val="0"/>
          <w:numId w:val="0"/>
        </w:numPr>
        <w:spacing w:before="0" w:after="0"/>
        <w:ind w:left="13452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        Додаток 2 </w:t>
      </w:r>
    </w:p>
    <w:p w14:paraId="0B37BF99" w14:textId="0FEB09DA" w:rsidR="00657A88" w:rsidRPr="00657A88" w:rsidRDefault="00657A88" w:rsidP="00657A88">
      <w:pPr>
        <w:pStyle w:val="6"/>
        <w:numPr>
          <w:ilvl w:val="5"/>
          <w:numId w:val="2"/>
        </w:numPr>
        <w:spacing w:before="0" w:after="0"/>
        <w:jc w:val="right"/>
        <w:rPr>
          <w:lang w:val="uk-UA"/>
        </w:rPr>
      </w:pPr>
      <w:r w:rsidRPr="00657A88"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014645">
        <w:rPr>
          <w:rFonts w:ascii="Times New Roman" w:hAnsi="Times New Roman"/>
          <w:b w:val="0"/>
          <w:sz w:val="26"/>
          <w:szCs w:val="26"/>
          <w:lang w:val="uk-UA"/>
        </w:rPr>
        <w:t xml:space="preserve">21 </w:t>
      </w:r>
      <w:r w:rsidRPr="00657A88">
        <w:rPr>
          <w:rFonts w:ascii="Times New Roman" w:hAnsi="Times New Roman"/>
          <w:b w:val="0"/>
          <w:sz w:val="26"/>
          <w:szCs w:val="26"/>
          <w:lang w:val="uk-UA"/>
        </w:rPr>
        <w:t>сесії</w:t>
      </w:r>
    </w:p>
    <w:p w14:paraId="74BE04F5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38D11A90" w14:textId="77777777" w:rsidR="00657A88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48F4E2B3" w14:textId="77777777" w:rsidR="00657A88" w:rsidRPr="0021110D" w:rsidRDefault="00657A88" w:rsidP="00657A88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75A9C571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0D0866C8" w14:textId="77777777" w:rsidR="00657A88" w:rsidRDefault="00657A88" w:rsidP="00657A88">
      <w:pPr>
        <w:ind w:left="-567" w:hanging="142"/>
        <w:rPr>
          <w:sz w:val="28"/>
          <w:szCs w:val="28"/>
          <w:lang w:val="uk-UA"/>
        </w:rPr>
      </w:pPr>
    </w:p>
    <w:p w14:paraId="165BBB55" w14:textId="77777777" w:rsidR="00657A88" w:rsidRPr="00962485" w:rsidRDefault="00657A88" w:rsidP="00657A88">
      <w:pPr>
        <w:pStyle w:val="1"/>
        <w:numPr>
          <w:ilvl w:val="0"/>
          <w:numId w:val="0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</w:t>
      </w:r>
      <w:r w:rsidRPr="00962485">
        <w:rPr>
          <w:rFonts w:ascii="Times New Roman" w:hAnsi="Times New Roman"/>
          <w:b w:val="0"/>
          <w:szCs w:val="28"/>
        </w:rPr>
        <w:t>ПЕРЕЛІК</w:t>
      </w:r>
    </w:p>
    <w:p w14:paraId="582E79F4" w14:textId="77777777" w:rsidR="00657A88" w:rsidRPr="00962485" w:rsidRDefault="00657A88" w:rsidP="00657A88">
      <w:pPr>
        <w:pStyle w:val="1"/>
        <w:numPr>
          <w:ilvl w:val="0"/>
          <w:numId w:val="0"/>
        </w:numPr>
        <w:ind w:left="4956" w:firstLine="708"/>
        <w:rPr>
          <w:rFonts w:ascii="Times New Roman" w:hAnsi="Times New Roman"/>
          <w:b w:val="0"/>
          <w:sz w:val="26"/>
          <w:szCs w:val="26"/>
        </w:rPr>
      </w:pPr>
      <w:r w:rsidRPr="00962485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962485">
        <w:rPr>
          <w:rFonts w:ascii="Times New Roman" w:hAnsi="Times New Roman"/>
          <w:b w:val="0"/>
          <w:sz w:val="26"/>
          <w:szCs w:val="26"/>
        </w:rPr>
        <w:t>землекористувачів</w:t>
      </w:r>
      <w:proofErr w:type="spellEnd"/>
    </w:p>
    <w:p w14:paraId="0A0969D3" w14:textId="77777777" w:rsidR="00657A88" w:rsidRPr="001B65D7" w:rsidRDefault="00657A88" w:rsidP="00657A88">
      <w:pPr>
        <w:jc w:val="center"/>
        <w:rPr>
          <w:sz w:val="26"/>
          <w:szCs w:val="26"/>
          <w:lang w:val="uk-UA"/>
        </w:rPr>
      </w:pPr>
      <w:r w:rsidRPr="001B65D7">
        <w:rPr>
          <w:sz w:val="26"/>
          <w:szCs w:val="26"/>
          <w:lang w:val="uk-UA"/>
        </w:rPr>
        <w:t>та істотних умов укладання договорів сервітутного землекористування</w:t>
      </w:r>
    </w:p>
    <w:p w14:paraId="262D7183" w14:textId="77777777" w:rsidR="00657A88" w:rsidRDefault="00657A88" w:rsidP="00657A88">
      <w:pPr>
        <w:jc w:val="center"/>
        <w:rPr>
          <w:b/>
          <w:sz w:val="28"/>
          <w:szCs w:val="28"/>
          <w:lang w:val="uk-UA"/>
        </w:rPr>
      </w:pPr>
    </w:p>
    <w:tbl>
      <w:tblPr>
        <w:tblW w:w="1552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33"/>
        <w:gridCol w:w="2652"/>
        <w:gridCol w:w="2729"/>
        <w:gridCol w:w="1974"/>
        <w:gridCol w:w="2544"/>
        <w:gridCol w:w="1571"/>
        <w:gridCol w:w="1767"/>
        <w:gridCol w:w="1552"/>
      </w:tblGrid>
      <w:tr w:rsidR="00657A88" w14:paraId="7CAD4D4B" w14:textId="77777777" w:rsidTr="00657A88">
        <w:trPr>
          <w:cantSplit/>
          <w:trHeight w:val="16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8685C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№</w:t>
            </w:r>
          </w:p>
          <w:p w14:paraId="18786CFD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D809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Землекористувач,</w:t>
            </w:r>
          </w:p>
          <w:p w14:paraId="31E1BEF7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податковий номер,</w:t>
            </w:r>
          </w:p>
          <w:p w14:paraId="3C67E093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2EE1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Адреса земельної ділянки у</w:t>
            </w:r>
          </w:p>
          <w:p w14:paraId="5F5678E1" w14:textId="77777777" w:rsidR="00657A88" w:rsidRPr="00962485" w:rsidRDefault="00657A88" w:rsidP="00185514">
            <w:pPr>
              <w:widowControl w:val="0"/>
              <w:jc w:val="center"/>
            </w:pPr>
            <w:r w:rsidRPr="00962485">
              <w:rPr>
                <w:sz w:val="22"/>
                <w:szCs w:val="22"/>
                <w:lang w:val="uk-UA"/>
              </w:rPr>
              <w:t>м. Мукачево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356B" w14:textId="77777777" w:rsidR="00657A88" w:rsidRPr="00962485" w:rsidRDefault="00657A88" w:rsidP="0018551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62485">
              <w:rPr>
                <w:sz w:val="18"/>
                <w:szCs w:val="18"/>
                <w:lang w:val="uk-UA"/>
              </w:rPr>
              <w:t xml:space="preserve">Площа земельної ділянки під відкритим майданчиком комерційного використання, </w:t>
            </w:r>
            <w:proofErr w:type="spellStart"/>
            <w:r w:rsidRPr="00962485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962485">
              <w:rPr>
                <w:sz w:val="18"/>
                <w:szCs w:val="18"/>
                <w:lang w:val="uk-UA"/>
              </w:rPr>
              <w:t>. м.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1002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D0CD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Місячна плата</w:t>
            </w:r>
          </w:p>
          <w:p w14:paraId="55C72B87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62485">
                <w:rPr>
                  <w:lang w:val="uk-UA"/>
                </w:rPr>
                <w:t xml:space="preserve">1 </w:t>
              </w:r>
              <w:proofErr w:type="spellStart"/>
              <w:r w:rsidRPr="00962485">
                <w:rPr>
                  <w:lang w:val="uk-UA"/>
                </w:rPr>
                <w:t>кв</w:t>
              </w:r>
              <w:proofErr w:type="spellEnd"/>
              <w:r w:rsidRPr="00962485">
                <w:rPr>
                  <w:lang w:val="uk-UA"/>
                </w:rPr>
                <w:t>. м</w:t>
              </w:r>
            </w:smartTag>
            <w:r w:rsidRPr="00962485">
              <w:rPr>
                <w:lang w:val="uk-UA"/>
              </w:rPr>
              <w:t>.,</w:t>
            </w:r>
          </w:p>
          <w:p w14:paraId="54DDB8FA" w14:textId="77777777" w:rsidR="00657A88" w:rsidRPr="00962485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грн.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2DFA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Сума оплати на місяць,</w:t>
            </w:r>
          </w:p>
          <w:p w14:paraId="1006C3E3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9CCD" w14:textId="77777777" w:rsidR="00657A88" w:rsidRPr="00962485" w:rsidRDefault="00657A88" w:rsidP="0018551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962485">
              <w:rPr>
                <w:sz w:val="22"/>
                <w:szCs w:val="22"/>
                <w:lang w:val="uk-UA"/>
              </w:rPr>
              <w:t>Термін дії договору</w:t>
            </w:r>
          </w:p>
        </w:tc>
      </w:tr>
      <w:tr w:rsidR="00657A88" w14:paraId="20C2EA3A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B3AF2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23C3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8F3B96">
              <w:rPr>
                <w:lang w:val="uk-UA"/>
              </w:rPr>
              <w:t>Полончак</w:t>
            </w:r>
            <w:proofErr w:type="spellEnd"/>
            <w:r w:rsidRPr="008F3B96">
              <w:rPr>
                <w:lang w:val="uk-UA"/>
              </w:rPr>
              <w:t xml:space="preserve"> Мирослав Іванович</w:t>
            </w:r>
          </w:p>
          <w:p w14:paraId="71500FA4" w14:textId="77777777" w:rsidR="00A40B86" w:rsidRDefault="00A40B86" w:rsidP="00A40B86">
            <w:pPr>
              <w:widowControl w:val="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  <w:p w14:paraId="47B2D1ED" w14:textId="39C42AF2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573A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6A1B15A6" w14:textId="77777777" w:rsidR="00657A88" w:rsidRPr="008F3B96" w:rsidRDefault="00F92B5F" w:rsidP="0018551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Кирила і Мефодія, 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A6962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30, 00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938B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Обслуговування відкритого майданчика (тераса)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0526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71DA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1500, 00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732B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  <w:tr w:rsidR="00657A88" w14:paraId="0821911F" w14:textId="77777777" w:rsidTr="00657A88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6FFC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50A3C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Бучин  Олександр Васильович</w:t>
            </w:r>
          </w:p>
          <w:p w14:paraId="6D04E229" w14:textId="77777777" w:rsidR="00A40B86" w:rsidRDefault="00A40B86" w:rsidP="00A40B86">
            <w:pPr>
              <w:widowControl w:val="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  <w:p w14:paraId="0E6015E3" w14:textId="34047B5A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5B7E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4EA6A2D3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вул. Миру, 19</w:t>
            </w:r>
          </w:p>
          <w:p w14:paraId="69C15F60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4E734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4, 20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67D00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8F3B96">
              <w:rPr>
                <w:lang w:val="uk-UA"/>
              </w:rPr>
              <w:t>Обслуговування тимчасової споруди (кіоск)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62AF1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50, 00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0D09" w14:textId="77777777" w:rsidR="00657A88" w:rsidRPr="008F3B96" w:rsidRDefault="00657A88" w:rsidP="0018551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210, 00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CF8F" w14:textId="77777777" w:rsidR="00657A88" w:rsidRPr="008F3B96" w:rsidRDefault="00657A88" w:rsidP="0018551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 рік</w:t>
            </w:r>
          </w:p>
        </w:tc>
      </w:tr>
    </w:tbl>
    <w:p w14:paraId="0AC90298" w14:textId="77777777" w:rsidR="00657A88" w:rsidRDefault="00657A88" w:rsidP="00657A88">
      <w:pPr>
        <w:rPr>
          <w:lang w:val="uk-UA"/>
        </w:rPr>
      </w:pPr>
    </w:p>
    <w:p w14:paraId="5C753AC3" w14:textId="77777777" w:rsidR="00657A88" w:rsidRDefault="00657A88" w:rsidP="00657A88">
      <w:pPr>
        <w:rPr>
          <w:lang w:val="uk-UA"/>
        </w:rPr>
      </w:pPr>
    </w:p>
    <w:p w14:paraId="185C37DD" w14:textId="77777777" w:rsidR="00657A88" w:rsidRDefault="00657A88" w:rsidP="00657A88">
      <w:pPr>
        <w:rPr>
          <w:lang w:val="uk-UA"/>
        </w:rPr>
      </w:pPr>
    </w:p>
    <w:p w14:paraId="24D7D7C7" w14:textId="77777777" w:rsidR="00D81DBE" w:rsidRDefault="00657A88" w:rsidP="00657A88">
      <w:r w:rsidRPr="000E3FC1">
        <w:rPr>
          <w:sz w:val="28"/>
          <w:szCs w:val="28"/>
          <w:lang w:val="uk-UA"/>
        </w:rPr>
        <w:t xml:space="preserve">Секретар міської ради </w:t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</w:r>
      <w:r w:rsidRPr="000E3FC1">
        <w:rPr>
          <w:sz w:val="28"/>
          <w:szCs w:val="28"/>
          <w:lang w:val="uk-UA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E3FC1">
        <w:rPr>
          <w:sz w:val="28"/>
          <w:szCs w:val="28"/>
          <w:lang w:val="uk-UA"/>
        </w:rPr>
        <w:t>Яна ЧУБИРК</w:t>
      </w:r>
      <w:r>
        <w:rPr>
          <w:sz w:val="28"/>
          <w:szCs w:val="28"/>
          <w:lang w:val="uk-UA"/>
        </w:rPr>
        <w:t>О</w:t>
      </w:r>
    </w:p>
    <w:sectPr w:rsidR="00D81DBE" w:rsidSect="00657A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8B"/>
    <w:rsid w:val="00014645"/>
    <w:rsid w:val="00657A88"/>
    <w:rsid w:val="00776B8B"/>
    <w:rsid w:val="00A40B86"/>
    <w:rsid w:val="00D81DBE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5C16E7"/>
  <w15:chartTrackingRefBased/>
  <w15:docId w15:val="{A3249237-B5D6-4248-A120-E5C44DC2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A8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57A88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7A88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657A8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A88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657A88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657A88"/>
    <w:rPr>
      <w:rFonts w:ascii="Calibri" w:eastAsia="NSimSun" w:hAnsi="Calibri" w:cs="Times New Roman"/>
      <w:b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2022-01-12T13:17:00Z</dcterms:created>
  <dcterms:modified xsi:type="dcterms:W3CDTF">2022-01-26T15:43:00Z</dcterms:modified>
</cp:coreProperties>
</file>