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6D7EC9" w:rsidRPr="006D7EC9" w14:paraId="6AA30AB6" w14:textId="77777777" w:rsidTr="00A72AF2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0808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</w:pPr>
            <w:r w:rsidRPr="006D7EC9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2FD05A98" wp14:editId="673037EF">
                  <wp:extent cx="467360" cy="64579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45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FFABD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6D7EC9" w:rsidRPr="006D7EC9" w14:paraId="1F474527" w14:textId="77777777" w:rsidTr="00A72AF2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D118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EC9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7E084B8C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EC9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6D7EC9" w:rsidRPr="006D7EC9" w14:paraId="0982A5D1" w14:textId="77777777" w:rsidTr="00A72AF2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B66C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пл. Духновича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Олександра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, 2, м. Мукачево,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Закарпатська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обл.,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Україна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, 89600, тел.: 2-10-47,</w:t>
            </w:r>
          </w:p>
          <w:p w14:paraId="5D470B20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5" w:history="1">
              <w:r w:rsidRPr="006D7EC9">
                <w:rPr>
                  <w:rFonts w:ascii="Times New Roman" w:eastAsia="SimSun" w:hAnsi="Times New Roman" w:cs="Times New Roman"/>
                  <w:bCs/>
                  <w:color w:val="111111"/>
                  <w:kern w:val="3"/>
                  <w:u w:val="single"/>
                  <w:lang w:val="en-US" w:eastAsia="zh-CN" w:bidi="hi-IN"/>
                </w:rPr>
                <w:t>mvk@mukachevo-rada.gov.ua</w:t>
              </w:r>
            </w:hyperlink>
          </w:p>
        </w:tc>
      </w:tr>
      <w:tr w:rsidR="006D7EC9" w:rsidRPr="006D7EC9" w14:paraId="73AA0DA5" w14:textId="77777777" w:rsidTr="00A72AF2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F892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98FFB58" w14:textId="77777777" w:rsidR="006D7EC9" w:rsidRPr="006D7EC9" w:rsidRDefault="006D7EC9" w:rsidP="006D7EC9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5DDA795C" w14:textId="77777777" w:rsidR="006D7EC9" w:rsidRPr="006D7EC9" w:rsidRDefault="006D7EC9" w:rsidP="006D7EC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16EB988" w14:textId="77777777" w:rsidR="006D7EC9" w:rsidRPr="006D7EC9" w:rsidRDefault="006D7EC9" w:rsidP="006D7EC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D82DCC8" w14:textId="45882550" w:rsidR="00D9062F" w:rsidRDefault="00450A00" w:rsidP="00450A0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Річний звіт сектору з питань запобігання та виявлення корупції </w:t>
      </w:r>
      <w:r w:rsidR="006D7EC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49D4D46" w14:textId="1D21F293" w:rsidR="00450A00" w:rsidRDefault="00450A00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Створено Сектор з питань запобігання та виявлення корупції апарату Мукачівської міської ради та її виконавчого комітету .</w:t>
      </w:r>
    </w:p>
    <w:p w14:paraId="3A63AA0C" w14:textId="00EFAB63" w:rsidR="00450A00" w:rsidRDefault="00450A00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На конкурсній основі </w:t>
      </w:r>
      <w:r w:rsidR="00851F18">
        <w:rPr>
          <w:rFonts w:ascii="Times New Roman" w:hAnsi="Times New Roman" w:cs="Times New Roman"/>
          <w:sz w:val="28"/>
          <w:szCs w:val="28"/>
        </w:rPr>
        <w:t xml:space="preserve">з числа кандидатів </w:t>
      </w:r>
      <w:r>
        <w:rPr>
          <w:rFonts w:ascii="Times New Roman" w:hAnsi="Times New Roman" w:cs="Times New Roman"/>
          <w:sz w:val="28"/>
          <w:szCs w:val="28"/>
        </w:rPr>
        <w:t>обрано та призначено на посаду завіду</w:t>
      </w:r>
      <w:r w:rsidR="00851F18">
        <w:rPr>
          <w:rFonts w:ascii="Times New Roman" w:hAnsi="Times New Roman" w:cs="Times New Roman"/>
          <w:sz w:val="28"/>
          <w:szCs w:val="28"/>
        </w:rPr>
        <w:t>ючу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851F1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апарату Мукачівської міської ради та її виконавчого комітету.</w:t>
      </w:r>
    </w:p>
    <w:p w14:paraId="413EFC68" w14:textId="77777777" w:rsidR="007E51E4" w:rsidRDefault="00450A00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51E4" w:rsidRPr="007E51E4">
        <w:rPr>
          <w:rFonts w:ascii="Times New Roman" w:hAnsi="Times New Roman" w:cs="Times New Roman"/>
          <w:sz w:val="28"/>
          <w:szCs w:val="28"/>
        </w:rPr>
        <w:t>Затверджено нове Положення про сектор з питань запобігання та виявлення корупції апарату Мукачівської міської ради та її виконавчого</w:t>
      </w:r>
      <w:r w:rsidR="007E51E4">
        <w:t xml:space="preserve"> </w:t>
      </w:r>
      <w:r w:rsidR="007E51E4" w:rsidRPr="007E51E4">
        <w:rPr>
          <w:rFonts w:ascii="Times New Roman" w:hAnsi="Times New Roman" w:cs="Times New Roman"/>
          <w:sz w:val="28"/>
          <w:szCs w:val="28"/>
        </w:rPr>
        <w:t>комітету</w:t>
      </w:r>
      <w:r w:rsidRPr="007E51E4">
        <w:rPr>
          <w:rFonts w:ascii="Times New Roman" w:hAnsi="Times New Roman" w:cs="Times New Roman"/>
          <w:sz w:val="28"/>
          <w:szCs w:val="28"/>
        </w:rPr>
        <w:t xml:space="preserve"> у відповідн</w:t>
      </w:r>
      <w:r w:rsidR="007E51E4">
        <w:rPr>
          <w:rFonts w:ascii="Times New Roman" w:hAnsi="Times New Roman" w:cs="Times New Roman"/>
          <w:sz w:val="28"/>
          <w:szCs w:val="28"/>
        </w:rPr>
        <w:t>о</w:t>
      </w:r>
      <w:r w:rsidRPr="007E51E4">
        <w:rPr>
          <w:rFonts w:ascii="Times New Roman" w:hAnsi="Times New Roman" w:cs="Times New Roman"/>
          <w:sz w:val="28"/>
          <w:szCs w:val="28"/>
        </w:rPr>
        <w:t>ст</w:t>
      </w:r>
      <w:r w:rsidR="007E51E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t xml:space="preserve"> </w:t>
      </w:r>
      <w:r w:rsidRPr="00450A00">
        <w:rPr>
          <w:rFonts w:ascii="Times New Roman" w:hAnsi="Times New Roman" w:cs="Times New Roman"/>
          <w:sz w:val="28"/>
          <w:szCs w:val="28"/>
        </w:rPr>
        <w:t xml:space="preserve">Типового положення про уповноважений підрозділ (уповноважену особу) з питань запобігання та виявлення корупції </w:t>
      </w:r>
      <w:r w:rsidR="007E51E4">
        <w:rPr>
          <w:rFonts w:ascii="Times New Roman" w:hAnsi="Times New Roman" w:cs="Times New Roman"/>
          <w:sz w:val="28"/>
          <w:szCs w:val="28"/>
        </w:rPr>
        <w:t>( Н</w:t>
      </w:r>
      <w:r w:rsidRPr="00450A00">
        <w:rPr>
          <w:rFonts w:ascii="Times New Roman" w:hAnsi="Times New Roman" w:cs="Times New Roman"/>
          <w:sz w:val="28"/>
          <w:szCs w:val="28"/>
        </w:rPr>
        <w:t>аказ</w:t>
      </w:r>
      <w:r w:rsidR="007E51E4">
        <w:rPr>
          <w:rFonts w:ascii="Times New Roman" w:hAnsi="Times New Roman" w:cs="Times New Roman"/>
          <w:sz w:val="28"/>
          <w:szCs w:val="28"/>
        </w:rPr>
        <w:t xml:space="preserve"> </w:t>
      </w:r>
      <w:r w:rsidRPr="00450A00">
        <w:rPr>
          <w:rFonts w:ascii="Times New Roman" w:hAnsi="Times New Roman" w:cs="Times New Roman"/>
          <w:sz w:val="28"/>
          <w:szCs w:val="28"/>
        </w:rPr>
        <w:t>Національного агентства з питань запобігання корупції від 27 травня 2021 року №277/21З</w:t>
      </w:r>
      <w:r w:rsidR="007E51E4">
        <w:rPr>
          <w:rFonts w:ascii="Times New Roman" w:hAnsi="Times New Roman" w:cs="Times New Roman"/>
          <w:sz w:val="28"/>
          <w:szCs w:val="28"/>
        </w:rPr>
        <w:t>).</w:t>
      </w:r>
    </w:p>
    <w:p w14:paraId="1AEA850F" w14:textId="542E9C74" w:rsidR="00450A00" w:rsidRDefault="007E51E4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Пройдено спеціалізований </w:t>
      </w:r>
      <w:r w:rsidR="00450A00" w:rsidRPr="0045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тренінг для антикорупційних уповноважених в м. Івано-Франківськ « Запобігання корупції в органах місцевого самоврядування» та отримано сертифікат про його успішне проходження. </w:t>
      </w:r>
    </w:p>
    <w:p w14:paraId="1B34F159" w14:textId="7D17D642" w:rsidR="00C00CD8" w:rsidRPr="00700831" w:rsidRDefault="00C00CD8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 w:rsidRPr="00C00CD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 постійній основі</w:t>
      </w:r>
      <w:r w:rsidR="00700831">
        <w:rPr>
          <w:rFonts w:ascii="Times New Roman" w:hAnsi="Times New Roman" w:cs="Times New Roman"/>
          <w:sz w:val="28"/>
          <w:szCs w:val="28"/>
        </w:rPr>
        <w:t xml:space="preserve"> завідуючою Сектору </w:t>
      </w:r>
      <w:r w:rsidRPr="00C0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0CD8">
        <w:rPr>
          <w:rFonts w:ascii="Times New Roman" w:hAnsi="Times New Roman" w:cs="Times New Roman"/>
          <w:sz w:val="28"/>
          <w:szCs w:val="28"/>
        </w:rPr>
        <w:t>дійснює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C0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візування </w:t>
      </w:r>
      <w:r w:rsidRPr="00C00CD8">
        <w:rPr>
          <w:rFonts w:ascii="Times New Roman" w:hAnsi="Times New Roman" w:cs="Times New Roman"/>
          <w:sz w:val="28"/>
          <w:szCs w:val="28"/>
        </w:rPr>
        <w:t xml:space="preserve"> проєкт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00CD8">
        <w:rPr>
          <w:rFonts w:ascii="Times New Roman" w:hAnsi="Times New Roman" w:cs="Times New Roman"/>
          <w:sz w:val="28"/>
          <w:szCs w:val="28"/>
        </w:rPr>
        <w:t xml:space="preserve"> актів з основної діяльності, адміністративно-господарських питань, кадрових питань (особового складу) залежно від їх видів</w:t>
      </w:r>
      <w:r w:rsidR="00700831">
        <w:rPr>
          <w:rFonts w:ascii="Times New Roman" w:hAnsi="Times New Roman" w:cs="Times New Roman"/>
          <w:sz w:val="28"/>
          <w:szCs w:val="28"/>
        </w:rPr>
        <w:t xml:space="preserve">, а всього (за період з 3.08.2021 по 31.12.21) 1051 </w:t>
      </w:r>
      <w:r w:rsidR="00700831" w:rsidRPr="00700831">
        <w:rPr>
          <w:rFonts w:ascii="Times New Roman" w:hAnsi="Times New Roman" w:cs="Times New Roman"/>
          <w:sz w:val="28"/>
          <w:szCs w:val="28"/>
        </w:rPr>
        <w:t>про</w:t>
      </w:r>
      <w:r w:rsidR="00700831">
        <w:rPr>
          <w:rFonts w:ascii="Times New Roman" w:hAnsi="Times New Roman" w:cs="Times New Roman"/>
          <w:sz w:val="28"/>
          <w:szCs w:val="28"/>
        </w:rPr>
        <w:t>є</w:t>
      </w:r>
      <w:r w:rsidR="00700831" w:rsidRPr="00700831">
        <w:rPr>
          <w:rFonts w:ascii="Times New Roman" w:hAnsi="Times New Roman" w:cs="Times New Roman"/>
          <w:sz w:val="28"/>
          <w:szCs w:val="28"/>
        </w:rPr>
        <w:t>кт</w:t>
      </w:r>
      <w:r w:rsidR="00700831">
        <w:rPr>
          <w:rFonts w:ascii="Times New Roman" w:hAnsi="Times New Roman" w:cs="Times New Roman"/>
          <w:sz w:val="28"/>
          <w:szCs w:val="28"/>
        </w:rPr>
        <w:t>.</w:t>
      </w:r>
    </w:p>
    <w:p w14:paraId="346C1CF5" w14:textId="4C740B1B" w:rsidR="00F842A5" w:rsidRPr="00F842A5" w:rsidRDefault="00C00CD8" w:rsidP="00F8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Ведеться постійний та систематичний  аналіз корупційних ризиків</w:t>
      </w:r>
      <w:r w:rsidR="00F842A5">
        <w:rPr>
          <w:rFonts w:ascii="Times New Roman" w:hAnsi="Times New Roman" w:cs="Times New Roman"/>
          <w:sz w:val="28"/>
          <w:szCs w:val="28"/>
        </w:rPr>
        <w:t xml:space="preserve"> в тому  числі шляхом </w:t>
      </w:r>
      <w:r w:rsidR="00F842A5" w:rsidRPr="00F842A5">
        <w:rPr>
          <w:rFonts w:ascii="Times New Roman" w:hAnsi="Times New Roman" w:cs="Times New Roman"/>
          <w:sz w:val="28"/>
          <w:szCs w:val="28"/>
        </w:rPr>
        <w:t>участ</w:t>
      </w:r>
      <w:r w:rsidR="00F842A5">
        <w:rPr>
          <w:rFonts w:ascii="Times New Roman" w:hAnsi="Times New Roman" w:cs="Times New Roman"/>
          <w:sz w:val="28"/>
          <w:szCs w:val="28"/>
        </w:rPr>
        <w:t>і</w:t>
      </w:r>
      <w:r w:rsidR="00F842A5" w:rsidRPr="00F842A5">
        <w:rPr>
          <w:rFonts w:ascii="Times New Roman" w:hAnsi="Times New Roman" w:cs="Times New Roman"/>
          <w:sz w:val="28"/>
          <w:szCs w:val="28"/>
        </w:rPr>
        <w:t xml:space="preserve"> у засіданнях профільних депутатських комісій Мукачівської міської ради, у роботі постійно-діючих та тимчасових комісій, що утворені при Мукачівській міській раді та її виконавчих органах</w:t>
      </w:r>
      <w:r w:rsidR="00F842A5">
        <w:rPr>
          <w:rFonts w:ascii="Times New Roman" w:hAnsi="Times New Roman" w:cs="Times New Roman"/>
          <w:sz w:val="28"/>
          <w:szCs w:val="28"/>
        </w:rPr>
        <w:t>.</w:t>
      </w:r>
    </w:p>
    <w:p w14:paraId="3133D646" w14:textId="77777777" w:rsidR="00B87F3D" w:rsidRDefault="00B87F3D" w:rsidP="00450A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Забезпечено розвиток в ОМС інституту викривачів шляхом </w:t>
      </w:r>
      <w:r>
        <w:rPr>
          <w:rFonts w:ascii="Times New Roman" w:hAnsi="Times New Roman" w:cs="Times New Roman"/>
        </w:rPr>
        <w:t>:</w:t>
      </w:r>
    </w:p>
    <w:p w14:paraId="58BAA527" w14:textId="1DFB7949" w:rsidR="00B87F3D" w:rsidRPr="001A7EAF" w:rsidRDefault="00B87F3D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 w:rsidRPr="001A7EAF">
        <w:rPr>
          <w:rFonts w:ascii="Times New Roman" w:hAnsi="Times New Roman" w:cs="Times New Roman"/>
          <w:sz w:val="28"/>
          <w:szCs w:val="28"/>
        </w:rPr>
        <w:lastRenderedPageBreak/>
        <w:t xml:space="preserve">- створення </w:t>
      </w:r>
      <w:r w:rsidR="001A7EAF" w:rsidRPr="001A7EAF">
        <w:rPr>
          <w:rFonts w:ascii="Liberation Serif" w:hAnsi="Liberation Serif"/>
          <w:color w:val="000000"/>
          <w:sz w:val="28"/>
          <w:szCs w:val="28"/>
        </w:rPr>
        <w:t xml:space="preserve"> каналів  з можливістю анонімного повідомлення про корупційні та пов'язані з корупцією правопорушення, а також неетичну поведінку або дискримінацію</w:t>
      </w:r>
      <w:r w:rsidR="001A7EAF" w:rsidRPr="001A7EAF">
        <w:rPr>
          <w:rFonts w:ascii="Times New Roman" w:hAnsi="Times New Roman" w:cs="Times New Roman"/>
          <w:sz w:val="28"/>
          <w:szCs w:val="28"/>
        </w:rPr>
        <w:t xml:space="preserve"> </w:t>
      </w:r>
      <w:r w:rsidRPr="001A7EAF">
        <w:rPr>
          <w:rFonts w:ascii="Times New Roman" w:hAnsi="Times New Roman" w:cs="Times New Roman"/>
          <w:sz w:val="28"/>
          <w:szCs w:val="28"/>
        </w:rPr>
        <w:t>;</w:t>
      </w:r>
    </w:p>
    <w:p w14:paraId="281517A1" w14:textId="5E0D4AD4" w:rsidR="00B87F3D" w:rsidRPr="001A7EAF" w:rsidRDefault="00B87F3D" w:rsidP="00450A00">
      <w:pPr>
        <w:jc w:val="both"/>
        <w:rPr>
          <w:rFonts w:cs="Segoe UI Symbol"/>
          <w:sz w:val="28"/>
          <w:szCs w:val="28"/>
        </w:rPr>
      </w:pPr>
      <w:r w:rsidRPr="001A7EAF">
        <w:rPr>
          <w:rFonts w:ascii="Times New Roman" w:hAnsi="Times New Roman" w:cs="Times New Roman"/>
          <w:sz w:val="28"/>
          <w:szCs w:val="28"/>
        </w:rPr>
        <w:t>- забезпечено  якісний та своєчасний розгляд повідомлень про корупцію</w:t>
      </w:r>
      <w:r w:rsidRPr="001A7EAF">
        <w:rPr>
          <w:rFonts w:cs="Segoe UI Symbol"/>
          <w:sz w:val="28"/>
          <w:szCs w:val="28"/>
        </w:rPr>
        <w:t>,</w:t>
      </w:r>
    </w:p>
    <w:p w14:paraId="131347B5" w14:textId="1818DE50" w:rsidR="00B87F3D" w:rsidRDefault="00B87F3D" w:rsidP="00450A00">
      <w:pPr>
        <w:jc w:val="both"/>
        <w:rPr>
          <w:rFonts w:ascii="Times New Roman" w:hAnsi="Times New Roman" w:cs="Times New Roman"/>
          <w:sz w:val="28"/>
          <w:szCs w:val="28"/>
        </w:rPr>
      </w:pPr>
      <w:r w:rsidRPr="001A7EAF">
        <w:rPr>
          <w:rFonts w:cs="Segoe UI Symbol"/>
          <w:sz w:val="28"/>
          <w:szCs w:val="28"/>
        </w:rPr>
        <w:t>-</w:t>
      </w:r>
      <w:r w:rsidRPr="001A7EAF">
        <w:rPr>
          <w:rFonts w:ascii="Times New Roman" w:hAnsi="Times New Roman" w:cs="Times New Roman"/>
          <w:sz w:val="28"/>
          <w:szCs w:val="28"/>
        </w:rPr>
        <w:t xml:space="preserve"> проведено консультації щодо </w:t>
      </w:r>
      <w:r w:rsidR="001A7EA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1A7EAF">
        <w:rPr>
          <w:rFonts w:ascii="Times New Roman" w:hAnsi="Times New Roman" w:cs="Times New Roman"/>
          <w:sz w:val="28"/>
          <w:szCs w:val="28"/>
        </w:rPr>
        <w:t xml:space="preserve">здійснення повідомлення про корупцію </w:t>
      </w:r>
      <w:r w:rsidR="001A7EAF">
        <w:rPr>
          <w:rFonts w:ascii="Times New Roman" w:hAnsi="Times New Roman" w:cs="Times New Roman"/>
          <w:sz w:val="28"/>
          <w:szCs w:val="28"/>
        </w:rPr>
        <w:t xml:space="preserve">набуття статусу </w:t>
      </w:r>
      <w:r w:rsidRPr="001A7EAF">
        <w:rPr>
          <w:rFonts w:ascii="Times New Roman" w:hAnsi="Times New Roman" w:cs="Times New Roman"/>
          <w:sz w:val="28"/>
          <w:szCs w:val="28"/>
        </w:rPr>
        <w:t xml:space="preserve">викривачів </w:t>
      </w:r>
      <w:r w:rsidR="001A7EAF" w:rsidRPr="001A7EAF">
        <w:rPr>
          <w:rFonts w:ascii="Times New Roman" w:hAnsi="Times New Roman" w:cs="Times New Roman"/>
          <w:sz w:val="28"/>
          <w:szCs w:val="28"/>
        </w:rPr>
        <w:t xml:space="preserve">та </w:t>
      </w:r>
      <w:r w:rsidR="001A7EAF">
        <w:rPr>
          <w:rFonts w:ascii="Times New Roman" w:hAnsi="Times New Roman" w:cs="Times New Roman"/>
          <w:sz w:val="28"/>
          <w:szCs w:val="28"/>
        </w:rPr>
        <w:t xml:space="preserve"> їх </w:t>
      </w:r>
      <w:r w:rsidR="001A7EAF" w:rsidRPr="001A7EAF">
        <w:rPr>
          <w:rFonts w:ascii="Times New Roman" w:hAnsi="Times New Roman" w:cs="Times New Roman"/>
          <w:sz w:val="28"/>
          <w:szCs w:val="28"/>
        </w:rPr>
        <w:t>захисту</w:t>
      </w:r>
      <w:r w:rsidRPr="001A7EAF">
        <w:rPr>
          <w:rFonts w:ascii="Times New Roman" w:hAnsi="Times New Roman" w:cs="Times New Roman"/>
          <w:sz w:val="28"/>
          <w:szCs w:val="28"/>
        </w:rPr>
        <w:t>.</w:t>
      </w:r>
    </w:p>
    <w:p w14:paraId="62BA3F1B" w14:textId="1ABD91DE" w:rsidR="001A7EAF" w:rsidRDefault="001A7EAF" w:rsidP="001A7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постійній основі здійснюється взаємодія Сектору зі</w:t>
      </w:r>
      <w:r w:rsidRPr="001A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уповноваженими суб’єктами у сфері протидії корупції;</w:t>
      </w:r>
    </w:p>
    <w:p w14:paraId="7591B801" w14:textId="77777777" w:rsidR="00F842A5" w:rsidRDefault="00F842A5" w:rsidP="001A7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FB276" w14:textId="26B9E5B9" w:rsidR="00F842A5" w:rsidRDefault="001A7EAF" w:rsidP="001A7E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здійснюється </w:t>
      </w:r>
      <w:r w:rsidRPr="001A7EAF">
        <w:rPr>
          <w:rFonts w:ascii="Times New Roman" w:hAnsi="Times New Roman" w:cs="Times New Roman"/>
          <w:sz w:val="28"/>
          <w:szCs w:val="28"/>
        </w:rPr>
        <w:t xml:space="preserve"> перевірк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EA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A7EAF">
        <w:rPr>
          <w:rFonts w:ascii="Times New Roman" w:hAnsi="Times New Roman" w:cs="Times New Roman"/>
          <w:sz w:val="28"/>
          <w:szCs w:val="28"/>
        </w:rPr>
        <w:t xml:space="preserve"> подання суб'єктами декларування, відповідно до статті 51-2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A5">
        <w:rPr>
          <w:rFonts w:ascii="Times New Roman" w:hAnsi="Times New Roman" w:cs="Times New Roman"/>
          <w:sz w:val="28"/>
          <w:szCs w:val="28"/>
        </w:rPr>
        <w:t>України «П</w:t>
      </w:r>
      <w:r>
        <w:rPr>
          <w:rFonts w:ascii="Times New Roman" w:hAnsi="Times New Roman" w:cs="Times New Roman"/>
          <w:sz w:val="28"/>
          <w:szCs w:val="28"/>
        </w:rPr>
        <w:t>ро за</w:t>
      </w:r>
      <w:r w:rsidR="00F842A5">
        <w:rPr>
          <w:rFonts w:ascii="Times New Roman" w:hAnsi="Times New Roman" w:cs="Times New Roman"/>
          <w:sz w:val="28"/>
          <w:szCs w:val="28"/>
        </w:rPr>
        <w:t>побігання корупції»</w:t>
      </w:r>
      <w:r w:rsidRPr="001A7EAF">
        <w:rPr>
          <w:rFonts w:ascii="Times New Roman" w:hAnsi="Times New Roman" w:cs="Times New Roman"/>
          <w:sz w:val="28"/>
          <w:szCs w:val="28"/>
        </w:rPr>
        <w:t>, декларацій</w:t>
      </w:r>
      <w:r w:rsidR="00700831">
        <w:rPr>
          <w:rFonts w:ascii="Times New Roman" w:hAnsi="Times New Roman" w:cs="Times New Roman"/>
          <w:sz w:val="28"/>
          <w:szCs w:val="28"/>
        </w:rPr>
        <w:t xml:space="preserve">,  всього (за період з 3.08.2021 по 31.12.21) </w:t>
      </w:r>
      <w:r w:rsidR="00CA3A26">
        <w:rPr>
          <w:rFonts w:ascii="Times New Roman" w:hAnsi="Times New Roman" w:cs="Times New Roman"/>
          <w:sz w:val="28"/>
          <w:szCs w:val="28"/>
        </w:rPr>
        <w:t xml:space="preserve">здійснено перевірку 256 декларації </w:t>
      </w:r>
      <w:r w:rsidR="00792CBF">
        <w:rPr>
          <w:rFonts w:ascii="Times New Roman" w:hAnsi="Times New Roman" w:cs="Times New Roman"/>
          <w:sz w:val="28"/>
          <w:szCs w:val="28"/>
        </w:rPr>
        <w:t xml:space="preserve"> </w:t>
      </w:r>
      <w:r w:rsidR="00CA3A26">
        <w:rPr>
          <w:rFonts w:ascii="Times New Roman" w:hAnsi="Times New Roman" w:cs="Times New Roman"/>
          <w:sz w:val="28"/>
          <w:szCs w:val="28"/>
        </w:rPr>
        <w:t xml:space="preserve">( в тому числі поданих «перед звільненням»).  </w:t>
      </w:r>
    </w:p>
    <w:p w14:paraId="63A45B0B" w14:textId="77777777" w:rsidR="00792CBF" w:rsidRDefault="00792CBF" w:rsidP="001A7E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EDBB0" w14:textId="6D8A99D6" w:rsidR="005D6698" w:rsidRDefault="00F842A5" w:rsidP="001A7E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постійній основі Сектор надає</w:t>
      </w:r>
      <w:r w:rsidRPr="00F842A5">
        <w:rPr>
          <w:rFonts w:ascii="Times New Roman" w:hAnsi="Times New Roman" w:cs="Times New Roman"/>
          <w:sz w:val="28"/>
          <w:szCs w:val="28"/>
        </w:rPr>
        <w:t xml:space="preserve"> посадовим особам апарату Мукачівської міської ради та її виконавчим органам  методичну та консультаційну допомогу щодо застосування антикорупційного законодавства та з питань декларування</w:t>
      </w:r>
      <w:r>
        <w:rPr>
          <w:rFonts w:ascii="Times New Roman" w:hAnsi="Times New Roman" w:cs="Times New Roman"/>
          <w:sz w:val="28"/>
          <w:szCs w:val="28"/>
        </w:rPr>
        <w:t xml:space="preserve"> в  тому числі шляхом проведення навчань</w:t>
      </w:r>
      <w:r w:rsidR="005D6698">
        <w:rPr>
          <w:rFonts w:ascii="Times New Roman" w:hAnsi="Times New Roman" w:cs="Times New Roman"/>
          <w:sz w:val="28"/>
          <w:szCs w:val="28"/>
        </w:rPr>
        <w:t>, зокрема за тематикою:</w:t>
      </w:r>
    </w:p>
    <w:p w14:paraId="59535902" w14:textId="7D7FA46B" w:rsidR="005D6698" w:rsidRDefault="005D6698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698">
        <w:rPr>
          <w:rFonts w:ascii="Times New Roman" w:hAnsi="Times New Roman" w:cs="Times New Roman"/>
          <w:sz w:val="28"/>
          <w:szCs w:val="28"/>
        </w:rPr>
        <w:t xml:space="preserve">«Запобігання та врегулювання конфлікту інтересів в ОМС»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786816" w14:textId="0F67D494" w:rsidR="00450A00" w:rsidRDefault="005D6698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«Зміни  в п</w:t>
      </w:r>
      <w:r w:rsidRPr="005D669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6698">
        <w:rPr>
          <w:rFonts w:ascii="Times New Roman" w:hAnsi="Times New Roman" w:cs="Times New Roman"/>
          <w:sz w:val="28"/>
          <w:szCs w:val="28"/>
        </w:rPr>
        <w:t xml:space="preserve"> інформування Національного агентства з питань запобігання корупції про суттєві зміни у майновому стані суб’єкта декларуванн</w:t>
      </w:r>
      <w:r>
        <w:rPr>
          <w:rFonts w:ascii="Times New Roman" w:hAnsi="Times New Roman" w:cs="Times New Roman"/>
          <w:sz w:val="28"/>
          <w:szCs w:val="28"/>
        </w:rPr>
        <w:t>я»,</w:t>
      </w:r>
    </w:p>
    <w:p w14:paraId="1D52FB0C" w14:textId="3FD9D319" w:rsidR="005D6698" w:rsidRDefault="005D6698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698">
        <w:t xml:space="preserve"> </w:t>
      </w:r>
      <w:r w:rsidRPr="005D6698">
        <w:rPr>
          <w:rFonts w:ascii="Times New Roman" w:hAnsi="Times New Roman" w:cs="Times New Roman"/>
          <w:sz w:val="28"/>
          <w:szCs w:val="28"/>
        </w:rPr>
        <w:t xml:space="preserve">«Корупційні ризики під час  процедури публічних </w:t>
      </w:r>
      <w:proofErr w:type="spellStart"/>
      <w:r w:rsidRPr="005D669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851F18">
        <w:rPr>
          <w:rFonts w:ascii="Times New Roman" w:hAnsi="Times New Roman" w:cs="Times New Roman"/>
          <w:sz w:val="28"/>
          <w:szCs w:val="28"/>
        </w:rPr>
        <w:t xml:space="preserve"> </w:t>
      </w:r>
      <w:r w:rsidRPr="005D6698">
        <w:rPr>
          <w:rFonts w:ascii="Times New Roman" w:hAnsi="Times New Roman" w:cs="Times New Roman"/>
          <w:sz w:val="28"/>
          <w:szCs w:val="28"/>
        </w:rPr>
        <w:t>»</w:t>
      </w:r>
      <w:r w:rsidR="00792CBF">
        <w:rPr>
          <w:rFonts w:ascii="Times New Roman" w:hAnsi="Times New Roman" w:cs="Times New Roman"/>
          <w:sz w:val="28"/>
          <w:szCs w:val="28"/>
        </w:rPr>
        <w:t>,</w:t>
      </w:r>
    </w:p>
    <w:p w14:paraId="3B75700F" w14:textId="78359165" w:rsidR="00792CBF" w:rsidRDefault="00792CBF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«Кампанія декларування 2022», тощо .</w:t>
      </w:r>
    </w:p>
    <w:p w14:paraId="5A2226D6" w14:textId="4F4680B1" w:rsidR="00792CBF" w:rsidRDefault="00792CBF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92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79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звернень та запитів громадян, підприємств, установ, організацій</w:t>
      </w:r>
      <w:r w:rsidR="0085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F18">
        <w:rPr>
          <w:rFonts w:ascii="Times New Roman" w:hAnsi="Times New Roman" w:cs="Times New Roman"/>
          <w:sz w:val="28"/>
          <w:szCs w:val="28"/>
        </w:rPr>
        <w:t xml:space="preserve">а всього (за період з 3.08.2021 по 31.12.21) розглянуто 19 звернень ,  серед яких </w:t>
      </w:r>
      <w:r w:rsidR="00851F18" w:rsidRPr="00851F18">
        <w:rPr>
          <w:rFonts w:ascii="Times New Roman" w:hAnsi="Times New Roman" w:cs="Times New Roman"/>
          <w:sz w:val="28"/>
          <w:szCs w:val="28"/>
        </w:rPr>
        <w:t>повідомлень про корупційні діяння та діяння пов'язані з корупцією щодо посадових осіб Мукачівської міської ради та її виконавчих органів</w:t>
      </w:r>
      <w:r w:rsidR="00851F18">
        <w:rPr>
          <w:rFonts w:ascii="Times New Roman" w:hAnsi="Times New Roman" w:cs="Times New Roman"/>
          <w:sz w:val="28"/>
          <w:szCs w:val="28"/>
        </w:rPr>
        <w:t xml:space="preserve"> не було. А також п</w:t>
      </w:r>
      <w:r w:rsidR="00851F18" w:rsidRPr="00851F18">
        <w:rPr>
          <w:rFonts w:ascii="Times New Roman" w:hAnsi="Times New Roman" w:cs="Times New Roman"/>
          <w:sz w:val="28"/>
          <w:szCs w:val="28"/>
        </w:rPr>
        <w:t>ротягом  2021 року не було зафіксовано випадків неетичної поведінки або дискримінації щодо посадових осіб Мукачівської міської ради та її виконавчих органів</w:t>
      </w:r>
      <w:r w:rsidR="00851F18">
        <w:rPr>
          <w:rFonts w:ascii="Times New Roman" w:hAnsi="Times New Roman" w:cs="Times New Roman"/>
          <w:sz w:val="28"/>
          <w:szCs w:val="28"/>
        </w:rPr>
        <w:t>.</w:t>
      </w:r>
    </w:p>
    <w:p w14:paraId="5EC3F09F" w14:textId="1DF2FA4D" w:rsidR="006D7EC9" w:rsidRDefault="006D7EC9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91D17" w14:textId="7A5DA8E9" w:rsidR="006D7EC9" w:rsidRDefault="006D7EC9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5DD44" w14:textId="25A665D4" w:rsidR="006D7EC9" w:rsidRDefault="006D7EC9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D2DAF" w14:textId="57EE9134" w:rsidR="006D7EC9" w:rsidRDefault="006D7EC9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550D4" w14:textId="6ED96A23" w:rsidR="006D7EC9" w:rsidRPr="00450A00" w:rsidRDefault="006D7EC9" w:rsidP="005D66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Завідувачка сектору                                                                          Наталія КІЯН</w:t>
      </w:r>
    </w:p>
    <w:sectPr w:rsidR="006D7EC9" w:rsidRPr="00450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21"/>
    <w:rsid w:val="001A7EAF"/>
    <w:rsid w:val="00450A00"/>
    <w:rsid w:val="005C0221"/>
    <w:rsid w:val="005D6698"/>
    <w:rsid w:val="006D7EC9"/>
    <w:rsid w:val="00700831"/>
    <w:rsid w:val="00792CBF"/>
    <w:rsid w:val="007E51E4"/>
    <w:rsid w:val="00851F18"/>
    <w:rsid w:val="00B87F3D"/>
    <w:rsid w:val="00C00CD8"/>
    <w:rsid w:val="00CA3A26"/>
    <w:rsid w:val="00D9062F"/>
    <w:rsid w:val="00F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D00"/>
  <w15:chartTrackingRefBased/>
  <w15:docId w15:val="{A5F7BF20-C81F-423D-BDA0-F270593B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5</cp:revision>
  <cp:lastPrinted>2022-01-12T09:38:00Z</cp:lastPrinted>
  <dcterms:created xsi:type="dcterms:W3CDTF">2022-01-11T12:56:00Z</dcterms:created>
  <dcterms:modified xsi:type="dcterms:W3CDTF">2022-01-12T09:45:00Z</dcterms:modified>
</cp:coreProperties>
</file>