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CD" w:rsidRPr="00B97A88" w:rsidRDefault="00B861CD" w:rsidP="00B861CD">
      <w:pPr>
        <w:pStyle w:val="6"/>
        <w:tabs>
          <w:tab w:val="clear" w:pos="0"/>
        </w:tabs>
        <w:ind w:left="9923" w:firstLine="0"/>
      </w:pPr>
      <w:r w:rsidRPr="00B97A88">
        <w:rPr>
          <w:sz w:val="24"/>
          <w:szCs w:val="24"/>
        </w:rPr>
        <w:t>Додаток 4</w:t>
      </w:r>
    </w:p>
    <w:p w:rsidR="00B861CD" w:rsidRPr="00B97A88" w:rsidRDefault="00B861CD" w:rsidP="00B861CD">
      <w:pPr>
        <w:pStyle w:val="6"/>
        <w:tabs>
          <w:tab w:val="num" w:pos="0"/>
        </w:tabs>
        <w:ind w:left="9923" w:firstLine="0"/>
      </w:pPr>
      <w:r w:rsidRPr="00B97A88">
        <w:rPr>
          <w:sz w:val="24"/>
          <w:szCs w:val="24"/>
        </w:rPr>
        <w:t>до рішення __ сесії Мукачівської міської ради</w:t>
      </w:r>
    </w:p>
    <w:p w:rsidR="00B861CD" w:rsidRPr="00B97A88" w:rsidRDefault="00B861CD" w:rsidP="00B861CD">
      <w:pPr>
        <w:ind w:left="9923"/>
        <w:rPr>
          <w:lang w:val="uk-UA"/>
        </w:rPr>
      </w:pPr>
      <w:r w:rsidRPr="00B97A88">
        <w:rPr>
          <w:sz w:val="24"/>
          <w:szCs w:val="24"/>
          <w:lang w:val="uk-UA"/>
        </w:rPr>
        <w:t>8-го скликання</w:t>
      </w:r>
    </w:p>
    <w:p w:rsidR="00B861CD" w:rsidRPr="00B97A88" w:rsidRDefault="00B861CD" w:rsidP="00B861CD">
      <w:pPr>
        <w:pStyle w:val="6"/>
        <w:tabs>
          <w:tab w:val="num" w:pos="0"/>
          <w:tab w:val="left" w:pos="8789"/>
        </w:tabs>
        <w:ind w:left="9923" w:firstLine="0"/>
      </w:pPr>
      <w:r>
        <w:rPr>
          <w:sz w:val="24"/>
          <w:szCs w:val="24"/>
        </w:rPr>
        <w:t>від ____2022</w:t>
      </w:r>
      <w:r w:rsidRPr="00B97A88">
        <w:rPr>
          <w:sz w:val="24"/>
          <w:szCs w:val="24"/>
        </w:rPr>
        <w:t xml:space="preserve"> р. № </w:t>
      </w:r>
    </w:p>
    <w:p w:rsidR="00B861CD" w:rsidRPr="00535860" w:rsidRDefault="00B861CD" w:rsidP="00B861CD">
      <w:pPr>
        <w:pStyle w:val="1"/>
        <w:tabs>
          <w:tab w:val="num" w:pos="0"/>
          <w:tab w:val="left" w:pos="8789"/>
        </w:tabs>
        <w:spacing w:line="240" w:lineRule="exact"/>
        <w:jc w:val="center"/>
      </w:pPr>
      <w:r w:rsidRPr="00535860">
        <w:rPr>
          <w:szCs w:val="28"/>
        </w:rPr>
        <w:t>ДАНІ</w:t>
      </w:r>
    </w:p>
    <w:p w:rsidR="00B861CD" w:rsidRPr="00535860" w:rsidRDefault="00B861CD" w:rsidP="00B861CD">
      <w:pPr>
        <w:pStyle w:val="a3"/>
        <w:tabs>
          <w:tab w:val="left" w:pos="8789"/>
        </w:tabs>
        <w:spacing w:line="240" w:lineRule="exact"/>
        <w:jc w:val="center"/>
      </w:pPr>
      <w:r w:rsidRPr="00535860">
        <w:rPr>
          <w:szCs w:val="28"/>
        </w:rPr>
        <w:t>земельних ділянок, що підлягають передачі у власність шляхом викупу</w:t>
      </w:r>
    </w:p>
    <w:p w:rsidR="00B861CD" w:rsidRPr="00535860" w:rsidRDefault="00B861CD" w:rsidP="00B861CD">
      <w:pPr>
        <w:pStyle w:val="a3"/>
        <w:tabs>
          <w:tab w:val="left" w:pos="8789"/>
        </w:tabs>
        <w:spacing w:line="240" w:lineRule="exact"/>
        <w:jc w:val="center"/>
      </w:pPr>
      <w:r w:rsidRPr="00535860">
        <w:t>та істотні умови договорів купівлі-продажу</w:t>
      </w:r>
    </w:p>
    <w:p w:rsidR="00B861CD" w:rsidRPr="00535860" w:rsidRDefault="00B861CD" w:rsidP="00B861CD">
      <w:pPr>
        <w:pStyle w:val="a3"/>
        <w:tabs>
          <w:tab w:val="left" w:pos="8789"/>
        </w:tabs>
        <w:spacing w:line="240" w:lineRule="exact"/>
        <w:jc w:val="center"/>
      </w:pPr>
    </w:p>
    <w:tbl>
      <w:tblPr>
        <w:tblW w:w="15910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430"/>
        <w:gridCol w:w="1990"/>
        <w:gridCol w:w="2122"/>
        <w:gridCol w:w="1134"/>
        <w:gridCol w:w="1739"/>
        <w:gridCol w:w="1237"/>
        <w:gridCol w:w="1134"/>
        <w:gridCol w:w="1134"/>
        <w:gridCol w:w="1134"/>
        <w:gridCol w:w="1502"/>
        <w:gridCol w:w="2354"/>
      </w:tblGrid>
      <w:tr w:rsidR="00EE0569" w:rsidRPr="00535860" w:rsidTr="00EE0569">
        <w:trPr>
          <w:trHeight w:val="108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ab/>
              <w:t>№ п/п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pStyle w:val="5"/>
              <w:tabs>
                <w:tab w:val="num" w:pos="0"/>
              </w:tabs>
              <w:snapToGrid w:val="0"/>
            </w:pPr>
            <w:r w:rsidRPr="00535860">
              <w:rPr>
                <w:sz w:val="18"/>
                <w:szCs w:val="18"/>
              </w:rPr>
              <w:t xml:space="preserve">Покупець </w:t>
            </w:r>
          </w:p>
          <w:p w:rsidR="00EE0569" w:rsidRPr="00535860" w:rsidRDefault="00EE0569" w:rsidP="006A0E5D">
            <w:pPr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(назва юридичної особи/</w:t>
            </w:r>
          </w:p>
          <w:p w:rsidR="00EE0569" w:rsidRPr="00535860" w:rsidRDefault="00EE0569" w:rsidP="006A0E5D">
            <w:pPr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ПІБ фізичної особи); місцезнаходження/</w:t>
            </w:r>
          </w:p>
          <w:p w:rsidR="00EE0569" w:rsidRPr="00535860" w:rsidRDefault="00EE0569" w:rsidP="006A0E5D">
            <w:pPr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місце проживання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Адреса земельної ділянки,</w:t>
            </w:r>
          </w:p>
          <w:p w:rsidR="00EE0569" w:rsidRPr="00535860" w:rsidRDefault="00EE0569" w:rsidP="006A0E5D">
            <w:pPr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 м. Мукачево; кадастровий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Площа земельної ділянки, га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Цільове призначення земельної ділянки (код за КВЦПЗ)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Авансовий внесок в рахунок оплати ціни викупу,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Експертна</w:t>
            </w:r>
          </w:p>
          <w:p w:rsidR="00EE0569" w:rsidRPr="00535860" w:rsidRDefault="00EE0569" w:rsidP="006A0E5D">
            <w:pPr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вартість</w:t>
            </w:r>
          </w:p>
          <w:p w:rsidR="00EE0569" w:rsidRPr="00535860" w:rsidRDefault="00EE0569" w:rsidP="006A0E5D">
            <w:pPr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1 </w:t>
            </w:r>
            <w:proofErr w:type="spellStart"/>
            <w:r w:rsidRPr="00535860">
              <w:rPr>
                <w:sz w:val="18"/>
                <w:szCs w:val="18"/>
                <w:lang w:val="uk-UA"/>
              </w:rPr>
              <w:t>кв</w:t>
            </w:r>
            <w:proofErr w:type="spellEnd"/>
            <w:r w:rsidRPr="00535860">
              <w:rPr>
                <w:sz w:val="18"/>
                <w:szCs w:val="18"/>
                <w:lang w:val="uk-UA"/>
              </w:rPr>
              <w:t>. м.,</w:t>
            </w:r>
          </w:p>
          <w:p w:rsidR="00EE0569" w:rsidRPr="00535860" w:rsidRDefault="00EE0569" w:rsidP="006A0E5D">
            <w:pPr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Експертна вартість ділянки,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Договірна ціна продажу,</w:t>
            </w:r>
          </w:p>
          <w:p w:rsidR="00EE0569" w:rsidRPr="00535860" w:rsidRDefault="00EE0569" w:rsidP="006A0E5D">
            <w:pPr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 грн.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569" w:rsidRPr="00535860" w:rsidRDefault="00EE0569" w:rsidP="006A0E5D">
            <w:pPr>
              <w:tabs>
                <w:tab w:val="left" w:pos="426"/>
              </w:tabs>
              <w:snapToGrid w:val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Сума, що підлягає перерахуванню </w:t>
            </w:r>
          </w:p>
          <w:p w:rsidR="00EE0569" w:rsidRPr="00535860" w:rsidRDefault="00EE0569" w:rsidP="006A0E5D">
            <w:pPr>
              <w:tabs>
                <w:tab w:val="left" w:pos="426"/>
              </w:tabs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покупцем, грн.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69" w:rsidRPr="00535860" w:rsidRDefault="00EE0569" w:rsidP="00EE0569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Фінансові розрахунки</w:t>
            </w:r>
          </w:p>
        </w:tc>
      </w:tr>
      <w:tr w:rsidR="00EE0569" w:rsidRPr="00535860" w:rsidTr="00EE0569">
        <w:trPr>
          <w:trHeight w:val="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1.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2.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pStyle w:val="2"/>
              <w:tabs>
                <w:tab w:val="num" w:pos="0"/>
              </w:tabs>
              <w:snapToGrid w:val="0"/>
              <w:jc w:val="center"/>
              <w:rPr>
                <w:lang w:val="uk-UA"/>
              </w:rPr>
            </w:pPr>
            <w:r w:rsidRPr="00535860">
              <w:rPr>
                <w:sz w:val="20"/>
                <w:lang w:val="uk-U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4.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5.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9.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569" w:rsidRPr="00535860" w:rsidRDefault="00EE0569" w:rsidP="006A0E5D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10.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69" w:rsidRPr="00535860" w:rsidRDefault="00EE0569" w:rsidP="006A0E5D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11.</w:t>
            </w:r>
          </w:p>
        </w:tc>
      </w:tr>
      <w:tr w:rsidR="00EE0569" w:rsidRPr="00535860" w:rsidTr="00EE0569">
        <w:trPr>
          <w:trHeight w:val="90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numPr>
                <w:ilvl w:val="0"/>
                <w:numId w:val="2"/>
              </w:numPr>
              <w:snapToGrid w:val="0"/>
              <w:ind w:left="458"/>
              <w:rPr>
                <w:sz w:val="18"/>
                <w:szCs w:val="18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pStyle w:val="31"/>
              <w:widowControl w:val="0"/>
              <w:spacing w:after="0"/>
              <w:jc w:val="center"/>
              <w:rPr>
                <w:lang w:val="uk-UA"/>
              </w:rPr>
            </w:pPr>
          </w:p>
          <w:p w:rsidR="00EE0569" w:rsidRPr="00535860" w:rsidRDefault="00EE0569" w:rsidP="006A0E5D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Виробничо-комерційне товариство з обмеженою відповідальністю </w:t>
            </w:r>
          </w:p>
          <w:p w:rsidR="00EE0569" w:rsidRPr="00535860" w:rsidRDefault="00EE0569" w:rsidP="006A0E5D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 «МОНІНВЕСТ»</w:t>
            </w:r>
          </w:p>
          <w:p w:rsidR="00EE0569" w:rsidRPr="00535860" w:rsidRDefault="00EE0569" w:rsidP="006A0E5D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м. Мукачево,</w:t>
            </w:r>
          </w:p>
          <w:p w:rsidR="00EE0569" w:rsidRPr="00535860" w:rsidRDefault="00EE0569" w:rsidP="006A0E5D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 вул. Берегівська-об</w:t>
            </w:r>
            <w:r w:rsidRPr="00535860">
              <w:rPr>
                <w:sz w:val="18"/>
                <w:szCs w:val="18"/>
              </w:rPr>
              <w:t>`</w:t>
            </w:r>
            <w:proofErr w:type="spellStart"/>
            <w:r w:rsidRPr="00535860">
              <w:rPr>
                <w:sz w:val="18"/>
                <w:szCs w:val="18"/>
                <w:lang w:val="uk-UA"/>
              </w:rPr>
              <w:t>їздна</w:t>
            </w:r>
            <w:proofErr w:type="spellEnd"/>
            <w:r w:rsidRPr="00535860">
              <w:rPr>
                <w:sz w:val="18"/>
                <w:szCs w:val="18"/>
                <w:lang w:val="uk-UA"/>
              </w:rPr>
              <w:t>, 30</w:t>
            </w:r>
          </w:p>
          <w:p w:rsidR="00EE0569" w:rsidRPr="00535860" w:rsidRDefault="00EE0569" w:rsidP="006A0E5D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22087349</w:t>
            </w:r>
          </w:p>
          <w:p w:rsidR="00EE0569" w:rsidRPr="00535860" w:rsidRDefault="00EE0569" w:rsidP="006A0E5D">
            <w:pPr>
              <w:pStyle w:val="31"/>
              <w:widowControl w:val="0"/>
              <w:spacing w:after="0"/>
              <w:jc w:val="center"/>
              <w:rPr>
                <w:lang w:val="uk-U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535860">
              <w:rPr>
                <w:color w:val="000000"/>
                <w:sz w:val="18"/>
                <w:szCs w:val="18"/>
                <w:lang w:val="uk-UA"/>
              </w:rPr>
              <w:t xml:space="preserve">м. Мукачево, </w:t>
            </w:r>
          </w:p>
          <w:p w:rsidR="00EE0569" w:rsidRPr="00535860" w:rsidRDefault="00EE0569" w:rsidP="006A0E5D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535860">
              <w:rPr>
                <w:color w:val="000000"/>
                <w:sz w:val="18"/>
                <w:szCs w:val="18"/>
                <w:lang w:val="uk-UA"/>
              </w:rPr>
              <w:t xml:space="preserve">вул. </w:t>
            </w:r>
            <w:proofErr w:type="spellStart"/>
            <w:r w:rsidRPr="00535860">
              <w:rPr>
                <w:color w:val="000000"/>
                <w:sz w:val="18"/>
                <w:szCs w:val="18"/>
                <w:lang w:val="uk-UA"/>
              </w:rPr>
              <w:t>Росвигівська</w:t>
            </w:r>
            <w:proofErr w:type="spellEnd"/>
            <w:r w:rsidRPr="00535860">
              <w:rPr>
                <w:color w:val="000000"/>
                <w:sz w:val="18"/>
                <w:szCs w:val="18"/>
                <w:lang w:val="uk-UA"/>
              </w:rPr>
              <w:t>, б/н,</w:t>
            </w:r>
          </w:p>
          <w:p w:rsidR="00EE0569" w:rsidRPr="00535860" w:rsidRDefault="00EE0569" w:rsidP="006A0E5D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EE0569" w:rsidRPr="00535860" w:rsidRDefault="00EE0569" w:rsidP="006A0E5D">
            <w:pPr>
              <w:pStyle w:val="3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 w:rsidRPr="00535860">
              <w:rPr>
                <w:color w:val="000000"/>
                <w:sz w:val="18"/>
                <w:szCs w:val="18"/>
                <w:lang w:val="uk-UA"/>
              </w:rPr>
              <w:t xml:space="preserve"> 2110400000:01:003:0260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pStyle w:val="3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 w:rsidRPr="00535860">
              <w:rPr>
                <w:color w:val="000000"/>
                <w:sz w:val="18"/>
                <w:szCs w:val="18"/>
                <w:lang w:val="uk-UA"/>
              </w:rPr>
              <w:t>1,3095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535860">
              <w:rPr>
                <w:color w:val="000000"/>
                <w:sz w:val="18"/>
                <w:szCs w:val="18"/>
                <w:lang w:val="uk-UA"/>
              </w:rPr>
              <w:t>для будівництва та обслуговування будівель торгівлі</w:t>
            </w:r>
          </w:p>
          <w:p w:rsidR="00EE0569" w:rsidRPr="00535860" w:rsidRDefault="00EE0569" w:rsidP="006A0E5D">
            <w:pPr>
              <w:widowControl w:val="0"/>
              <w:jc w:val="center"/>
              <w:rPr>
                <w:lang w:val="uk-UA"/>
              </w:rPr>
            </w:pPr>
            <w:r w:rsidRPr="00535860">
              <w:rPr>
                <w:color w:val="000000"/>
                <w:sz w:val="18"/>
                <w:szCs w:val="18"/>
                <w:lang w:val="uk-UA"/>
              </w:rPr>
              <w:t>(03.07)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 w:rsidRPr="00535860">
              <w:rPr>
                <w:color w:val="111111"/>
                <w:sz w:val="18"/>
                <w:szCs w:val="18"/>
                <w:lang w:val="uk-UA"/>
              </w:rPr>
              <w:t>283894,50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69" w:rsidRPr="00535860" w:rsidRDefault="00EE0569" w:rsidP="006A0E5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69" w:rsidRPr="00535860" w:rsidRDefault="00EE0569" w:rsidP="006A0E5D">
            <w:pPr>
              <w:widowControl w:val="0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69" w:rsidRPr="00535860" w:rsidRDefault="00EE0569" w:rsidP="006A0E5D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569" w:rsidRPr="00535860" w:rsidRDefault="00EE0569" w:rsidP="006A0E5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69" w:rsidRPr="00535860" w:rsidRDefault="00EE0569" w:rsidP="00EE0569">
            <w:pPr>
              <w:snapToGrid w:val="0"/>
              <w:jc w:val="center"/>
              <w:rPr>
                <w:lang w:val="uk-UA"/>
              </w:rPr>
            </w:pPr>
            <w:r w:rsidRPr="00535860">
              <w:rPr>
                <w:lang w:val="uk-UA"/>
              </w:rPr>
              <w:t>30 календарних днів</w:t>
            </w:r>
            <w:r>
              <w:rPr>
                <w:lang w:val="uk-UA"/>
              </w:rPr>
              <w:t xml:space="preserve"> з дня укладання договору купівлі-продажу земельної ділянки</w:t>
            </w:r>
          </w:p>
        </w:tc>
      </w:tr>
      <w:tr w:rsidR="00EE0569" w:rsidRPr="00535860" w:rsidTr="00EE0569">
        <w:trPr>
          <w:trHeight w:val="225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numPr>
                <w:ilvl w:val="0"/>
                <w:numId w:val="2"/>
              </w:numPr>
              <w:snapToGrid w:val="0"/>
              <w:ind w:left="458"/>
              <w:rPr>
                <w:sz w:val="18"/>
                <w:szCs w:val="18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Товариство з додатковою відповідальністю</w:t>
            </w:r>
          </w:p>
          <w:p w:rsidR="00EE0569" w:rsidRPr="00535860" w:rsidRDefault="00EE0569" w:rsidP="006A0E5D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 «Завод будівельної індустрії»</w:t>
            </w:r>
          </w:p>
          <w:p w:rsidR="00EE0569" w:rsidRPr="00535860" w:rsidRDefault="00EE0569" w:rsidP="006A0E5D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м. Мукачево </w:t>
            </w:r>
          </w:p>
          <w:p w:rsidR="00EE0569" w:rsidRPr="00535860" w:rsidRDefault="00EE0569" w:rsidP="006A0E5D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вул. </w:t>
            </w:r>
            <w:proofErr w:type="spellStart"/>
            <w:r w:rsidRPr="00535860">
              <w:rPr>
                <w:sz w:val="18"/>
                <w:szCs w:val="18"/>
                <w:lang w:val="uk-UA"/>
              </w:rPr>
              <w:t>Пряшівська</w:t>
            </w:r>
            <w:proofErr w:type="spellEnd"/>
            <w:r w:rsidRPr="00535860">
              <w:rPr>
                <w:sz w:val="18"/>
                <w:szCs w:val="18"/>
                <w:lang w:val="uk-UA"/>
              </w:rPr>
              <w:t>, 9</w:t>
            </w:r>
          </w:p>
          <w:p w:rsidR="00EE0569" w:rsidRPr="00535860" w:rsidRDefault="00EE0569" w:rsidP="006A0E5D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05515009</w:t>
            </w:r>
          </w:p>
          <w:p w:rsidR="00EE0569" w:rsidRPr="00535860" w:rsidRDefault="00EE0569" w:rsidP="006A0E5D">
            <w:pPr>
              <w:ind w:firstLine="327"/>
              <w:jc w:val="center"/>
              <w:rPr>
                <w:lang w:val="uk-U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pStyle w:val="3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м. Мукачево, </w:t>
            </w:r>
          </w:p>
          <w:p w:rsidR="00EE0569" w:rsidRPr="00535860" w:rsidRDefault="00EE0569" w:rsidP="006A0E5D">
            <w:pPr>
              <w:pStyle w:val="31"/>
              <w:widowControl w:val="0"/>
              <w:snapToGrid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 xml:space="preserve"> вул. </w:t>
            </w:r>
            <w:proofErr w:type="spellStart"/>
            <w:r w:rsidRPr="00535860">
              <w:rPr>
                <w:sz w:val="18"/>
                <w:szCs w:val="18"/>
                <w:lang w:val="uk-UA"/>
              </w:rPr>
              <w:t>Пряшівська</w:t>
            </w:r>
            <w:proofErr w:type="spellEnd"/>
            <w:r w:rsidRPr="00535860">
              <w:rPr>
                <w:sz w:val="18"/>
                <w:szCs w:val="18"/>
                <w:lang w:val="uk-UA"/>
              </w:rPr>
              <w:t>, 9,</w:t>
            </w:r>
          </w:p>
          <w:p w:rsidR="00EE0569" w:rsidRPr="00535860" w:rsidRDefault="00EE0569" w:rsidP="006A0E5D">
            <w:pPr>
              <w:pStyle w:val="31"/>
              <w:widowControl w:val="0"/>
              <w:snapToGrid w:val="0"/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  <w:p w:rsidR="00EE0569" w:rsidRPr="00535860" w:rsidRDefault="00EE0569" w:rsidP="006A0E5D">
            <w:pPr>
              <w:pStyle w:val="3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 w:rsidRPr="00535860">
              <w:rPr>
                <w:sz w:val="18"/>
                <w:szCs w:val="18"/>
                <w:lang w:val="uk-UA"/>
              </w:rPr>
              <w:t>2110400000:01:006:0106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pStyle w:val="3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 w:rsidRPr="00535860">
              <w:rPr>
                <w:color w:val="000000"/>
                <w:sz w:val="18"/>
                <w:szCs w:val="18"/>
                <w:lang w:val="uk-UA"/>
              </w:rPr>
              <w:t>4,745</w:t>
            </w:r>
            <w:r w:rsidRPr="00535860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pStyle w:val="34"/>
              <w:widowControl w:val="0"/>
              <w:spacing w:after="0"/>
              <w:jc w:val="center"/>
              <w:rPr>
                <w:rFonts w:eastAsia="NSimSun"/>
                <w:color w:val="000000"/>
                <w:sz w:val="18"/>
                <w:szCs w:val="18"/>
                <w:lang w:val="uk-UA"/>
              </w:rPr>
            </w:pPr>
            <w:r w:rsidRPr="00535860">
              <w:rPr>
                <w:color w:val="000000"/>
                <w:sz w:val="18"/>
                <w:szCs w:val="18"/>
                <w:lang w:val="uk-UA"/>
              </w:rPr>
              <w:t xml:space="preserve">для </w:t>
            </w:r>
            <w:r w:rsidRPr="00535860">
              <w:rPr>
                <w:rFonts w:eastAsia="NSimSun"/>
                <w:color w:val="000000"/>
                <w:sz w:val="18"/>
                <w:szCs w:val="18"/>
                <w:lang w:val="uk-UA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:rsidR="00EE0569" w:rsidRPr="00535860" w:rsidRDefault="00EE0569" w:rsidP="006A0E5D">
            <w:pPr>
              <w:pStyle w:val="34"/>
              <w:widowControl w:val="0"/>
              <w:spacing w:after="0"/>
              <w:jc w:val="center"/>
              <w:rPr>
                <w:lang w:val="uk-UA"/>
              </w:rPr>
            </w:pPr>
            <w:r w:rsidRPr="00535860">
              <w:rPr>
                <w:rFonts w:eastAsia="NSimSun"/>
                <w:color w:val="000000"/>
                <w:sz w:val="18"/>
                <w:szCs w:val="18"/>
                <w:lang w:val="uk-UA"/>
              </w:rPr>
              <w:t>(11.02)</w:t>
            </w:r>
          </w:p>
          <w:p w:rsidR="00EE0569" w:rsidRPr="00535860" w:rsidRDefault="00EE0569" w:rsidP="006A0E5D">
            <w:pPr>
              <w:widowControl w:val="0"/>
              <w:tabs>
                <w:tab w:val="center" w:pos="1019"/>
                <w:tab w:val="right" w:pos="2038"/>
              </w:tabs>
              <w:jc w:val="center"/>
              <w:rPr>
                <w:rFonts w:eastAsia="NSimSu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69" w:rsidRPr="00535860" w:rsidRDefault="00EE0569" w:rsidP="006A0E5D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 w:rsidRPr="00535860">
              <w:rPr>
                <w:color w:val="111111"/>
                <w:sz w:val="18"/>
                <w:szCs w:val="18"/>
                <w:lang w:val="uk-UA"/>
              </w:rPr>
              <w:t>330205,53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69" w:rsidRPr="00535860" w:rsidRDefault="00EE0569" w:rsidP="006A0E5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69" w:rsidRPr="00535860" w:rsidRDefault="00EE0569" w:rsidP="006A0E5D">
            <w:pPr>
              <w:widowControl w:val="0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569" w:rsidRPr="00535860" w:rsidRDefault="00EE0569" w:rsidP="006A0E5D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569" w:rsidRPr="00535860" w:rsidRDefault="00EE0569" w:rsidP="006A0E5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69" w:rsidRDefault="00EE0569" w:rsidP="00EE056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 відсотків частина платежу протягом</w:t>
            </w:r>
          </w:p>
          <w:p w:rsidR="00EE0569" w:rsidRPr="00535860" w:rsidRDefault="00EE0569" w:rsidP="00EE056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30 календарних днів, а іншу частину платежу 50 відсотків </w:t>
            </w:r>
            <w:r>
              <w:rPr>
                <w:lang w:val="uk-UA"/>
              </w:rPr>
              <w:t xml:space="preserve">щомісяця </w:t>
            </w:r>
            <w:r>
              <w:rPr>
                <w:lang w:val="uk-UA"/>
              </w:rPr>
              <w:t xml:space="preserve">рівними частинами </w:t>
            </w:r>
            <w:bookmarkStart w:id="0" w:name="_GoBack"/>
            <w:bookmarkEnd w:id="0"/>
            <w:r>
              <w:rPr>
                <w:lang w:val="uk-UA"/>
              </w:rPr>
              <w:t>до 31 серпня 2025 року</w:t>
            </w:r>
          </w:p>
        </w:tc>
      </w:tr>
    </w:tbl>
    <w:p w:rsidR="00B861CD" w:rsidRPr="00535860" w:rsidRDefault="00B861CD" w:rsidP="00B861CD">
      <w:pPr>
        <w:rPr>
          <w:sz w:val="28"/>
          <w:szCs w:val="28"/>
          <w:lang w:val="uk-UA"/>
        </w:rPr>
      </w:pPr>
    </w:p>
    <w:p w:rsidR="00B861CD" w:rsidRPr="00535860" w:rsidRDefault="00B861CD" w:rsidP="00B861CD">
      <w:pPr>
        <w:rPr>
          <w:sz w:val="28"/>
          <w:szCs w:val="28"/>
          <w:lang w:val="uk-UA"/>
        </w:rPr>
      </w:pPr>
    </w:p>
    <w:p w:rsidR="00B861CD" w:rsidRPr="00535860" w:rsidRDefault="00B861CD" w:rsidP="00B861CD">
      <w:pPr>
        <w:rPr>
          <w:lang w:val="uk-UA"/>
        </w:rPr>
      </w:pPr>
      <w:r w:rsidRPr="00535860">
        <w:rPr>
          <w:sz w:val="28"/>
          <w:szCs w:val="28"/>
          <w:lang w:val="uk-UA"/>
        </w:rPr>
        <w:t xml:space="preserve">Секретар міської ради </w:t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35860">
        <w:rPr>
          <w:sz w:val="28"/>
          <w:szCs w:val="28"/>
          <w:lang w:val="uk-UA"/>
        </w:rPr>
        <w:t xml:space="preserve">                            Я</w:t>
      </w:r>
      <w:r>
        <w:rPr>
          <w:sz w:val="28"/>
          <w:szCs w:val="28"/>
          <w:lang w:val="uk-UA"/>
        </w:rPr>
        <w:t>на</w:t>
      </w:r>
      <w:r w:rsidRPr="00535860">
        <w:rPr>
          <w:sz w:val="28"/>
          <w:szCs w:val="28"/>
          <w:lang w:val="uk-UA"/>
        </w:rPr>
        <w:t xml:space="preserve"> ЧУБИРКО</w:t>
      </w:r>
    </w:p>
    <w:sectPr w:rsidR="00B861CD" w:rsidRPr="00535860">
      <w:pgSz w:w="16838" w:h="11906" w:orient="landscape"/>
      <w:pgMar w:top="1276" w:right="680" w:bottom="295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23"/>
        </w:tabs>
        <w:ind w:left="1056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CC"/>
    <w:rsid w:val="00143ACC"/>
    <w:rsid w:val="00AF243B"/>
    <w:rsid w:val="00B861CD"/>
    <w:rsid w:val="00E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A1F2"/>
  <w15:chartTrackingRefBased/>
  <w15:docId w15:val="{B337A912-B84D-431B-A0F8-33C787E7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B861CD"/>
    <w:pPr>
      <w:keepNext/>
      <w:numPr>
        <w:numId w:val="1"/>
      </w:numPr>
      <w:tabs>
        <w:tab w:val="left" w:pos="0"/>
      </w:tabs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B861CD"/>
    <w:pPr>
      <w:keepNext/>
      <w:numPr>
        <w:ilvl w:val="1"/>
        <w:numId w:val="1"/>
      </w:numPr>
      <w:tabs>
        <w:tab w:val="left" w:pos="0"/>
      </w:tabs>
      <w:outlineLvl w:val="1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B861CD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sz w:val="24"/>
      <w:lang w:val="uk-UA"/>
    </w:rPr>
  </w:style>
  <w:style w:type="paragraph" w:styleId="6">
    <w:name w:val="heading 6"/>
    <w:basedOn w:val="a"/>
    <w:next w:val="a"/>
    <w:link w:val="60"/>
    <w:qFormat/>
    <w:rsid w:val="00B861CD"/>
    <w:pPr>
      <w:keepNext/>
      <w:numPr>
        <w:ilvl w:val="5"/>
        <w:numId w:val="1"/>
      </w:numPr>
      <w:tabs>
        <w:tab w:val="left" w:pos="0"/>
      </w:tabs>
      <w:ind w:left="0" w:firstLine="72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1C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B861CD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rsid w:val="00B861C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B861C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rsid w:val="00B861C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861C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B861CD"/>
    <w:pPr>
      <w:spacing w:after="120"/>
    </w:pPr>
    <w:rPr>
      <w:sz w:val="16"/>
      <w:szCs w:val="16"/>
    </w:rPr>
  </w:style>
  <w:style w:type="paragraph" w:customStyle="1" w:styleId="34">
    <w:name w:val="Основной текст 34"/>
    <w:basedOn w:val="a"/>
    <w:rsid w:val="00B861C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CEA0E-82C2-43F1-996A-D24A749B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Володимир Буднік</cp:lastModifiedBy>
  <cp:revision>2</cp:revision>
  <dcterms:created xsi:type="dcterms:W3CDTF">2022-02-10T16:46:00Z</dcterms:created>
  <dcterms:modified xsi:type="dcterms:W3CDTF">2022-02-10T16:46:00Z</dcterms:modified>
</cp:coreProperties>
</file>