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911" w14:textId="77777777" w:rsidR="00FA335E" w:rsidRPr="00540A01" w:rsidRDefault="00FA335E" w:rsidP="00FA335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1F4DB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615B968" wp14:editId="0A7686A7">
            <wp:simplePos x="0" y="0"/>
            <wp:positionH relativeFrom="column">
              <wp:posOffset>2853690</wp:posOffset>
            </wp:positionH>
            <wp:positionV relativeFrom="paragraph">
              <wp:posOffset>-4445</wp:posOffset>
            </wp:positionV>
            <wp:extent cx="457200" cy="600075"/>
            <wp:effectExtent l="0" t="0" r="0" b="9525"/>
            <wp:wrapNone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858A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BAADC58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4D3F450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УКАЧІВСЬКА МІСЬКА РАДА</w:t>
      </w:r>
    </w:p>
    <w:p w14:paraId="72505A74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FAB1997" w14:textId="77777777" w:rsidR="00FA335E" w:rsidRPr="001A55A6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Мукачівської міської ради</w:t>
      </w:r>
    </w:p>
    <w:p w14:paraId="32017CAA" w14:textId="77777777" w:rsidR="00FA335E" w:rsidRPr="00860CA1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пл.Духновича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Олександра, 2, м. Мукачево, Закарпатська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 обл., 8</w:t>
      </w:r>
      <w:r>
        <w:rPr>
          <w:rFonts w:ascii="Times New Roman" w:hAnsi="Times New Roman"/>
          <w:sz w:val="20"/>
          <w:szCs w:val="20"/>
          <w:lang w:val="uk-UA"/>
        </w:rPr>
        <w:t>9600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60CA1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860CA1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(03131) 2 10 47</w:t>
      </w:r>
    </w:p>
    <w:p w14:paraId="7E18522E" w14:textId="77777777" w:rsidR="00FA335E" w:rsidRPr="007C5323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6" w:history="1"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mvk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@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mukachevo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-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rada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gov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05059A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1A55A6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//</w:t>
      </w:r>
      <w:r w:rsidRPr="001A55A6">
        <w:rPr>
          <w:lang w:val="en-US"/>
        </w:rPr>
        <w:t xml:space="preserve"> </w:t>
      </w:r>
      <w:r w:rsidRPr="001A55A6">
        <w:rPr>
          <w:rFonts w:ascii="Times New Roman" w:hAnsi="Times New Roman"/>
          <w:sz w:val="20"/>
          <w:szCs w:val="20"/>
          <w:lang w:val="uk-UA"/>
        </w:rPr>
        <w:t>mukachevo-rada.gov.ua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04053743</w:t>
      </w:r>
    </w:p>
    <w:p w14:paraId="56BFC91D" w14:textId="5F1E8AAE" w:rsidR="00BD6FE9" w:rsidRDefault="00BD6FE9">
      <w:pPr>
        <w:rPr>
          <w:lang w:val="uk-UA"/>
        </w:rPr>
      </w:pPr>
    </w:p>
    <w:p w14:paraId="31BB0C21" w14:textId="6FCD1C70" w:rsidR="00FA335E" w:rsidRDefault="00FA335E">
      <w:pPr>
        <w:rPr>
          <w:lang w:val="uk-UA"/>
        </w:rPr>
      </w:pPr>
    </w:p>
    <w:p w14:paraId="06176A2F" w14:textId="50ECB23E" w:rsidR="00FA335E" w:rsidRPr="00FA335E" w:rsidRDefault="00B74419" w:rsidP="00FA335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</w:t>
      </w:r>
      <w:r w:rsidR="00FA335E" w:rsidRPr="00FA33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</w:t>
      </w:r>
    </w:p>
    <w:p w14:paraId="4B5143B2" w14:textId="2D8C227E" w:rsidR="00FA335E" w:rsidRPr="00FA335E" w:rsidRDefault="00FA335E" w:rsidP="00D66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про роботу</w:t>
      </w:r>
      <w:proofErr w:type="gram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бухгалтерського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обліку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</w:t>
      </w:r>
    </w:p>
    <w:p w14:paraId="079EED77" w14:textId="192947AD" w:rsidR="00FA335E" w:rsidRPr="002206D1" w:rsidRDefault="00B74419" w:rsidP="00D66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звітності   Мукачівської міської ради</w:t>
      </w:r>
    </w:p>
    <w:p w14:paraId="7708B3FC" w14:textId="559C69E9" w:rsidR="00FA335E" w:rsidRPr="002206D1" w:rsidRDefault="00B74419" w:rsidP="00D66C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 </w:t>
      </w:r>
      <w:r w:rsidR="00BD68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 w:rsidR="005749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-й  квартал</w:t>
      </w:r>
      <w:r w:rsidR="00BD68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202</w:t>
      </w:r>
      <w:r w:rsidR="005749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року</w:t>
      </w:r>
    </w:p>
    <w:p w14:paraId="23EDCEDF" w14:textId="77777777" w:rsidR="00FA335E" w:rsidRPr="002206D1" w:rsidRDefault="00FA335E" w:rsidP="00574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261275" w14:textId="77777777" w:rsidR="00FA335E" w:rsidRPr="002206D1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06D1">
        <w:rPr>
          <w:rFonts w:ascii="Times New Roman" w:hAnsi="Times New Roman"/>
          <w:sz w:val="28"/>
          <w:szCs w:val="28"/>
          <w:lang w:val="uk-UA"/>
        </w:rPr>
        <w:t>Відділ бухгалтерського обліку та звітності виконує свої посадові обов’язки згідно із Законом України «Про бухгалтерський облік та фінансову звітність в Україні», керується нормативно-правовими і законодавчими актами України, які стосуються питань організації і ведення бухгалтерського обліку і складання звітності, обліковою політикою, затвердженою розпорядженням міського голови.</w:t>
      </w:r>
    </w:p>
    <w:p w14:paraId="509EFD5A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6D1">
        <w:rPr>
          <w:rFonts w:ascii="Times New Roman" w:hAnsi="Times New Roman"/>
          <w:sz w:val="28"/>
          <w:szCs w:val="28"/>
          <w:lang w:val="uk-UA"/>
        </w:rPr>
        <w:t xml:space="preserve">Головною метою ведення бухгалтерського обліку є надання достовірної інформації, яка необхідна для управління діяльності міськвиконкому та забезпечення контролю за виконанням кошторисів доходів та видатків. </w:t>
      </w:r>
      <w:r w:rsidRPr="00FA335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податкова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статистична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7E6A406E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регулює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казначейство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його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D36BAE4" w14:textId="78F4E47F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Станом на 01 </w:t>
      </w:r>
      <w:r w:rsidR="00574999">
        <w:rPr>
          <w:rFonts w:ascii="Times New Roman" w:hAnsi="Times New Roman"/>
          <w:sz w:val="28"/>
          <w:szCs w:val="28"/>
          <w:lang w:val="uk-UA"/>
        </w:rPr>
        <w:t>квіт</w:t>
      </w:r>
      <w:proofErr w:type="spellStart"/>
      <w:r w:rsidRPr="00FA335E">
        <w:rPr>
          <w:rFonts w:ascii="Times New Roman" w:hAnsi="Times New Roman"/>
          <w:sz w:val="28"/>
          <w:szCs w:val="28"/>
        </w:rPr>
        <w:t>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202</w:t>
      </w:r>
      <w:r w:rsidR="00BD680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року в ГУДКСУ в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Закарпатській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обл.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BD6807">
        <w:rPr>
          <w:rFonts w:ascii="Times New Roman" w:hAnsi="Times New Roman"/>
          <w:sz w:val="28"/>
          <w:szCs w:val="28"/>
          <w:lang w:val="uk-UA"/>
        </w:rPr>
        <w:t>40</w:t>
      </w:r>
      <w:r w:rsidRPr="00FA335E">
        <w:rPr>
          <w:rFonts w:ascii="Times New Roman" w:hAnsi="Times New Roman"/>
          <w:sz w:val="28"/>
          <w:szCs w:val="28"/>
        </w:rPr>
        <w:t>(</w:t>
      </w:r>
      <w:proofErr w:type="gramStart"/>
      <w:r w:rsidR="00BD6807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Pr="00FA335E">
        <w:rPr>
          <w:rFonts w:ascii="Times New Roman" w:hAnsi="Times New Roman"/>
          <w:sz w:val="28"/>
          <w:szCs w:val="28"/>
        </w:rPr>
        <w:t>)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r w:rsidR="005749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  ПАТ </w:t>
      </w:r>
      <w:proofErr w:type="spellStart"/>
      <w:r w:rsidRPr="00FA335E">
        <w:rPr>
          <w:rFonts w:ascii="Times New Roman" w:hAnsi="Times New Roman"/>
          <w:sz w:val="28"/>
          <w:szCs w:val="28"/>
        </w:rPr>
        <w:t>Ощадбанк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валютних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відображенням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усіх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7AC8B47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своїй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вказаний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керувався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Постановами,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посадовими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1680373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Інформуємо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даний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>:</w:t>
      </w:r>
    </w:p>
    <w:p w14:paraId="4E5938C1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ГУДКСУ </w:t>
      </w:r>
      <w:proofErr w:type="spellStart"/>
      <w:r w:rsidRPr="00FA335E">
        <w:rPr>
          <w:rFonts w:ascii="Times New Roman" w:hAnsi="Times New Roman"/>
          <w:sz w:val="28"/>
          <w:szCs w:val="28"/>
        </w:rPr>
        <w:t>платіжних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доручень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зобов’язань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Дебіторами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Кредиторами;</w:t>
      </w:r>
    </w:p>
    <w:p w14:paraId="4FE3261E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lastRenderedPageBreak/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проводився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синтетичний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оброблялись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джерелам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83A3D37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щоквартально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подавали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</w:p>
    <w:p w14:paraId="5C9D9777" w14:textId="77777777" w:rsidR="00FA335E" w:rsidRPr="00FA335E" w:rsidRDefault="00FA335E" w:rsidP="005749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розрахунках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4C8A220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звітувались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інстанції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управляння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Статуправління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Пенсійний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втрати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ОДПІ,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Держказначейство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0005CB3" w14:textId="12C0E05E" w:rsidR="00FA335E" w:rsidRPr="00FA335E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вказаного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відпускних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лікарняних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цивільно-правовим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угодам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роботам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договорів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Мукачівським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міськрайонним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>;</w:t>
      </w:r>
    </w:p>
    <w:p w14:paraId="68F105E8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перераховувалась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плата </w:t>
      </w:r>
      <w:proofErr w:type="gramStart"/>
      <w:r w:rsidRPr="00FA335E">
        <w:rPr>
          <w:rFonts w:ascii="Times New Roman" w:hAnsi="Times New Roman"/>
          <w:sz w:val="28"/>
          <w:szCs w:val="28"/>
        </w:rPr>
        <w:t>за першу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та другу половину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місяця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 договорам ЦПХ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карткові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7C8F0B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місцю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8852D8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підзвітними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особами;</w:t>
      </w:r>
    </w:p>
    <w:p w14:paraId="62DEE4A3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видача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прийом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подорожніх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листів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водіям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1BF62117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протязі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водіїв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талонами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паливно-мастильні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C601F4F" w14:textId="738875FC" w:rsid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орендарями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52336E4" w14:textId="15C615F9" w:rsidR="00BD6807" w:rsidRPr="00BD6807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щоденно проводиться оприбуткування матеріальних цінностей та послуг відповідно первинним документам;</w:t>
      </w:r>
    </w:p>
    <w:p w14:paraId="6B45A408" w14:textId="16ACD5BA" w:rsidR="00BD6807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щомісяця, постійно діючою комісією, проводиться списання матеріальних цінностей ( запасів, МШП), які використані для поточних потреб та тих, що є непридатні для подальшого використання;</w:t>
      </w:r>
    </w:p>
    <w:p w14:paraId="1E9DFD22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які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заносяться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Меморіальні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ордери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Головну книгу;</w:t>
      </w:r>
    </w:p>
    <w:p w14:paraId="2E04B641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відкритість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A335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Єдиному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FA335E">
        <w:rPr>
          <w:rFonts w:ascii="Times New Roman" w:hAnsi="Times New Roman"/>
          <w:sz w:val="28"/>
          <w:szCs w:val="28"/>
        </w:rPr>
        <w:t>порталі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(портал </w:t>
      </w:r>
      <w:r w:rsidRPr="00FA335E">
        <w:rPr>
          <w:rFonts w:ascii="Times New Roman" w:hAnsi="Times New Roman"/>
          <w:sz w:val="28"/>
          <w:szCs w:val="28"/>
          <w:lang w:val="en-US"/>
        </w:rPr>
        <w:t>E</w:t>
      </w:r>
      <w:r w:rsidRPr="00FA335E">
        <w:rPr>
          <w:rFonts w:ascii="Times New Roman" w:hAnsi="Times New Roman"/>
          <w:sz w:val="28"/>
          <w:szCs w:val="28"/>
        </w:rPr>
        <w:t>-</w:t>
      </w:r>
      <w:r w:rsidRPr="00FA335E">
        <w:rPr>
          <w:rFonts w:ascii="Times New Roman" w:hAnsi="Times New Roman"/>
          <w:sz w:val="28"/>
          <w:szCs w:val="28"/>
          <w:lang w:val="en-US"/>
        </w:rPr>
        <w:t>Data</w:t>
      </w:r>
      <w:r w:rsidRPr="00FA335E">
        <w:rPr>
          <w:rFonts w:ascii="Times New Roman" w:hAnsi="Times New Roman"/>
          <w:sz w:val="28"/>
          <w:szCs w:val="28"/>
        </w:rPr>
        <w:t xml:space="preserve">)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5D0983C" w14:textId="130D214B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проводиться робота з документами у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АСД ДОК ПРОФ3;</w:t>
      </w:r>
    </w:p>
    <w:p w14:paraId="2E6CE740" w14:textId="47AAB26B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близько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574999">
        <w:rPr>
          <w:rFonts w:ascii="Times New Roman" w:hAnsi="Times New Roman"/>
          <w:sz w:val="28"/>
          <w:szCs w:val="28"/>
          <w:lang w:val="uk-UA"/>
        </w:rPr>
        <w:t>1</w:t>
      </w:r>
      <w:r w:rsidR="00903345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sz w:val="28"/>
          <w:szCs w:val="28"/>
        </w:rPr>
        <w:t>-</w:t>
      </w:r>
      <w:proofErr w:type="spellStart"/>
      <w:r w:rsidRPr="00FA335E">
        <w:rPr>
          <w:rFonts w:ascii="Times New Roman" w:hAnsi="Times New Roman"/>
          <w:sz w:val="28"/>
          <w:szCs w:val="28"/>
        </w:rPr>
        <w:t>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F05798" w14:textId="53784E54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зміни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до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мірі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потреби,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сесій</w:t>
      </w:r>
      <w:proofErr w:type="spellEnd"/>
      <w:r w:rsidR="00574999">
        <w:rPr>
          <w:rFonts w:ascii="Times New Roman" w:hAnsi="Times New Roman"/>
          <w:sz w:val="28"/>
          <w:szCs w:val="28"/>
          <w:lang w:val="uk-UA"/>
        </w:rPr>
        <w:t xml:space="preserve"> та виконавчого комітету</w:t>
      </w:r>
      <w:r w:rsidRPr="00FA335E">
        <w:rPr>
          <w:rFonts w:ascii="Times New Roman" w:hAnsi="Times New Roman"/>
          <w:sz w:val="28"/>
          <w:szCs w:val="28"/>
        </w:rPr>
        <w:t>;</w:t>
      </w:r>
    </w:p>
    <w:p w14:paraId="795D37C9" w14:textId="48033738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паспортах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за 202</w:t>
      </w:r>
      <w:r w:rsidR="00574999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832047F" w14:textId="0E96156D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аналіз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            202</w:t>
      </w:r>
      <w:r w:rsidR="00574999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E333F6" w14:textId="2081B6CA" w:rsid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E1C54" w14:textId="6EA19E27" w:rsidR="00D66C30" w:rsidRDefault="00D66C30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3D1DA0" w14:textId="77777777" w:rsidR="00D66C30" w:rsidRPr="00FA335E" w:rsidRDefault="00D66C30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4D2436" w14:textId="654C3CE9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lastRenderedPageBreak/>
        <w:t xml:space="preserve"> 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профінансовано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проведено оплату </w:t>
      </w:r>
      <w:proofErr w:type="gramStart"/>
      <w:r w:rsidRPr="00FA335E">
        <w:rPr>
          <w:rFonts w:ascii="Times New Roman" w:hAnsi="Times New Roman"/>
          <w:sz w:val="28"/>
          <w:szCs w:val="28"/>
        </w:rPr>
        <w:t>з  бюджету</w:t>
      </w:r>
      <w:proofErr w:type="gramEnd"/>
      <w:r w:rsidR="00574999">
        <w:rPr>
          <w:rFonts w:ascii="Times New Roman" w:hAnsi="Times New Roman"/>
          <w:sz w:val="28"/>
          <w:szCs w:val="28"/>
          <w:lang w:val="uk-UA"/>
        </w:rPr>
        <w:t xml:space="preserve"> Мукачівської міської територіальної громади</w:t>
      </w:r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суму </w:t>
      </w:r>
      <w:r w:rsidR="00C965FA">
        <w:rPr>
          <w:rFonts w:ascii="Times New Roman" w:hAnsi="Times New Roman"/>
          <w:sz w:val="28"/>
          <w:szCs w:val="28"/>
          <w:lang w:val="uk-UA"/>
        </w:rPr>
        <w:t>22</w:t>
      </w:r>
      <w:r w:rsidR="00C965FA">
        <w:rPr>
          <w:rFonts w:ascii="Times New Roman" w:hAnsi="Times New Roman"/>
          <w:color w:val="FF0000"/>
          <w:sz w:val="28"/>
          <w:szCs w:val="28"/>
          <w:lang w:val="uk-UA"/>
        </w:rPr>
        <w:t> </w:t>
      </w:r>
      <w:r w:rsidR="00C965FA" w:rsidRPr="00C965FA">
        <w:rPr>
          <w:rFonts w:ascii="Times New Roman" w:hAnsi="Times New Roman"/>
          <w:sz w:val="28"/>
          <w:szCs w:val="28"/>
          <w:lang w:val="uk-UA"/>
        </w:rPr>
        <w:t>175 160</w:t>
      </w:r>
      <w:r w:rsidRPr="00FA335E">
        <w:rPr>
          <w:rFonts w:ascii="Times New Roman" w:hAnsi="Times New Roman"/>
          <w:sz w:val="28"/>
          <w:szCs w:val="28"/>
        </w:rPr>
        <w:t>,</w:t>
      </w:r>
      <w:r w:rsidR="00C965FA">
        <w:rPr>
          <w:rFonts w:ascii="Times New Roman" w:hAnsi="Times New Roman"/>
          <w:sz w:val="28"/>
          <w:szCs w:val="28"/>
          <w:lang w:val="uk-UA"/>
        </w:rPr>
        <w:t>39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r w:rsidR="002E6EBC">
        <w:rPr>
          <w:rFonts w:ascii="Times New Roman" w:hAnsi="Times New Roman"/>
          <w:sz w:val="28"/>
          <w:szCs w:val="28"/>
          <w:lang w:val="uk-UA"/>
        </w:rPr>
        <w:t>грн.,</w:t>
      </w:r>
      <w:r w:rsidRPr="00FA335E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>:</w:t>
      </w:r>
    </w:p>
    <w:p w14:paraId="1E72D5CE" w14:textId="7B9230A5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574999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574999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–  </w:t>
      </w:r>
      <w:r w:rsidR="008619F8">
        <w:rPr>
          <w:rFonts w:ascii="Times New Roman" w:hAnsi="Times New Roman"/>
          <w:sz w:val="28"/>
          <w:szCs w:val="28"/>
          <w:lang w:val="uk-UA"/>
        </w:rPr>
        <w:t>108 612</w:t>
      </w:r>
      <w:r w:rsidR="00903345">
        <w:rPr>
          <w:rFonts w:ascii="Times New Roman" w:hAnsi="Times New Roman"/>
          <w:sz w:val="28"/>
          <w:szCs w:val="28"/>
          <w:lang w:val="uk-UA"/>
        </w:rPr>
        <w:t>,</w:t>
      </w:r>
      <w:r w:rsidR="008619F8">
        <w:rPr>
          <w:rFonts w:ascii="Times New Roman" w:hAnsi="Times New Roman"/>
          <w:sz w:val="28"/>
          <w:szCs w:val="28"/>
          <w:lang w:val="uk-UA"/>
        </w:rPr>
        <w:t>98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32611444" w14:textId="77777777" w:rsidR="002D55E6" w:rsidRPr="00FA335E" w:rsidRDefault="002D55E6" w:rsidP="002D55E6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681146C" w14:textId="0AAD5346" w:rsidR="00FA335E" w:rsidRP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619F8">
        <w:rPr>
          <w:rFonts w:ascii="Times New Roman" w:hAnsi="Times New Roman"/>
          <w:sz w:val="28"/>
          <w:szCs w:val="28"/>
          <w:lang w:val="uk-UA"/>
        </w:rPr>
        <w:t>,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r w:rsidR="008619F8">
        <w:rPr>
          <w:rFonts w:ascii="Times New Roman" w:hAnsi="Times New Roman"/>
          <w:sz w:val="28"/>
          <w:szCs w:val="28"/>
          <w:lang w:val="uk-UA"/>
        </w:rPr>
        <w:t>інформаційного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35E">
        <w:rPr>
          <w:rFonts w:ascii="Times New Roman" w:hAnsi="Times New Roman"/>
          <w:sz w:val="28"/>
          <w:szCs w:val="28"/>
        </w:rPr>
        <w:t xml:space="preserve">ради </w:t>
      </w:r>
      <w:r w:rsidR="008619F8">
        <w:rPr>
          <w:rFonts w:ascii="Times New Roman" w:hAnsi="Times New Roman"/>
          <w:sz w:val="28"/>
          <w:szCs w:val="28"/>
          <w:lang w:val="uk-UA"/>
        </w:rPr>
        <w:t xml:space="preserve"> та</w:t>
      </w:r>
      <w:proofErr w:type="gramEnd"/>
      <w:r w:rsidR="008619F8">
        <w:rPr>
          <w:rFonts w:ascii="Times New Roman" w:hAnsi="Times New Roman"/>
          <w:sz w:val="28"/>
          <w:szCs w:val="28"/>
          <w:lang w:val="uk-UA"/>
        </w:rPr>
        <w:t xml:space="preserve"> її виконавчих органів</w:t>
      </w:r>
      <w:r w:rsidRPr="00FA335E">
        <w:rPr>
          <w:rFonts w:ascii="Times New Roman" w:hAnsi="Times New Roman"/>
          <w:sz w:val="28"/>
          <w:szCs w:val="28"/>
        </w:rPr>
        <w:t xml:space="preserve">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574999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574999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 </w:t>
      </w:r>
      <w:r w:rsidR="008619F8">
        <w:rPr>
          <w:rFonts w:ascii="Times New Roman" w:hAnsi="Times New Roman"/>
          <w:sz w:val="28"/>
          <w:szCs w:val="28"/>
          <w:lang w:val="uk-UA"/>
        </w:rPr>
        <w:t>40 0</w:t>
      </w:r>
      <w:r w:rsidR="00903345">
        <w:rPr>
          <w:rFonts w:ascii="Times New Roman" w:hAnsi="Times New Roman"/>
          <w:sz w:val="28"/>
          <w:szCs w:val="28"/>
          <w:lang w:val="uk-UA"/>
        </w:rPr>
        <w:t>00,0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1F270F56" w14:textId="66C78F04" w:rsidR="00AF0807" w:rsidRDefault="00FA335E" w:rsidP="00AF080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стаціонарна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>»  -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2F651F">
        <w:rPr>
          <w:rFonts w:ascii="Times New Roman" w:hAnsi="Times New Roman"/>
          <w:sz w:val="28"/>
          <w:szCs w:val="28"/>
          <w:lang w:val="uk-UA"/>
        </w:rPr>
        <w:t>3</w:t>
      </w:r>
      <w:r w:rsidR="00ED4A82">
        <w:rPr>
          <w:rFonts w:ascii="Times New Roman" w:hAnsi="Times New Roman"/>
          <w:sz w:val="28"/>
          <w:szCs w:val="28"/>
          <w:lang w:val="uk-UA"/>
        </w:rPr>
        <w:t> </w:t>
      </w:r>
      <w:r w:rsidR="002F651F">
        <w:rPr>
          <w:rFonts w:ascii="Times New Roman" w:hAnsi="Times New Roman"/>
          <w:sz w:val="28"/>
          <w:szCs w:val="28"/>
          <w:lang w:val="uk-UA"/>
        </w:rPr>
        <w:t>248</w:t>
      </w:r>
      <w:r w:rsidR="00ED4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1F">
        <w:rPr>
          <w:rFonts w:ascii="Times New Roman" w:hAnsi="Times New Roman"/>
          <w:sz w:val="28"/>
          <w:szCs w:val="28"/>
          <w:lang w:val="uk-UA"/>
        </w:rPr>
        <w:t>311,96</w:t>
      </w:r>
      <w:r w:rsidRPr="000E26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2B5B0AF2" w14:textId="77777777" w:rsidR="00AF0807" w:rsidRPr="00AF0807" w:rsidRDefault="00AF0807" w:rsidP="00AF0807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EDBA8EE" w14:textId="10C6817F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центрами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(медико-</w:t>
      </w:r>
      <w:proofErr w:type="spellStart"/>
      <w:r w:rsidRPr="00FA335E">
        <w:rPr>
          <w:rFonts w:ascii="Times New Roman" w:hAnsi="Times New Roman"/>
          <w:sz w:val="28"/>
          <w:szCs w:val="28"/>
        </w:rPr>
        <w:t>санітарної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- </w:t>
      </w:r>
      <w:r w:rsidR="002F651F">
        <w:rPr>
          <w:rFonts w:ascii="Times New Roman" w:hAnsi="Times New Roman"/>
          <w:sz w:val="28"/>
          <w:szCs w:val="28"/>
          <w:lang w:val="uk-UA"/>
        </w:rPr>
        <w:t>711</w:t>
      </w:r>
      <w:r w:rsidR="00ED4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1F">
        <w:rPr>
          <w:rFonts w:ascii="Times New Roman" w:hAnsi="Times New Roman"/>
          <w:sz w:val="28"/>
          <w:szCs w:val="28"/>
          <w:lang w:val="uk-UA"/>
        </w:rPr>
        <w:t>733,86</w:t>
      </w:r>
      <w:r w:rsidRPr="000E26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3F92275D" w14:textId="77777777" w:rsidR="000E26BB" w:rsidRPr="00903345" w:rsidRDefault="000E26BB" w:rsidP="000E26BB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DE1224E" w14:textId="112BF388" w:rsidR="00903345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інвестиційної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</w:t>
      </w:r>
      <w:r w:rsidR="00903345">
        <w:rPr>
          <w:rFonts w:ascii="Times New Roman" w:hAnsi="Times New Roman"/>
          <w:sz w:val="28"/>
          <w:szCs w:val="28"/>
          <w:lang w:val="uk-UA"/>
        </w:rPr>
        <w:t>0,</w:t>
      </w:r>
      <w:r w:rsidRPr="00FA335E">
        <w:rPr>
          <w:rFonts w:ascii="Times New Roman" w:hAnsi="Times New Roman"/>
          <w:sz w:val="28"/>
          <w:szCs w:val="28"/>
        </w:rPr>
        <w:t>00 грн.;</w:t>
      </w:r>
    </w:p>
    <w:p w14:paraId="4FB616B8" w14:textId="207237DC" w:rsidR="00903345" w:rsidRPr="00903345" w:rsidRDefault="00903345" w:rsidP="00D66C30">
      <w:pPr>
        <w:pStyle w:val="a5"/>
        <w:spacing w:after="0"/>
        <w:ind w:left="1578"/>
        <w:rPr>
          <w:lang w:val="uk-UA"/>
        </w:rPr>
      </w:pPr>
    </w:p>
    <w:p w14:paraId="1E4ECA5D" w14:textId="79E36408" w:rsidR="00903345" w:rsidRPr="000E26BB" w:rsidRDefault="00903345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туристичної галузі Мукачівської міської територіальної громади на 202</w:t>
      </w:r>
      <w:r w:rsidR="000E26BB">
        <w:rPr>
          <w:rFonts w:ascii="Times New Roman" w:hAnsi="Times New Roman"/>
          <w:sz w:val="28"/>
          <w:szCs w:val="28"/>
          <w:lang w:val="uk-UA"/>
        </w:rPr>
        <w:t>2-2024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E26BB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0E26BB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>- 0,00 грн.;</w:t>
      </w:r>
    </w:p>
    <w:p w14:paraId="238172A8" w14:textId="77777777" w:rsidR="000E26BB" w:rsidRPr="00903345" w:rsidRDefault="000E26BB" w:rsidP="000E26B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E0AF4" w14:textId="77777777" w:rsidR="007920A7" w:rsidRPr="007920A7" w:rsidRDefault="00FA335E" w:rsidP="007920A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пільгового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відпуску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лікарських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у разі амбулаторного лікування </w:t>
      </w:r>
      <w:proofErr w:type="spellStart"/>
      <w:r w:rsidR="007920A7">
        <w:rPr>
          <w:rFonts w:ascii="Times New Roman" w:hAnsi="Times New Roman"/>
          <w:sz w:val="28"/>
          <w:szCs w:val="28"/>
          <w:lang w:val="uk-UA"/>
        </w:rPr>
        <w:t>окркмих</w:t>
      </w:r>
      <w:proofErr w:type="spellEnd"/>
      <w:r w:rsidR="007920A7">
        <w:rPr>
          <w:rFonts w:ascii="Times New Roman" w:hAnsi="Times New Roman"/>
          <w:sz w:val="28"/>
          <w:szCs w:val="28"/>
          <w:lang w:val="uk-UA"/>
        </w:rPr>
        <w:t xml:space="preserve"> груп населення та за певними категоріями захворювань </w:t>
      </w:r>
      <w:proofErr w:type="spellStart"/>
      <w:r w:rsidRPr="00FA335E">
        <w:rPr>
          <w:rFonts w:ascii="Times New Roman" w:hAnsi="Times New Roman"/>
          <w:sz w:val="28"/>
          <w:szCs w:val="28"/>
        </w:rPr>
        <w:t>мешканцям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7920A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7920A7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 xml:space="preserve"> роки – 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2FC8F560" w14:textId="69AB5022" w:rsidR="00FA335E" w:rsidRDefault="007920A7" w:rsidP="007920A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1 </w:t>
      </w:r>
      <w:r w:rsidR="0090334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86 400</w:t>
      </w:r>
      <w:r w:rsidR="0090334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="00FA335E"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3D820B93" w14:textId="77777777" w:rsidR="000E26BB" w:rsidRPr="00FA335E" w:rsidRDefault="000E26BB" w:rsidP="000E26B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A2B5B" w14:textId="745067A8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2D55E6">
        <w:rPr>
          <w:rFonts w:ascii="Times New Roman" w:hAnsi="Times New Roman"/>
          <w:sz w:val="28"/>
          <w:szCs w:val="28"/>
          <w:lang w:val="uk-UA"/>
        </w:rPr>
        <w:t>2-</w:t>
      </w:r>
      <w:proofErr w:type="gramStart"/>
      <w:r w:rsidR="002D55E6">
        <w:rPr>
          <w:rFonts w:ascii="Times New Roman" w:hAnsi="Times New Roman"/>
          <w:sz w:val="28"/>
          <w:szCs w:val="28"/>
          <w:lang w:val="uk-UA"/>
        </w:rPr>
        <w:t>2024</w:t>
      </w:r>
      <w:r w:rsidRPr="00FA335E">
        <w:rPr>
          <w:rFonts w:ascii="Times New Roman" w:hAnsi="Times New Roman"/>
          <w:sz w:val="28"/>
          <w:szCs w:val="28"/>
        </w:rPr>
        <w:t xml:space="preserve">  р</w:t>
      </w:r>
      <w:r w:rsidR="002D55E6">
        <w:rPr>
          <w:rFonts w:ascii="Times New Roman" w:hAnsi="Times New Roman"/>
          <w:sz w:val="28"/>
          <w:szCs w:val="28"/>
          <w:lang w:val="uk-UA"/>
        </w:rPr>
        <w:t>о</w:t>
      </w:r>
      <w:r w:rsidRPr="00FA335E">
        <w:rPr>
          <w:rFonts w:ascii="Times New Roman" w:hAnsi="Times New Roman"/>
          <w:sz w:val="28"/>
          <w:szCs w:val="28"/>
        </w:rPr>
        <w:t>к</w:t>
      </w:r>
      <w:r w:rsidR="002D55E6">
        <w:rPr>
          <w:rFonts w:ascii="Times New Roman" w:hAnsi="Times New Roman"/>
          <w:sz w:val="28"/>
          <w:szCs w:val="28"/>
          <w:lang w:val="uk-UA"/>
        </w:rPr>
        <w:t>и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Pr="002D55E6">
        <w:rPr>
          <w:rFonts w:ascii="Times New Roman" w:hAnsi="Times New Roman"/>
          <w:color w:val="FF0000"/>
          <w:sz w:val="28"/>
          <w:szCs w:val="28"/>
        </w:rPr>
        <w:t xml:space="preserve">–  </w:t>
      </w:r>
      <w:r w:rsidR="002D55E6" w:rsidRPr="002D55E6">
        <w:rPr>
          <w:rFonts w:ascii="Times New Roman" w:hAnsi="Times New Roman"/>
          <w:color w:val="FF0000"/>
          <w:sz w:val="28"/>
          <w:szCs w:val="28"/>
          <w:lang w:val="uk-UA"/>
        </w:rPr>
        <w:t>0,0</w:t>
      </w:r>
      <w:r w:rsidRPr="002D55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762B918C" w14:textId="77777777" w:rsidR="002D55E6" w:rsidRPr="00FA335E" w:rsidRDefault="002D55E6" w:rsidP="002D55E6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8DE26D7" w14:textId="2A628DF9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виплати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винагороди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Почесним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м. Мукачева на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proofErr w:type="gramStart"/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0E2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0E26BB">
        <w:rPr>
          <w:rFonts w:ascii="Times New Roman" w:hAnsi="Times New Roman"/>
          <w:sz w:val="28"/>
          <w:szCs w:val="28"/>
          <w:lang w:val="uk-UA"/>
        </w:rPr>
        <w:t>44</w:t>
      </w:r>
      <w:r w:rsidR="00853D02">
        <w:rPr>
          <w:rFonts w:ascii="Times New Roman" w:hAnsi="Times New Roman"/>
          <w:sz w:val="28"/>
          <w:szCs w:val="28"/>
          <w:lang w:val="uk-UA"/>
        </w:rPr>
        <w:t>1</w:t>
      </w:r>
      <w:r w:rsidR="00ED4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D02">
        <w:rPr>
          <w:rFonts w:ascii="Times New Roman" w:hAnsi="Times New Roman"/>
          <w:sz w:val="28"/>
          <w:szCs w:val="28"/>
          <w:lang w:val="uk-UA"/>
        </w:rPr>
        <w:t>000,0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3190146B" w14:textId="77777777" w:rsidR="000E26BB" w:rsidRPr="00FA335E" w:rsidRDefault="000E26BB" w:rsidP="000E26BB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D84C558" w14:textId="11ED8F15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оборонної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0E2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 </w:t>
      </w:r>
      <w:r w:rsidR="000E26BB">
        <w:rPr>
          <w:rFonts w:ascii="Times New Roman" w:hAnsi="Times New Roman"/>
          <w:sz w:val="28"/>
          <w:szCs w:val="28"/>
          <w:lang w:val="uk-UA"/>
        </w:rPr>
        <w:t>10</w:t>
      </w:r>
      <w:r w:rsidR="00853D02">
        <w:rPr>
          <w:rFonts w:ascii="Times New Roman" w:hAnsi="Times New Roman"/>
          <w:sz w:val="28"/>
          <w:szCs w:val="28"/>
          <w:lang w:val="uk-UA"/>
        </w:rPr>
        <w:t> </w:t>
      </w:r>
      <w:r w:rsidR="000E26BB">
        <w:rPr>
          <w:rFonts w:ascii="Times New Roman" w:hAnsi="Times New Roman"/>
          <w:sz w:val="28"/>
          <w:szCs w:val="28"/>
          <w:lang w:val="uk-UA"/>
        </w:rPr>
        <w:t>213</w:t>
      </w:r>
      <w:r w:rsidR="00853D02">
        <w:rPr>
          <w:rFonts w:ascii="Times New Roman" w:hAnsi="Times New Roman"/>
          <w:sz w:val="28"/>
          <w:szCs w:val="28"/>
          <w:lang w:val="uk-UA"/>
        </w:rPr>
        <w:t>,</w:t>
      </w:r>
      <w:r w:rsidR="000E26BB">
        <w:rPr>
          <w:rFonts w:ascii="Times New Roman" w:hAnsi="Times New Roman"/>
          <w:sz w:val="28"/>
          <w:szCs w:val="28"/>
          <w:lang w:val="uk-UA"/>
        </w:rPr>
        <w:t>8</w:t>
      </w:r>
      <w:r w:rsidR="00853D02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6196D5D8" w14:textId="77777777" w:rsidR="00F52747" w:rsidRPr="00FA335E" w:rsidRDefault="00F52747" w:rsidP="00F5274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0BD89" w14:textId="3CE8C23E" w:rsidR="00F52747" w:rsidRDefault="00FA335E" w:rsidP="00F5274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                                       202</w:t>
      </w:r>
      <w:r w:rsidR="00F5274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F52747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F52747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F527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  0,00 грн.;</w:t>
      </w:r>
    </w:p>
    <w:p w14:paraId="4870A076" w14:textId="77777777" w:rsidR="00F52747" w:rsidRPr="00F52747" w:rsidRDefault="00F52747" w:rsidP="00F5274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0F7F9" w14:textId="77777777" w:rsidR="00F52747" w:rsidRPr="00F52747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747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52747">
        <w:rPr>
          <w:rFonts w:ascii="Times New Roman" w:hAnsi="Times New Roman"/>
          <w:sz w:val="28"/>
          <w:szCs w:val="28"/>
        </w:rPr>
        <w:t xml:space="preserve"> 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«З</w:t>
      </w:r>
      <w:proofErr w:type="spellStart"/>
      <w:r w:rsidRPr="00F52747">
        <w:rPr>
          <w:rFonts w:ascii="Times New Roman" w:hAnsi="Times New Roman"/>
          <w:sz w:val="28"/>
          <w:szCs w:val="28"/>
        </w:rPr>
        <w:t>ахисту</w:t>
      </w:r>
      <w:proofErr w:type="spellEnd"/>
      <w:r w:rsidRPr="00F5274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proofErr w:type="gramStart"/>
      <w:r w:rsidRPr="00F52747">
        <w:rPr>
          <w:rFonts w:ascii="Times New Roman" w:hAnsi="Times New Roman"/>
          <w:sz w:val="28"/>
          <w:szCs w:val="28"/>
        </w:rPr>
        <w:t>дітей</w:t>
      </w:r>
      <w:proofErr w:type="spellEnd"/>
      <w:r w:rsidR="00F52747" w:rsidRPr="00F52747">
        <w:rPr>
          <w:rFonts w:ascii="Times New Roman" w:hAnsi="Times New Roman"/>
          <w:sz w:val="28"/>
          <w:szCs w:val="28"/>
          <w:lang w:val="uk-UA"/>
        </w:rPr>
        <w:t>»</w:t>
      </w:r>
      <w:r w:rsidRPr="00F52747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F52747">
        <w:rPr>
          <w:rFonts w:ascii="Times New Roman" w:hAnsi="Times New Roman"/>
          <w:sz w:val="28"/>
          <w:szCs w:val="28"/>
        </w:rPr>
        <w:t xml:space="preserve"> 202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2</w:t>
      </w:r>
      <w:r w:rsidRPr="00F52747">
        <w:rPr>
          <w:rFonts w:ascii="Times New Roman" w:hAnsi="Times New Roman"/>
          <w:sz w:val="28"/>
          <w:szCs w:val="28"/>
        </w:rPr>
        <w:t>-202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4</w:t>
      </w:r>
      <w:r w:rsidRPr="00F52747">
        <w:rPr>
          <w:rFonts w:ascii="Times New Roman" w:hAnsi="Times New Roman"/>
          <w:sz w:val="28"/>
          <w:szCs w:val="28"/>
        </w:rPr>
        <w:t xml:space="preserve"> роки – 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0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>,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0</w:t>
      </w:r>
      <w:r w:rsidRPr="00F52747">
        <w:rPr>
          <w:rFonts w:ascii="Times New Roman" w:hAnsi="Times New Roman"/>
          <w:sz w:val="28"/>
          <w:szCs w:val="28"/>
        </w:rPr>
        <w:t xml:space="preserve"> грн.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3D2C4FE4" w14:textId="77777777" w:rsidR="00F52747" w:rsidRDefault="00F52747" w:rsidP="00F5274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605338" w14:textId="441A3705" w:rsidR="00FA335E" w:rsidRDefault="00F52747" w:rsidP="00F5274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24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Програма забезпечення ч</w:t>
      </w:r>
      <w:proofErr w:type="spellStart"/>
      <w:r w:rsidR="00FA335E" w:rsidRPr="00F52747">
        <w:rPr>
          <w:rFonts w:ascii="Times New Roman" w:hAnsi="Times New Roman"/>
          <w:sz w:val="28"/>
          <w:szCs w:val="28"/>
        </w:rPr>
        <w:t>ленс</w:t>
      </w:r>
      <w:r w:rsidR="002D55E6">
        <w:rPr>
          <w:rFonts w:ascii="Times New Roman" w:hAnsi="Times New Roman"/>
          <w:sz w:val="28"/>
          <w:szCs w:val="28"/>
          <w:lang w:val="uk-UA"/>
        </w:rPr>
        <w:t>тва</w:t>
      </w:r>
      <w:proofErr w:type="spellEnd"/>
      <w:r w:rsidR="002D55E6"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 в</w:t>
      </w:r>
      <w:r w:rsidR="00FA335E" w:rsidRPr="00F52747">
        <w:rPr>
          <w:rFonts w:ascii="Times New Roman" w:hAnsi="Times New Roman"/>
          <w:sz w:val="28"/>
          <w:szCs w:val="28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="00FA335E" w:rsidRPr="00F52747">
        <w:rPr>
          <w:rFonts w:ascii="Times New Roman" w:hAnsi="Times New Roman"/>
          <w:sz w:val="28"/>
          <w:szCs w:val="28"/>
        </w:rPr>
        <w:t>соціаці</w:t>
      </w:r>
      <w:r w:rsidR="002D55E6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="00FA335E" w:rsidRPr="00F52747">
        <w:rPr>
          <w:rFonts w:ascii="Times New Roman" w:hAnsi="Times New Roman"/>
          <w:sz w:val="28"/>
          <w:szCs w:val="28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на 2022-2024 роки</w:t>
      </w:r>
      <w:r w:rsidR="00FA335E" w:rsidRPr="00F52747">
        <w:rPr>
          <w:rFonts w:ascii="Times New Roman" w:hAnsi="Times New Roman"/>
          <w:sz w:val="28"/>
          <w:szCs w:val="28"/>
        </w:rPr>
        <w:t xml:space="preserve"> -  </w:t>
      </w:r>
      <w:r w:rsidR="00896DFF">
        <w:rPr>
          <w:rFonts w:ascii="Times New Roman" w:hAnsi="Times New Roman"/>
          <w:sz w:val="28"/>
          <w:szCs w:val="28"/>
          <w:lang w:val="uk-UA"/>
        </w:rPr>
        <w:t>0</w:t>
      </w:r>
      <w:r w:rsidR="00FA335E" w:rsidRPr="00F52747">
        <w:rPr>
          <w:rFonts w:ascii="Times New Roman" w:hAnsi="Times New Roman"/>
          <w:sz w:val="28"/>
          <w:szCs w:val="28"/>
        </w:rPr>
        <w:t>,0 грн.;</w:t>
      </w:r>
    </w:p>
    <w:p w14:paraId="5B9CC323" w14:textId="77777777" w:rsidR="00896DFF" w:rsidRPr="00F52747" w:rsidRDefault="00896DFF" w:rsidP="00F5274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5BE28" w14:textId="0B50FBC0" w:rsidR="00903345" w:rsidRPr="00853D02" w:rsidRDefault="00853D02" w:rsidP="00D66C3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249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Програма</w:t>
      </w:r>
      <w:proofErr w:type="spellEnd"/>
      <w:r w:rsidR="007249F8">
        <w:rPr>
          <w:rFonts w:ascii="Times New Roman" w:hAnsi="Times New Roman"/>
          <w:sz w:val="28"/>
          <w:szCs w:val="28"/>
          <w:lang w:val="uk-UA"/>
        </w:rPr>
        <w:t xml:space="preserve"> організації та </w:t>
      </w:r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r w:rsidR="007249F8">
        <w:rPr>
          <w:rFonts w:ascii="Times New Roman" w:hAnsi="Times New Roman"/>
          <w:sz w:val="28"/>
          <w:szCs w:val="28"/>
          <w:lang w:val="uk-UA"/>
        </w:rPr>
        <w:t xml:space="preserve">територіальної оборони, призову на строкову військову службу та військово-патріотичного виховання населення Закарпатської області на 2022-2025 роки </w:t>
      </w:r>
      <w:r w:rsidR="00FA335E" w:rsidRPr="00853D02">
        <w:rPr>
          <w:rFonts w:ascii="Times New Roman" w:hAnsi="Times New Roman"/>
          <w:sz w:val="28"/>
          <w:szCs w:val="28"/>
        </w:rPr>
        <w:t xml:space="preserve"> – </w:t>
      </w:r>
      <w:r w:rsidR="007249F8">
        <w:rPr>
          <w:rFonts w:ascii="Times New Roman" w:hAnsi="Times New Roman"/>
          <w:sz w:val="28"/>
          <w:szCs w:val="28"/>
          <w:lang w:val="uk-UA"/>
        </w:rPr>
        <w:t>4</w:t>
      </w:r>
      <w:r w:rsidR="00FA335E" w:rsidRPr="00853D02">
        <w:rPr>
          <w:rFonts w:ascii="Times New Roman" w:hAnsi="Times New Roman"/>
          <w:sz w:val="28"/>
          <w:szCs w:val="28"/>
        </w:rPr>
        <w:t>00 000,0 грн.;</w:t>
      </w:r>
    </w:p>
    <w:p w14:paraId="3DD38DA3" w14:textId="77777777" w:rsidR="00903345" w:rsidRPr="00853D02" w:rsidRDefault="00903345" w:rsidP="00D66C30">
      <w:pPr>
        <w:spacing w:after="0"/>
        <w:rPr>
          <w:rFonts w:ascii="Times New Roman" w:hAnsi="Times New Roman"/>
          <w:sz w:val="28"/>
          <w:szCs w:val="28"/>
        </w:rPr>
      </w:pPr>
    </w:p>
    <w:p w14:paraId="5D55E76A" w14:textId="4FAC0901" w:rsidR="00FA335E" w:rsidRPr="00853D02" w:rsidRDefault="00FA335E" w:rsidP="00D66C30">
      <w:pPr>
        <w:spacing w:after="0"/>
        <w:rPr>
          <w:rFonts w:ascii="Times New Roman" w:hAnsi="Times New Roman"/>
          <w:sz w:val="28"/>
          <w:szCs w:val="28"/>
        </w:rPr>
      </w:pPr>
      <w:r w:rsidRPr="00853D02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853D0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фонду – 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="00853D02">
        <w:rPr>
          <w:rFonts w:ascii="Times New Roman" w:hAnsi="Times New Roman"/>
          <w:sz w:val="28"/>
          <w:szCs w:val="28"/>
          <w:lang w:val="uk-UA"/>
        </w:rPr>
        <w:t>,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Pr="00853D02">
        <w:rPr>
          <w:rFonts w:ascii="Times New Roman" w:hAnsi="Times New Roman"/>
          <w:sz w:val="28"/>
          <w:szCs w:val="28"/>
        </w:rPr>
        <w:t xml:space="preserve"> грн.;</w:t>
      </w:r>
    </w:p>
    <w:p w14:paraId="439BB176" w14:textId="3430956B" w:rsidR="00FA335E" w:rsidRPr="00FA335E" w:rsidRDefault="00FA335E" w:rsidP="00D66C30">
      <w:pPr>
        <w:spacing w:after="0"/>
      </w:pPr>
      <w:proofErr w:type="spellStart"/>
      <w:r w:rsidRPr="00853D02">
        <w:rPr>
          <w:rFonts w:ascii="Times New Roman" w:hAnsi="Times New Roman"/>
          <w:sz w:val="28"/>
          <w:szCs w:val="28"/>
        </w:rPr>
        <w:t>Виплата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лікарняних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853D02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– </w:t>
      </w:r>
      <w:r w:rsidR="00ED4A82">
        <w:rPr>
          <w:rFonts w:ascii="Times New Roman" w:hAnsi="Times New Roman"/>
          <w:sz w:val="28"/>
          <w:szCs w:val="28"/>
          <w:lang w:val="uk-UA"/>
        </w:rPr>
        <w:t>235 633,47</w:t>
      </w:r>
      <w:r w:rsidR="00853D02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Pr="00FA335E">
        <w:t>;</w:t>
      </w:r>
    </w:p>
    <w:p w14:paraId="46F3E18B" w14:textId="75B18670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(зарплата,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відрядження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ED4A82">
        <w:rPr>
          <w:rFonts w:ascii="Times New Roman" w:hAnsi="Times New Roman"/>
          <w:sz w:val="28"/>
          <w:szCs w:val="28"/>
          <w:lang w:val="uk-UA"/>
        </w:rPr>
        <w:t>14</w:t>
      </w:r>
      <w:r w:rsidR="00965E4E">
        <w:rPr>
          <w:rFonts w:ascii="Times New Roman" w:hAnsi="Times New Roman"/>
          <w:sz w:val="28"/>
          <w:szCs w:val="28"/>
          <w:lang w:val="uk-UA"/>
        </w:rPr>
        <w:t> </w:t>
      </w:r>
      <w:r w:rsidR="00ED4A82">
        <w:rPr>
          <w:rFonts w:ascii="Times New Roman" w:hAnsi="Times New Roman"/>
          <w:sz w:val="28"/>
          <w:szCs w:val="28"/>
          <w:lang w:val="uk-UA"/>
        </w:rPr>
        <w:t>9</w:t>
      </w:r>
      <w:r w:rsidR="00965E4E">
        <w:rPr>
          <w:rFonts w:ascii="Times New Roman" w:hAnsi="Times New Roman"/>
          <w:sz w:val="28"/>
          <w:szCs w:val="28"/>
          <w:lang w:val="uk-UA"/>
        </w:rPr>
        <w:t>2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="00965E4E">
        <w:rPr>
          <w:rFonts w:ascii="Times New Roman" w:hAnsi="Times New Roman"/>
          <w:sz w:val="28"/>
          <w:szCs w:val="28"/>
          <w:lang w:val="uk-UA"/>
        </w:rPr>
        <w:t> 0</w:t>
      </w:r>
      <w:r w:rsidR="00ED4A82">
        <w:rPr>
          <w:rFonts w:ascii="Times New Roman" w:hAnsi="Times New Roman"/>
          <w:sz w:val="28"/>
          <w:szCs w:val="28"/>
          <w:lang w:val="uk-UA"/>
        </w:rPr>
        <w:t>94</w:t>
      </w:r>
      <w:r w:rsidR="00965E4E">
        <w:rPr>
          <w:rFonts w:ascii="Times New Roman" w:hAnsi="Times New Roman"/>
          <w:sz w:val="28"/>
          <w:szCs w:val="28"/>
          <w:lang w:val="uk-UA"/>
        </w:rPr>
        <w:t>,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="00965E4E">
        <w:rPr>
          <w:rFonts w:ascii="Times New Roman" w:hAnsi="Times New Roman"/>
          <w:sz w:val="28"/>
          <w:szCs w:val="28"/>
          <w:lang w:val="uk-UA"/>
        </w:rPr>
        <w:t>6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367F5CD1" w14:textId="77777777" w:rsidR="00ED4A82" w:rsidRPr="00FA335E" w:rsidRDefault="00ED4A82" w:rsidP="00ED4A8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207DFF" w14:textId="7F0D98DA" w:rsidR="00FA335E" w:rsidRDefault="00FA335E" w:rsidP="00C965F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</w:t>
      </w:r>
      <w:proofErr w:type="spellStart"/>
      <w:r w:rsidRPr="00FA335E">
        <w:rPr>
          <w:rFonts w:ascii="Times New Roman" w:hAnsi="Times New Roman"/>
          <w:sz w:val="28"/>
          <w:szCs w:val="28"/>
        </w:rPr>
        <w:t>власні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  </w:t>
      </w:r>
      <w:r w:rsidR="00965E4E">
        <w:rPr>
          <w:rFonts w:ascii="Times New Roman" w:hAnsi="Times New Roman"/>
          <w:sz w:val="28"/>
          <w:szCs w:val="28"/>
          <w:lang w:val="uk-UA"/>
        </w:rPr>
        <w:t>7</w:t>
      </w:r>
      <w:r w:rsidR="00ED4A82">
        <w:rPr>
          <w:rFonts w:ascii="Times New Roman" w:hAnsi="Times New Roman"/>
          <w:sz w:val="28"/>
          <w:szCs w:val="28"/>
          <w:lang w:val="uk-UA"/>
        </w:rPr>
        <w:t>3160</w:t>
      </w:r>
      <w:r w:rsidR="00965E4E">
        <w:rPr>
          <w:rFonts w:ascii="Times New Roman" w:hAnsi="Times New Roman"/>
          <w:sz w:val="28"/>
          <w:szCs w:val="28"/>
          <w:lang w:val="uk-UA"/>
        </w:rPr>
        <w:t>,</w:t>
      </w:r>
      <w:r w:rsidR="00ED4A82">
        <w:rPr>
          <w:rFonts w:ascii="Times New Roman" w:hAnsi="Times New Roman"/>
          <w:sz w:val="28"/>
          <w:szCs w:val="28"/>
          <w:lang w:val="uk-UA"/>
        </w:rPr>
        <w:t>10</w:t>
      </w:r>
      <w:r w:rsidRPr="00FA335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</w:t>
      </w:r>
      <w:r w:rsidRPr="00C965FA">
        <w:rPr>
          <w:rFonts w:ascii="Times New Roman" w:hAnsi="Times New Roman"/>
          <w:sz w:val="28"/>
          <w:szCs w:val="28"/>
        </w:rPr>
        <w:t>;</w:t>
      </w:r>
    </w:p>
    <w:p w14:paraId="47ADEF50" w14:textId="77777777" w:rsidR="00C965FA" w:rsidRPr="00C965FA" w:rsidRDefault="00C965FA" w:rsidP="00C965FA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8E53B7" w14:textId="6F9E128A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(бюджет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C965FA">
        <w:rPr>
          <w:rFonts w:ascii="Times New Roman" w:hAnsi="Times New Roman"/>
          <w:sz w:val="28"/>
          <w:szCs w:val="28"/>
          <w:lang w:val="uk-UA"/>
        </w:rPr>
        <w:t>0</w:t>
      </w:r>
      <w:r w:rsidR="00447823">
        <w:rPr>
          <w:rFonts w:ascii="Times New Roman" w:hAnsi="Times New Roman"/>
          <w:sz w:val="28"/>
          <w:szCs w:val="28"/>
          <w:lang w:val="uk-UA"/>
        </w:rPr>
        <w:t>,0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</w:p>
    <w:p w14:paraId="612E502C" w14:textId="77777777" w:rsidR="00FA335E" w:rsidRPr="00FA335E" w:rsidRDefault="00FA335E" w:rsidP="00D66C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Виконувались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8C686C5" w14:textId="61836CA2" w:rsidR="00FA335E" w:rsidRPr="00FA335E" w:rsidRDefault="00FA335E" w:rsidP="00D66C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Успішно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здані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місячні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квартальний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за </w:t>
      </w:r>
      <w:r w:rsidR="00C965FA">
        <w:rPr>
          <w:rFonts w:ascii="Times New Roman" w:hAnsi="Times New Roman"/>
          <w:sz w:val="28"/>
          <w:szCs w:val="28"/>
          <w:lang w:val="uk-UA"/>
        </w:rPr>
        <w:t xml:space="preserve">1-й квартал </w:t>
      </w:r>
      <w:r w:rsidRPr="00FA335E">
        <w:rPr>
          <w:rFonts w:ascii="Times New Roman" w:hAnsi="Times New Roman"/>
          <w:sz w:val="28"/>
          <w:szCs w:val="28"/>
        </w:rPr>
        <w:t>202</w:t>
      </w:r>
      <w:r w:rsidR="00C965FA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р</w:t>
      </w:r>
      <w:r w:rsidR="00C965FA">
        <w:rPr>
          <w:rFonts w:ascii="Times New Roman" w:hAnsi="Times New Roman"/>
          <w:sz w:val="28"/>
          <w:szCs w:val="28"/>
          <w:lang w:val="uk-UA"/>
        </w:rPr>
        <w:t>о</w:t>
      </w:r>
      <w:r w:rsidRPr="00FA335E">
        <w:rPr>
          <w:rFonts w:ascii="Times New Roman" w:hAnsi="Times New Roman"/>
          <w:sz w:val="28"/>
          <w:szCs w:val="28"/>
        </w:rPr>
        <w:t>к</w:t>
      </w:r>
      <w:r w:rsidR="00C965FA">
        <w:rPr>
          <w:rFonts w:ascii="Times New Roman" w:hAnsi="Times New Roman"/>
          <w:sz w:val="28"/>
          <w:szCs w:val="28"/>
          <w:lang w:val="uk-UA"/>
        </w:rPr>
        <w:t>у</w:t>
      </w:r>
      <w:r w:rsidRPr="00FA335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A335E">
        <w:rPr>
          <w:rFonts w:ascii="Times New Roman" w:hAnsi="Times New Roman"/>
          <w:sz w:val="28"/>
          <w:szCs w:val="28"/>
        </w:rPr>
        <w:t>річний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202</w:t>
      </w:r>
      <w:r w:rsidR="00C965FA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032D04CB" w14:textId="77777777" w:rsidR="00FA335E" w:rsidRPr="00FA335E" w:rsidRDefault="00FA335E" w:rsidP="00D66C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113117" w14:textId="77777777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50E67" w14:textId="77777777" w:rsidR="00FA335E" w:rsidRPr="00FA335E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</w:p>
    <w:p w14:paraId="67567775" w14:textId="24A134B4" w:rsidR="00FA335E" w:rsidRPr="002E6EBC" w:rsidRDefault="00FA335E" w:rsidP="00FA335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  <w:t>Л</w:t>
      </w:r>
      <w:proofErr w:type="spellStart"/>
      <w:r w:rsidR="002E6EBC">
        <w:rPr>
          <w:rFonts w:ascii="Times New Roman" w:hAnsi="Times New Roman"/>
          <w:sz w:val="28"/>
          <w:szCs w:val="28"/>
          <w:lang w:val="uk-UA"/>
        </w:rPr>
        <w:t>юдмила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Г</w:t>
      </w:r>
      <w:r w:rsidR="002E6EBC">
        <w:rPr>
          <w:rFonts w:ascii="Times New Roman" w:hAnsi="Times New Roman"/>
          <w:sz w:val="28"/>
          <w:szCs w:val="28"/>
          <w:lang w:val="uk-UA"/>
        </w:rPr>
        <w:t>ЕНЕРАЛЮК</w:t>
      </w:r>
    </w:p>
    <w:p w14:paraId="2AC8D559" w14:textId="77777777" w:rsidR="00FA335E" w:rsidRPr="00FA335E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A335E" w:rsidRPr="00FA3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72"/>
    <w:multiLevelType w:val="hybridMultilevel"/>
    <w:tmpl w:val="0D10A276"/>
    <w:lvl w:ilvl="0" w:tplc="41B2A19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CA"/>
    <w:rsid w:val="000E26BB"/>
    <w:rsid w:val="002206D1"/>
    <w:rsid w:val="002D55E6"/>
    <w:rsid w:val="002E6EBC"/>
    <w:rsid w:val="002F651F"/>
    <w:rsid w:val="00411515"/>
    <w:rsid w:val="00447823"/>
    <w:rsid w:val="00574999"/>
    <w:rsid w:val="007249F8"/>
    <w:rsid w:val="007920A7"/>
    <w:rsid w:val="00853D02"/>
    <w:rsid w:val="008619F8"/>
    <w:rsid w:val="00896DFF"/>
    <w:rsid w:val="00903345"/>
    <w:rsid w:val="00932CCA"/>
    <w:rsid w:val="00965E4E"/>
    <w:rsid w:val="00AE28D5"/>
    <w:rsid w:val="00AF0807"/>
    <w:rsid w:val="00B74419"/>
    <w:rsid w:val="00BD6807"/>
    <w:rsid w:val="00BD6FE9"/>
    <w:rsid w:val="00C965FA"/>
    <w:rsid w:val="00D66C30"/>
    <w:rsid w:val="00D854D1"/>
    <w:rsid w:val="00ED4A82"/>
    <w:rsid w:val="00F52747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6BA1C"/>
  <w15:chartTrackingRefBased/>
  <w15:docId w15:val="{45C7DE9F-1ACA-4A1A-9660-9A29667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A335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rsid w:val="00FA33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k@mukachevo-rada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Generaluk-49</dc:creator>
  <cp:keywords/>
  <dc:description/>
  <cp:lastModifiedBy>Generaluk-49</cp:lastModifiedBy>
  <cp:revision>21</cp:revision>
  <cp:lastPrinted>2022-04-12T08:15:00Z</cp:lastPrinted>
  <dcterms:created xsi:type="dcterms:W3CDTF">2022-01-13T14:44:00Z</dcterms:created>
  <dcterms:modified xsi:type="dcterms:W3CDTF">2022-04-12T08:16:00Z</dcterms:modified>
</cp:coreProperties>
</file>