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C670" w14:textId="77777777" w:rsidR="00B3556F" w:rsidRPr="001D3C13" w:rsidRDefault="00B3556F" w:rsidP="00B355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C13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061EAD27" w14:textId="7D9F120C" w:rsidR="00B3556F" w:rsidRDefault="00B3556F" w:rsidP="00B3556F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13">
        <w:rPr>
          <w:rFonts w:ascii="Times New Roman" w:hAnsi="Times New Roman" w:cs="Times New Roman"/>
          <w:b/>
          <w:bCs/>
          <w:sz w:val="28"/>
          <w:szCs w:val="28"/>
        </w:rPr>
        <w:t>про роботу служби у справах дітей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І квартал </w:t>
      </w:r>
      <w:r w:rsidRPr="001D3C1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1D3C13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оку.</w:t>
      </w:r>
    </w:p>
    <w:p w14:paraId="5A843EF5" w14:textId="77777777" w:rsidR="00463752" w:rsidRPr="001D3C13" w:rsidRDefault="00463752" w:rsidP="00B3556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56B50" w14:textId="276F7468" w:rsidR="00B3556F" w:rsidRPr="006E5828" w:rsidRDefault="00B3556F" w:rsidP="0004226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1D3C13">
        <w:rPr>
          <w:rFonts w:ascii="Times New Roman" w:hAnsi="Times New Roman" w:cs="Times New Roman"/>
          <w:color w:val="303030"/>
          <w:sz w:val="28"/>
          <w:szCs w:val="28"/>
        </w:rPr>
        <w:tab/>
      </w:r>
      <w:r w:rsidR="009D3DDD">
        <w:rPr>
          <w:rFonts w:ascii="Times New Roman" w:hAnsi="Times New Roman" w:cs="Times New Roman"/>
          <w:color w:val="303030"/>
          <w:sz w:val="28"/>
          <w:szCs w:val="28"/>
        </w:rPr>
        <w:t>Впродовж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кварталу 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службою у справах дітей Мукачівської міської ради опрацьовано </w:t>
      </w:r>
      <w:r>
        <w:rPr>
          <w:rFonts w:ascii="Times New Roman" w:hAnsi="Times New Roman" w:cs="Times New Roman"/>
          <w:color w:val="303030"/>
          <w:sz w:val="28"/>
          <w:szCs w:val="28"/>
        </w:rPr>
        <w:t>205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документів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підготовлено </w:t>
      </w:r>
      <w:r>
        <w:rPr>
          <w:rFonts w:ascii="Times New Roman" w:hAnsi="Times New Roman" w:cs="Times New Roman"/>
          <w:color w:val="303030"/>
          <w:sz w:val="28"/>
          <w:szCs w:val="28"/>
        </w:rPr>
        <w:t>157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запитів</w:t>
      </w:r>
      <w:r w:rsidR="0048774D">
        <w:rPr>
          <w:rFonts w:ascii="Times New Roman" w:hAnsi="Times New Roman" w:cs="Times New Roman"/>
          <w:color w:val="303030"/>
          <w:sz w:val="28"/>
          <w:szCs w:val="28"/>
        </w:rPr>
        <w:t>,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8774D">
        <w:rPr>
          <w:rFonts w:ascii="Times New Roman" w:hAnsi="Times New Roman" w:cs="Times New Roman"/>
          <w:color w:val="303030"/>
          <w:sz w:val="28"/>
          <w:szCs w:val="28"/>
        </w:rPr>
        <w:t xml:space="preserve">повідомлень, </w:t>
      </w:r>
      <w:r w:rsidR="00647B6C">
        <w:rPr>
          <w:rFonts w:ascii="Times New Roman" w:hAnsi="Times New Roman" w:cs="Times New Roman"/>
          <w:color w:val="303030"/>
          <w:sz w:val="28"/>
          <w:szCs w:val="28"/>
        </w:rPr>
        <w:t xml:space="preserve">інформацій. </w:t>
      </w:r>
      <w:r w:rsidR="00647B6C"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303030"/>
          <w:sz w:val="28"/>
          <w:szCs w:val="28"/>
        </w:rPr>
        <w:t>6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засідан</w:t>
      </w:r>
      <w:r>
        <w:rPr>
          <w:rFonts w:ascii="Times New Roman" w:hAnsi="Times New Roman" w:cs="Times New Roman"/>
          <w:color w:val="303030"/>
          <w:sz w:val="28"/>
          <w:szCs w:val="28"/>
        </w:rPr>
        <w:t>ь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комісії з питань захисту прав дитини, на яких розглянуто </w:t>
      </w:r>
      <w:r>
        <w:rPr>
          <w:rFonts w:ascii="Times New Roman" w:hAnsi="Times New Roman" w:cs="Times New Roman"/>
          <w:color w:val="303030"/>
          <w:sz w:val="28"/>
          <w:szCs w:val="28"/>
        </w:rPr>
        <w:t>26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 питан</w:t>
      </w:r>
      <w:r>
        <w:rPr>
          <w:rFonts w:ascii="Times New Roman" w:hAnsi="Times New Roman" w:cs="Times New Roman"/>
          <w:color w:val="303030"/>
          <w:sz w:val="28"/>
          <w:szCs w:val="28"/>
        </w:rPr>
        <w:t>ь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щодо захисту законних прав та інтересів дітей</w:t>
      </w:r>
      <w:r w:rsidR="0004226B">
        <w:rPr>
          <w:rFonts w:ascii="Times New Roman" w:hAnsi="Times New Roman" w:cs="Times New Roman"/>
          <w:b/>
          <w:color w:val="303030"/>
          <w:sz w:val="28"/>
          <w:szCs w:val="28"/>
        </w:rPr>
        <w:t>,</w:t>
      </w:r>
      <w:r w:rsidRPr="006E5828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Pr="0004226B">
        <w:rPr>
          <w:rFonts w:ascii="Times New Roman" w:hAnsi="Times New Roman" w:cs="Times New Roman"/>
          <w:bCs/>
          <w:color w:val="303030"/>
          <w:sz w:val="28"/>
          <w:szCs w:val="28"/>
        </w:rPr>
        <w:t>підготовлено 23</w:t>
      </w:r>
      <w:r w:rsidR="00F40D3B" w:rsidRPr="0004226B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проекти</w:t>
      </w:r>
      <w:r w:rsidRPr="0004226B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рішень виконавчого комітету</w:t>
      </w:r>
      <w:r w:rsidR="0004226B">
        <w:rPr>
          <w:rFonts w:ascii="Times New Roman" w:hAnsi="Times New Roman" w:cs="Times New Roman"/>
          <w:bCs/>
          <w:color w:val="303030"/>
          <w:sz w:val="28"/>
          <w:szCs w:val="28"/>
        </w:rPr>
        <w:t>, 1</w:t>
      </w:r>
      <w:r w:rsidR="00F40D3B" w:rsidRPr="0004226B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проект рішення сесії Мукачівської міської</w:t>
      </w:r>
      <w:r w:rsidR="0004226B">
        <w:rPr>
          <w:rFonts w:ascii="Times New Roman" w:hAnsi="Times New Roman" w:cs="Times New Roman"/>
          <w:bCs/>
          <w:color w:val="303030"/>
          <w:sz w:val="28"/>
          <w:szCs w:val="28"/>
        </w:rPr>
        <w:t>,</w:t>
      </w:r>
      <w:r w:rsidR="00F40D3B" w:rsidRPr="0004226B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  <w:r w:rsidR="0004226B">
        <w:rPr>
          <w:rFonts w:ascii="Times New Roman" w:hAnsi="Times New Roman" w:cs="Times New Roman"/>
          <w:color w:val="303030"/>
          <w:sz w:val="28"/>
          <w:szCs w:val="28"/>
        </w:rPr>
        <w:t>в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зято участь у </w:t>
      </w:r>
      <w:r>
        <w:rPr>
          <w:rFonts w:ascii="Times New Roman" w:hAnsi="Times New Roman" w:cs="Times New Roman"/>
          <w:color w:val="303030"/>
          <w:sz w:val="28"/>
          <w:szCs w:val="28"/>
        </w:rPr>
        <w:t>43</w:t>
      </w:r>
      <w:r w:rsidRPr="001D3C13">
        <w:rPr>
          <w:rFonts w:ascii="Times New Roman" w:hAnsi="Times New Roman" w:cs="Times New Roman"/>
          <w:color w:val="303030"/>
          <w:sz w:val="28"/>
          <w:szCs w:val="28"/>
        </w:rPr>
        <w:t xml:space="preserve"> судових засіданнях </w:t>
      </w:r>
      <w:r w:rsidR="0004226B">
        <w:rPr>
          <w:rFonts w:ascii="Times New Roman" w:hAnsi="Times New Roman" w:cs="Times New Roman"/>
          <w:color w:val="303030"/>
          <w:sz w:val="28"/>
          <w:szCs w:val="28"/>
        </w:rPr>
        <w:t xml:space="preserve">щодо захисту прав та </w:t>
      </w:r>
      <w:r>
        <w:rPr>
          <w:rFonts w:ascii="Times New Roman" w:hAnsi="Times New Roman" w:cs="Times New Roman"/>
          <w:color w:val="303030"/>
          <w:sz w:val="28"/>
          <w:szCs w:val="28"/>
        </w:rPr>
        <w:t>інтересів дітей.</w:t>
      </w:r>
      <w:r w:rsidR="00647B6C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14:paraId="3952B41B" w14:textId="6066BEFB" w:rsidR="00B3556F" w:rsidRPr="00D92EB0" w:rsidRDefault="00B3556F" w:rsidP="00B355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92EB0">
        <w:rPr>
          <w:rFonts w:ascii="Times New Roman" w:hAnsi="Times New Roman" w:cs="Times New Roman"/>
          <w:color w:val="050505"/>
          <w:sz w:val="28"/>
          <w:szCs w:val="28"/>
        </w:rPr>
        <w:t>Станом на 01.0</w:t>
      </w:r>
      <w:r w:rsidR="00305AA7">
        <w:rPr>
          <w:rFonts w:ascii="Times New Roman" w:hAnsi="Times New Roman" w:cs="Times New Roman"/>
          <w:color w:val="050505"/>
          <w:sz w:val="28"/>
          <w:szCs w:val="28"/>
        </w:rPr>
        <w:t>4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>.2022 року на обліку служби перебуває 2</w:t>
      </w:r>
      <w:r w:rsidR="00305AA7">
        <w:rPr>
          <w:rFonts w:ascii="Times New Roman" w:hAnsi="Times New Roman" w:cs="Times New Roman"/>
          <w:color w:val="050505"/>
          <w:sz w:val="28"/>
          <w:szCs w:val="28"/>
        </w:rPr>
        <w:t>30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дітей, з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 xml:space="preserve"> яких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16</w:t>
      </w:r>
      <w:r w:rsidR="00305AA7">
        <w:rPr>
          <w:rFonts w:ascii="Times New Roman" w:hAnsi="Times New Roman" w:cs="Times New Roman"/>
          <w:color w:val="050505"/>
          <w:sz w:val="28"/>
          <w:szCs w:val="28"/>
        </w:rPr>
        <w:t>9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 xml:space="preserve"> - це діти-сироти та діти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>, п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>озбавлені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батьківського піклування, 6</w:t>
      </w:r>
      <w:r w:rsidR="00305AA7">
        <w:rPr>
          <w:rFonts w:ascii="Times New Roman" w:hAnsi="Times New Roman" w:cs="Times New Roman"/>
          <w:color w:val="050505"/>
          <w:sz w:val="28"/>
          <w:szCs w:val="28"/>
        </w:rPr>
        <w:t>1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 xml:space="preserve"> -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д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>іти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>, як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>і</w:t>
      </w:r>
      <w:r w:rsidR="0048774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опинились </w:t>
      </w:r>
      <w:r w:rsidR="00D81A03">
        <w:rPr>
          <w:rFonts w:ascii="Times New Roman" w:hAnsi="Times New Roman" w:cs="Times New Roman"/>
          <w:color w:val="050505"/>
          <w:sz w:val="28"/>
          <w:szCs w:val="28"/>
        </w:rPr>
        <w:t>в складних життєвих обставинах;</w:t>
      </w:r>
      <w:r w:rsidR="00A17F4F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63 опікунів/піклувальників, 12 батьків-вихователів,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9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прийомних батьків,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6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кандидатів в усиновлювачі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;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1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21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 xml:space="preserve"> дитину 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влаштован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о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до сімейних форм виховання, 8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1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-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підлягають усиновленню. 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Н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а території міста </w:t>
      </w:r>
      <w:r>
        <w:rPr>
          <w:rFonts w:ascii="Times New Roman" w:hAnsi="Times New Roman" w:cs="Times New Roman"/>
          <w:color w:val="050505"/>
          <w:sz w:val="28"/>
          <w:szCs w:val="28"/>
        </w:rPr>
        <w:t>функціонують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6 дитячих будинків сімейного типу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,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6</w:t>
      </w:r>
      <w:r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прийомних сімей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 xml:space="preserve"> Мукачівської міської територіальної громади та 2 прийомні сім’ї </w:t>
      </w:r>
      <w:r w:rsidR="0015529C" w:rsidRPr="008C70A3">
        <w:rPr>
          <w:rFonts w:ascii="Times New Roman" w:hAnsi="Times New Roman" w:cs="Times New Roman"/>
          <w:color w:val="050505"/>
          <w:sz w:val="28"/>
          <w:szCs w:val="28"/>
        </w:rPr>
        <w:t>переміще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ні</w:t>
      </w:r>
      <w:r w:rsidR="0015529C" w:rsidRPr="008C70A3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із зони проведення військових дій.</w:t>
      </w:r>
    </w:p>
    <w:p w14:paraId="34D433B2" w14:textId="64644592" w:rsidR="00B3556F" w:rsidRDefault="009D3DDD" w:rsidP="00B355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З початку року</w:t>
      </w:r>
      <w:r w:rsidR="00B3556F" w:rsidRPr="00D92EB0">
        <w:rPr>
          <w:rFonts w:ascii="Times New Roman" w:hAnsi="Times New Roman" w:cs="Times New Roman"/>
          <w:color w:val="050505"/>
          <w:sz w:val="28"/>
          <w:szCs w:val="28"/>
        </w:rPr>
        <w:t xml:space="preserve"> на облік служби взято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10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дітей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>, з яких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4 - діт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>и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>-си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>роти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, 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5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>–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 xml:space="preserve">діти, 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>позбавлен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>і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батьківського піклування,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1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 xml:space="preserve"> - 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>зазна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в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насильств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а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в сім'ї. 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 xml:space="preserve">За цей </w:t>
      </w:r>
      <w:r w:rsidR="00757B6A">
        <w:rPr>
          <w:rFonts w:ascii="Times New Roman" w:hAnsi="Times New Roman" w:cs="Times New Roman"/>
          <w:color w:val="050505"/>
          <w:sz w:val="28"/>
          <w:szCs w:val="28"/>
        </w:rPr>
        <w:t xml:space="preserve">же </w:t>
      </w:r>
      <w:r w:rsidR="0015529C">
        <w:rPr>
          <w:rFonts w:ascii="Times New Roman" w:hAnsi="Times New Roman" w:cs="Times New Roman"/>
          <w:color w:val="050505"/>
          <w:sz w:val="28"/>
          <w:szCs w:val="28"/>
        </w:rPr>
        <w:t>період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1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д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итину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усиновлено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;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962F7">
        <w:rPr>
          <w:rFonts w:ascii="Times New Roman" w:hAnsi="Times New Roman" w:cs="Times New Roman"/>
          <w:color w:val="050505"/>
          <w:sz w:val="28"/>
          <w:szCs w:val="28"/>
        </w:rPr>
        <w:t xml:space="preserve">7 </w:t>
      </w:r>
      <w:r w:rsidR="00C21B19" w:rsidRPr="00C21B19">
        <w:rPr>
          <w:rFonts w:ascii="Times New Roman" w:hAnsi="Times New Roman" w:cs="Times New Roman"/>
          <w:color w:val="050505"/>
          <w:sz w:val="28"/>
          <w:szCs w:val="28"/>
          <w:lang w:val="ru-RU"/>
        </w:rPr>
        <w:t>-</w:t>
      </w:r>
      <w:r w:rsidR="005962F7">
        <w:rPr>
          <w:rFonts w:ascii="Times New Roman" w:hAnsi="Times New Roman" w:cs="Times New Roman"/>
          <w:color w:val="050505"/>
          <w:sz w:val="28"/>
          <w:szCs w:val="28"/>
        </w:rPr>
        <w:t xml:space="preserve"> влаштовано під опіку, 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 xml:space="preserve">2- до дитячого будинку сімейного типу; </w:t>
      </w:r>
      <w:r w:rsidR="0082334A">
        <w:rPr>
          <w:rFonts w:ascii="Times New Roman" w:hAnsi="Times New Roman" w:cs="Times New Roman"/>
          <w:color w:val="050505"/>
          <w:sz w:val="28"/>
          <w:szCs w:val="28"/>
        </w:rPr>
        <w:t>2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 xml:space="preserve"> повернуто на виховання  батьк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ові</w:t>
      </w:r>
      <w:r w:rsidR="00B3556F" w:rsidRPr="00CF7B1E">
        <w:rPr>
          <w:rFonts w:ascii="Times New Roman" w:hAnsi="Times New Roman" w:cs="Times New Roman"/>
          <w:color w:val="050505"/>
          <w:sz w:val="28"/>
          <w:szCs w:val="28"/>
        </w:rPr>
        <w:t>,</w:t>
      </w:r>
      <w:r w:rsidR="00313BED">
        <w:rPr>
          <w:rFonts w:ascii="Times New Roman" w:hAnsi="Times New Roman" w:cs="Times New Roman"/>
          <w:color w:val="050505"/>
          <w:sz w:val="28"/>
          <w:szCs w:val="28"/>
        </w:rPr>
        <w:t xml:space="preserve"> який після смерті матері визнав батьківство</w:t>
      </w:r>
      <w:r w:rsidR="005962F7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14:paraId="35EA9B85" w14:textId="75CEA959" w:rsidR="008C70A3" w:rsidRPr="008C70A3" w:rsidRDefault="008C70A3" w:rsidP="008C70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</w:pP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У зв’язку з введенням в Україні воєнного стану,   службою у справах дітей Мукачівської міської ради 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запроваджен</w:t>
      </w:r>
      <w:r w:rsidR="00757B6A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о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облік 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дітей </w:t>
      </w:r>
      <w:bookmarkStart w:id="1" w:name="_Hlk100847872"/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переміщених 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із зони проведення військових ді</w:t>
      </w:r>
      <w:bookmarkEnd w:id="1"/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й.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</w:t>
      </w:r>
      <w:r w:rsidR="005C4E1B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На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</w:t>
      </w:r>
      <w:r w:rsidR="009D3DDD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01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.04.2022 року на 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lastRenderedPageBreak/>
        <w:t>території Мукачівської міської територіальної громади зареєстровано 1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12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д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ітей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цієї катего</w:t>
      </w:r>
      <w:r w:rsidR="00CD39A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р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ії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, з них 6 дітей-сиріт, 3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6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д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ітей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, позбавлен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их</w:t>
      </w:r>
      <w:r w:rsidRPr="008C70A3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батьківського піклування, 61 дитина</w:t>
      </w:r>
      <w:r w:rsidR="00757B6A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, яка опинилась у складних життєвих обставинах</w:t>
      </w:r>
      <w:r w:rsidR="005962F7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та 9 дітей залишених батьківського піклування</w:t>
      </w:r>
      <w:r w:rsidR="0015529C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.</w:t>
      </w:r>
    </w:p>
    <w:p w14:paraId="1E180859" w14:textId="6FD894DB" w:rsidR="005C4E1B" w:rsidRPr="001D3C13" w:rsidRDefault="00757B6A" w:rsidP="005C4E1B">
      <w:pPr>
        <w:pStyle w:val="a3"/>
        <w:spacing w:after="15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>З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метою захисту дітей, запобігання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серед них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бездоглядності, профілактики правопорушень та інших негативних проявів</w:t>
      </w:r>
      <w:r w:rsidR="00A17F4F">
        <w:rPr>
          <w:rFonts w:ascii="Times New Roman" w:hAnsi="Times New Roman" w:cs="Times New Roman"/>
          <w:color w:val="050505"/>
          <w:sz w:val="28"/>
          <w:szCs w:val="28"/>
        </w:rPr>
        <w:t>,</w:t>
      </w:r>
      <w:r w:rsidR="00B3556F"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служб</w:t>
      </w:r>
      <w:r w:rsidR="00463752">
        <w:rPr>
          <w:rFonts w:ascii="Times New Roman" w:hAnsi="Times New Roman" w:cs="Times New Roman"/>
          <w:color w:val="050505"/>
          <w:sz w:val="28"/>
          <w:szCs w:val="28"/>
        </w:rPr>
        <w:t>ою</w:t>
      </w:r>
      <w:r w:rsidR="00B3556F"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у справах дітей спільно з ювенальною превенцією Мукачівсько</w:t>
      </w:r>
      <w:r w:rsidR="00A17F4F">
        <w:rPr>
          <w:rFonts w:ascii="Times New Roman" w:hAnsi="Times New Roman" w:cs="Times New Roman"/>
          <w:color w:val="050505"/>
          <w:sz w:val="28"/>
          <w:szCs w:val="28"/>
        </w:rPr>
        <w:t>го районного управління поліції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з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а звітній період </w:t>
      </w:r>
      <w:r w:rsidR="00B3556F"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проведено </w:t>
      </w:r>
      <w:r w:rsidR="008C70A3">
        <w:rPr>
          <w:rFonts w:ascii="Times New Roman" w:hAnsi="Times New Roman" w:cs="Times New Roman"/>
          <w:color w:val="050505"/>
          <w:sz w:val="28"/>
          <w:szCs w:val="28"/>
        </w:rPr>
        <w:t>6</w:t>
      </w:r>
      <w:r w:rsidR="00B3556F"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профі</w:t>
      </w:r>
      <w:r w:rsidR="00B3556F">
        <w:rPr>
          <w:rFonts w:ascii="Times New Roman" w:hAnsi="Times New Roman" w:cs="Times New Roman"/>
          <w:color w:val="050505"/>
          <w:sz w:val="28"/>
          <w:szCs w:val="28"/>
        </w:rPr>
        <w:t>лактичних заходів “Діти вулиці”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у ході яких в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ідвідано </w:t>
      </w:r>
      <w:r w:rsidR="008C70A3">
        <w:rPr>
          <w:rFonts w:ascii="Times New Roman" w:hAnsi="Times New Roman" w:cs="Times New Roman"/>
          <w:color w:val="050505"/>
          <w:sz w:val="28"/>
          <w:szCs w:val="28"/>
        </w:rPr>
        <w:t>70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color w:val="050505"/>
          <w:sz w:val="28"/>
          <w:szCs w:val="28"/>
        </w:rPr>
        <w:t>/</w:t>
      </w:r>
      <w:r w:rsidR="008C70A3">
        <w:rPr>
          <w:rFonts w:ascii="Times New Roman" w:hAnsi="Times New Roman" w:cs="Times New Roman"/>
          <w:color w:val="050505"/>
          <w:sz w:val="28"/>
          <w:szCs w:val="28"/>
        </w:rPr>
        <w:t>49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сім</w:t>
      </w:r>
      <w:r>
        <w:rPr>
          <w:rFonts w:ascii="Times New Roman" w:hAnsi="Times New Roman" w:cs="Times New Roman"/>
          <w:color w:val="050505"/>
          <w:sz w:val="28"/>
          <w:szCs w:val="28"/>
        </w:rPr>
        <w:t>ей, що опинились у складних життєвих обставинах і потребували допомоги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8"/>
        </w:rPr>
        <w:t>З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батьками </w:t>
      </w:r>
      <w:r w:rsidR="006637C9">
        <w:rPr>
          <w:rFonts w:ascii="Times New Roman" w:hAnsi="Times New Roman" w:cs="Times New Roman"/>
          <w:color w:val="050505"/>
          <w:sz w:val="28"/>
          <w:szCs w:val="28"/>
        </w:rPr>
        <w:t xml:space="preserve">та дітьми 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проведено </w:t>
      </w:r>
      <w:r w:rsidR="009D3DDD">
        <w:rPr>
          <w:rFonts w:ascii="Times New Roman" w:hAnsi="Times New Roman" w:cs="Times New Roman"/>
          <w:color w:val="050505"/>
          <w:sz w:val="28"/>
          <w:szCs w:val="28"/>
        </w:rPr>
        <w:t>79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профілактичн</w:t>
      </w:r>
      <w:r w:rsidR="008C70A3">
        <w:rPr>
          <w:rFonts w:ascii="Times New Roman" w:hAnsi="Times New Roman" w:cs="Times New Roman"/>
          <w:color w:val="050505"/>
          <w:sz w:val="28"/>
          <w:szCs w:val="28"/>
        </w:rPr>
        <w:t>их</w:t>
      </w:r>
      <w:r w:rsidR="00B3556F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бесід щодо належного ви</w:t>
      </w:r>
      <w:r w:rsidR="00B3556F">
        <w:rPr>
          <w:rFonts w:ascii="Times New Roman" w:hAnsi="Times New Roman" w:cs="Times New Roman"/>
          <w:color w:val="050505"/>
          <w:sz w:val="28"/>
          <w:szCs w:val="28"/>
        </w:rPr>
        <w:t>конання батьківських обов’язків.</w:t>
      </w:r>
      <w:r w:rsidR="005C4E1B" w:rsidRPr="005C4E1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>До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 xml:space="preserve"> відділу 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поліції 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направлено 54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клопотан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ня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про притягнення батьків до адміністративної відповідальності за неналежне виконання батьківських обов’язків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>1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>2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листів</w:t>
      </w:r>
      <w:r w:rsidR="005C4E1B">
        <w:rPr>
          <w:rFonts w:ascii="Times New Roman" w:hAnsi="Times New Roman" w:cs="Times New Roman"/>
          <w:color w:val="050505"/>
          <w:sz w:val="28"/>
          <w:szCs w:val="28"/>
        </w:rPr>
        <w:t xml:space="preserve"> направлено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до Центру надання соціальних послуг Мукачівської міської ради </w:t>
      </w:r>
      <w:r w:rsidR="00463752">
        <w:rPr>
          <w:rFonts w:ascii="Times New Roman" w:hAnsi="Times New Roman" w:cs="Times New Roman"/>
          <w:color w:val="050505"/>
          <w:sz w:val="28"/>
          <w:szCs w:val="28"/>
        </w:rPr>
        <w:t>щодо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463752" w:rsidRPr="001D3C13">
        <w:rPr>
          <w:rFonts w:ascii="Times New Roman" w:hAnsi="Times New Roman" w:cs="Times New Roman"/>
          <w:color w:val="050505"/>
          <w:sz w:val="28"/>
          <w:szCs w:val="28"/>
        </w:rPr>
        <w:t>оцінки потреб</w:t>
      </w:r>
      <w:r w:rsidR="00463752">
        <w:rPr>
          <w:rFonts w:ascii="Times New Roman" w:hAnsi="Times New Roman" w:cs="Times New Roman"/>
          <w:color w:val="050505"/>
          <w:sz w:val="28"/>
          <w:szCs w:val="28"/>
        </w:rPr>
        <w:t xml:space="preserve"> дітей</w:t>
      </w:r>
      <w:r w:rsidR="00463752"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та їх </w:t>
      </w:r>
      <w:r w:rsidR="005C4E1B" w:rsidRPr="001D3C13">
        <w:rPr>
          <w:rFonts w:ascii="Times New Roman" w:hAnsi="Times New Roman" w:cs="Times New Roman"/>
          <w:color w:val="050505"/>
          <w:sz w:val="28"/>
          <w:szCs w:val="28"/>
        </w:rPr>
        <w:t>соціального супроводу.</w:t>
      </w:r>
    </w:p>
    <w:p w14:paraId="53BA2246" w14:textId="2A587C63" w:rsidR="00DC00C3" w:rsidRDefault="00DC00C3" w:rsidP="00AB02DD">
      <w:pPr>
        <w:ind w:firstLine="708"/>
        <w:jc w:val="both"/>
      </w:pP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Відвідано 10 сімей опікунів та піклувальників, з метою обстеження житлово-побутових умов проживання  дітей та збереження їх майна,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розроблено </w:t>
      </w: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індивідуальні плани соціального захисту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7</w:t>
      </w: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дітей, які 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з початку року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влаштовані під опіку/піклування та внесено зміни до індивідуальних планів 28 дітей, які вже тривалий час проживають в сім’ях опікунів/піклувальників;</w:t>
      </w: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здійснено монітори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нг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виплат 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та використання коштів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державної соціальної допомоги </w:t>
      </w:r>
      <w:r w:rsidR="00463752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передбачених на утримання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цієї категорії дітей; підготовлено висновки служби про стан утримання дітей в сім’ях опікунів/піклувальників. Направлено листа до відділу полі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lastRenderedPageBreak/>
        <w:t xml:space="preserve">ції про притягнення одного піклувальника до адміністративної відповідальності за неналежне виконання своїх </w:t>
      </w:r>
      <w:r w:rsidR="005C4E1B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обов’язків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; опікунам/піклувальникам систематично </w:t>
      </w: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нада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ється</w:t>
      </w:r>
      <w:r w:rsidRPr="00986749"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50505"/>
          <w:kern w:val="2"/>
          <w:sz w:val="28"/>
          <w:szCs w:val="28"/>
          <w:lang w:eastAsia="zh-CN" w:bidi="hi-IN"/>
        </w:rPr>
        <w:t>практична і правова допомога.</w:t>
      </w:r>
    </w:p>
    <w:p w14:paraId="2A07F015" w14:textId="1FA8AF4B" w:rsidR="00DC00C3" w:rsidRDefault="00B3556F" w:rsidP="00AB02DD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DC00C3">
        <w:rPr>
          <w:rFonts w:ascii="Times New Roman" w:hAnsi="Times New Roman" w:cs="Times New Roman"/>
          <w:color w:val="050505"/>
          <w:sz w:val="28"/>
          <w:szCs w:val="28"/>
        </w:rPr>
        <w:t xml:space="preserve">Задля популяризації патронатної форми </w:t>
      </w:r>
      <w:r w:rsidR="00DC00C3" w:rsidRPr="00790BDE">
        <w:rPr>
          <w:rFonts w:ascii="Times New Roman" w:hAnsi="Times New Roman" w:cs="Times New Roman"/>
          <w:color w:val="050505"/>
          <w:sz w:val="28"/>
          <w:szCs w:val="28"/>
        </w:rPr>
        <w:t xml:space="preserve">виховання </w:t>
      </w:r>
      <w:r w:rsidR="00DC00C3" w:rsidRPr="005E52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базі Мукачівського міськрайонного центру зайнятості </w:t>
      </w:r>
      <w:r w:rsidR="00DC0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дві </w:t>
      </w:r>
      <w:r w:rsidR="00DC00C3" w:rsidRPr="005E52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зустріч</w:t>
      </w:r>
      <w:r w:rsidR="00DC0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DC00C3" w:rsidRPr="005E52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спеціалістів служби у справах дітей з мешканцями</w:t>
      </w:r>
      <w:r w:rsidR="00DC00C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C00C3" w:rsidRPr="005E52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територіальної громади, які перебувають на обліку</w:t>
      </w:r>
      <w:r w:rsidR="005C4E1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DC00C3" w:rsidRPr="005E524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як шукачі роботи. </w:t>
      </w:r>
    </w:p>
    <w:p w14:paraId="6D56906E" w14:textId="2E2C8961" w:rsidR="00B3556F" w:rsidRPr="000C3386" w:rsidRDefault="00B3556F" w:rsidP="00B355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D3C13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У засобах масової інформації розміщено </w:t>
      </w:r>
      <w:r w:rsidR="008C70A3">
        <w:rPr>
          <w:rFonts w:ascii="Times New Roman" w:hAnsi="Times New Roman" w:cs="Times New Roman"/>
          <w:color w:val="050505"/>
          <w:sz w:val="28"/>
          <w:szCs w:val="28"/>
        </w:rPr>
        <w:t>44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допис</w:t>
      </w:r>
      <w:r w:rsidR="00463752">
        <w:rPr>
          <w:rFonts w:ascii="Times New Roman" w:hAnsi="Times New Roman" w:cs="Times New Roman"/>
          <w:color w:val="050505"/>
          <w:sz w:val="28"/>
          <w:szCs w:val="28"/>
        </w:rPr>
        <w:t>и з питань захисту прав дітей та роботи</w:t>
      </w:r>
      <w:r w:rsidRPr="000C3386">
        <w:rPr>
          <w:rFonts w:ascii="Times New Roman" w:hAnsi="Times New Roman" w:cs="Times New Roman"/>
          <w:color w:val="050505"/>
          <w:sz w:val="28"/>
          <w:szCs w:val="28"/>
        </w:rPr>
        <w:t xml:space="preserve"> служби.  </w:t>
      </w:r>
    </w:p>
    <w:p w14:paraId="03C37840" w14:textId="77777777" w:rsidR="00B3556F" w:rsidRDefault="00B3556F" w:rsidP="00B355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7CE8EBF0" w14:textId="77777777" w:rsidR="00B3556F" w:rsidRPr="000C3386" w:rsidRDefault="00B3556F" w:rsidP="00B3556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0EB05B57" w14:textId="21D0D105" w:rsidR="00B3556F" w:rsidRPr="001D3C13" w:rsidRDefault="00B3556F" w:rsidP="00B3556F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Начальник служби                                                           </w:t>
      </w:r>
      <w:r w:rsidR="009D3DDD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    Ольга СТЕПАНОВА </w:t>
      </w:r>
    </w:p>
    <w:p w14:paraId="1EACC38B" w14:textId="7DB71518" w:rsidR="00B3556F" w:rsidRPr="001D3C13" w:rsidRDefault="00B3556F" w:rsidP="00986749">
      <w:pPr>
        <w:pStyle w:val="a3"/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B3556F" w:rsidRPr="001D3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6F"/>
    <w:rsid w:val="00006F24"/>
    <w:rsid w:val="0004226B"/>
    <w:rsid w:val="00110EA9"/>
    <w:rsid w:val="0015529C"/>
    <w:rsid w:val="001C04C8"/>
    <w:rsid w:val="00305AA7"/>
    <w:rsid w:val="00313BED"/>
    <w:rsid w:val="00463752"/>
    <w:rsid w:val="0048774D"/>
    <w:rsid w:val="004B0368"/>
    <w:rsid w:val="00522C40"/>
    <w:rsid w:val="005962F7"/>
    <w:rsid w:val="005C4E1B"/>
    <w:rsid w:val="00647B6C"/>
    <w:rsid w:val="006637C9"/>
    <w:rsid w:val="006E5828"/>
    <w:rsid w:val="00757B6A"/>
    <w:rsid w:val="0082334A"/>
    <w:rsid w:val="008C70A3"/>
    <w:rsid w:val="0090679B"/>
    <w:rsid w:val="00912422"/>
    <w:rsid w:val="00986749"/>
    <w:rsid w:val="009A6AFE"/>
    <w:rsid w:val="009D3DDD"/>
    <w:rsid w:val="00A018D6"/>
    <w:rsid w:val="00A17F4F"/>
    <w:rsid w:val="00AB02DD"/>
    <w:rsid w:val="00B3556F"/>
    <w:rsid w:val="00C21B19"/>
    <w:rsid w:val="00C451EB"/>
    <w:rsid w:val="00CC3840"/>
    <w:rsid w:val="00CD39A7"/>
    <w:rsid w:val="00D81A03"/>
    <w:rsid w:val="00DC00C3"/>
    <w:rsid w:val="00DC129D"/>
    <w:rsid w:val="00F40D3B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0528"/>
  <w15:chartTrackingRefBased/>
  <w15:docId w15:val="{CF7A0C49-785B-4A56-8161-7F37253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56F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3556F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Пользователь Windows</cp:lastModifiedBy>
  <cp:revision>2</cp:revision>
  <cp:lastPrinted>2022-04-14T13:35:00Z</cp:lastPrinted>
  <dcterms:created xsi:type="dcterms:W3CDTF">2022-04-15T10:44:00Z</dcterms:created>
  <dcterms:modified xsi:type="dcterms:W3CDTF">2022-04-15T10:44:00Z</dcterms:modified>
</cp:coreProperties>
</file>