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39" w:rsidRDefault="00DA4639">
      <w:pPr>
        <w:pStyle w:val="Standard"/>
        <w:jc w:val="center"/>
      </w:pPr>
    </w:p>
    <w:p w:rsidR="00DA4639" w:rsidRDefault="001020AC" w:rsidP="006A1759">
      <w:pPr>
        <w:pStyle w:val="Standard"/>
        <w:rPr>
          <w:lang w:val="ru-RU"/>
        </w:rPr>
      </w:pPr>
      <w:r>
        <w:rPr>
          <w:rFonts w:cs="Times New Roman"/>
          <w:b/>
          <w:sz w:val="28"/>
          <w:szCs w:val="28"/>
          <w:lang w:val="ru-RU"/>
        </w:rPr>
        <w:t xml:space="preserve">                                     </w:t>
      </w:r>
    </w:p>
    <w:p w:rsidR="007B3C59" w:rsidRPr="00330183" w:rsidRDefault="001020AC">
      <w:pPr>
        <w:pStyle w:val="Standard"/>
        <w:tabs>
          <w:tab w:val="left" w:pos="12960"/>
        </w:tabs>
        <w:ind w:right="680"/>
        <w:jc w:val="center"/>
        <w:rPr>
          <w:rFonts w:ascii="Arial" w:eastAsia="WenQuanYi Micro Hei" w:hAnsi="Arial" w:cs="Arial"/>
          <w:sz w:val="21"/>
          <w:szCs w:val="21"/>
          <w:lang w:val="uk-UA"/>
        </w:rPr>
      </w:pPr>
      <w:r w:rsidRPr="00330183">
        <w:rPr>
          <w:rFonts w:ascii="Arial" w:hAnsi="Arial" w:cs="Arial"/>
          <w:sz w:val="21"/>
          <w:szCs w:val="21"/>
          <w:lang w:val="uk-UA"/>
        </w:rPr>
        <w:t>Звіт про виконання основних</w:t>
      </w:r>
      <w:r w:rsidRPr="00330183">
        <w:rPr>
          <w:rFonts w:ascii="Arial" w:eastAsia="WenQuanYi Micro Hei" w:hAnsi="Arial" w:cs="Arial"/>
          <w:sz w:val="21"/>
          <w:szCs w:val="21"/>
          <w:lang w:val="uk-UA"/>
        </w:rPr>
        <w:t xml:space="preserve"> заходів  </w:t>
      </w:r>
    </w:p>
    <w:p w:rsidR="00DA4639" w:rsidRPr="00330183" w:rsidRDefault="001020AC">
      <w:pPr>
        <w:pStyle w:val="Standard"/>
        <w:tabs>
          <w:tab w:val="left" w:pos="12960"/>
        </w:tabs>
        <w:ind w:right="680"/>
        <w:jc w:val="center"/>
        <w:rPr>
          <w:rFonts w:ascii="Arial" w:hAnsi="Arial" w:cs="Arial"/>
          <w:sz w:val="21"/>
          <w:szCs w:val="21"/>
          <w:lang w:val="uk-UA"/>
        </w:rPr>
      </w:pPr>
      <w:r w:rsidRPr="00330183">
        <w:rPr>
          <w:rFonts w:ascii="Arial" w:eastAsia="WenQuanYi Micro Hei" w:hAnsi="Arial" w:cs="Arial"/>
          <w:sz w:val="21"/>
          <w:szCs w:val="21"/>
          <w:lang w:val="uk-UA"/>
        </w:rPr>
        <w:t xml:space="preserve"> відділу з питань надзвичайних ситуацій, мобілізаційної та оборонної роботи Мукачівської міської ради за </w:t>
      </w:r>
      <w:r w:rsidR="007B3C59" w:rsidRPr="00330183">
        <w:rPr>
          <w:rFonts w:ascii="Arial" w:eastAsia="WenQuanYi Micro Hei" w:hAnsi="Arial" w:cs="Arial"/>
          <w:sz w:val="21"/>
          <w:szCs w:val="21"/>
          <w:lang w:val="uk-UA"/>
        </w:rPr>
        <w:t xml:space="preserve">1 квартал </w:t>
      </w:r>
      <w:r w:rsidRPr="00330183">
        <w:rPr>
          <w:rFonts w:ascii="Arial" w:eastAsia="WenQuanYi Micro Hei" w:hAnsi="Arial" w:cs="Arial"/>
          <w:sz w:val="21"/>
          <w:szCs w:val="21"/>
          <w:lang w:val="uk-UA"/>
        </w:rPr>
        <w:t>202</w:t>
      </w:r>
      <w:r w:rsidR="00657404" w:rsidRPr="00330183">
        <w:rPr>
          <w:rFonts w:ascii="Arial" w:eastAsia="WenQuanYi Micro Hei" w:hAnsi="Arial" w:cs="Arial"/>
          <w:sz w:val="21"/>
          <w:szCs w:val="21"/>
          <w:lang w:val="uk-UA"/>
        </w:rPr>
        <w:t>2</w:t>
      </w:r>
      <w:r w:rsidRPr="00330183">
        <w:rPr>
          <w:rFonts w:ascii="Arial" w:eastAsia="WenQuanYi Micro Hei" w:hAnsi="Arial" w:cs="Arial"/>
          <w:sz w:val="21"/>
          <w:szCs w:val="21"/>
          <w:lang w:val="uk-UA"/>
        </w:rPr>
        <w:t xml:space="preserve"> р</w:t>
      </w:r>
      <w:r w:rsidR="00657404" w:rsidRPr="00330183">
        <w:rPr>
          <w:rFonts w:ascii="Arial" w:eastAsia="WenQuanYi Micro Hei" w:hAnsi="Arial" w:cs="Arial"/>
          <w:sz w:val="21"/>
          <w:szCs w:val="21"/>
          <w:lang w:val="uk-UA"/>
        </w:rPr>
        <w:t>оку</w:t>
      </w:r>
    </w:p>
    <w:p w:rsidR="00DA4639" w:rsidRPr="00330183" w:rsidRDefault="00DA4639">
      <w:pPr>
        <w:pStyle w:val="Standarduser"/>
        <w:tabs>
          <w:tab w:val="left" w:pos="12960"/>
        </w:tabs>
        <w:ind w:right="680"/>
        <w:jc w:val="center"/>
        <w:rPr>
          <w:rFonts w:ascii="Arial" w:eastAsia="Times New Roman" w:hAnsi="Arial" w:cs="Arial"/>
          <w:sz w:val="21"/>
          <w:szCs w:val="21"/>
          <w:lang w:val="uk-UA"/>
        </w:rPr>
      </w:pPr>
    </w:p>
    <w:p w:rsidR="00DA4639" w:rsidRPr="00330183" w:rsidRDefault="001020AC">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Відповідно до «Програми удосконалення цивільного захисту та оборонної роботи Мукачівської міської територіальної громади на 202</w:t>
      </w:r>
      <w:r w:rsidR="00657404" w:rsidRPr="00330183">
        <w:rPr>
          <w:rFonts w:ascii="Arial" w:eastAsia="WenQuanYi Micro Hei" w:hAnsi="Arial" w:cs="Arial"/>
          <w:sz w:val="21"/>
          <w:szCs w:val="21"/>
          <w:lang w:val="uk-UA"/>
        </w:rPr>
        <w:t>2</w:t>
      </w:r>
      <w:r w:rsidRPr="00330183">
        <w:rPr>
          <w:rFonts w:ascii="Arial" w:eastAsia="WenQuanYi Micro Hei" w:hAnsi="Arial" w:cs="Arial"/>
          <w:sz w:val="21"/>
          <w:szCs w:val="21"/>
          <w:lang w:val="uk-UA"/>
        </w:rPr>
        <w:t xml:space="preserve"> – 202</w:t>
      </w:r>
      <w:r w:rsidR="00657404" w:rsidRPr="00330183">
        <w:rPr>
          <w:rFonts w:ascii="Arial" w:eastAsia="WenQuanYi Micro Hei" w:hAnsi="Arial" w:cs="Arial"/>
          <w:sz w:val="21"/>
          <w:szCs w:val="21"/>
          <w:lang w:val="uk-UA"/>
        </w:rPr>
        <w:t>4</w:t>
      </w:r>
      <w:r w:rsidRPr="00330183">
        <w:rPr>
          <w:rFonts w:ascii="Arial" w:eastAsia="WenQuanYi Micro Hei" w:hAnsi="Arial" w:cs="Arial"/>
          <w:sz w:val="21"/>
          <w:szCs w:val="21"/>
          <w:lang w:val="uk-UA"/>
        </w:rPr>
        <w:t xml:space="preserve"> роки», затвердженої  рішенням   Мукачівської міської ради №</w:t>
      </w:r>
      <w:r w:rsidR="00657404" w:rsidRPr="00330183">
        <w:rPr>
          <w:rFonts w:ascii="Arial" w:eastAsia="WenQuanYi Micro Hei" w:hAnsi="Arial" w:cs="Arial"/>
          <w:sz w:val="21"/>
          <w:szCs w:val="21"/>
          <w:lang w:val="uk-UA"/>
        </w:rPr>
        <w:t>521</w:t>
      </w:r>
      <w:r w:rsidRPr="00330183">
        <w:rPr>
          <w:rFonts w:ascii="Arial" w:eastAsia="WenQuanYi Micro Hei" w:hAnsi="Arial" w:cs="Arial"/>
          <w:sz w:val="21"/>
          <w:szCs w:val="21"/>
          <w:lang w:val="uk-UA"/>
        </w:rPr>
        <w:t xml:space="preserve">  від </w:t>
      </w:r>
      <w:r w:rsidR="00657404" w:rsidRPr="00330183">
        <w:rPr>
          <w:rFonts w:ascii="Arial" w:eastAsia="WenQuanYi Micro Hei" w:hAnsi="Arial" w:cs="Arial"/>
          <w:sz w:val="21"/>
          <w:szCs w:val="21"/>
          <w:lang w:val="uk-UA"/>
        </w:rPr>
        <w:t>30</w:t>
      </w:r>
      <w:r w:rsidRPr="00330183">
        <w:rPr>
          <w:rFonts w:ascii="Arial" w:eastAsia="WenQuanYi Micro Hei" w:hAnsi="Arial" w:cs="Arial"/>
          <w:sz w:val="21"/>
          <w:szCs w:val="21"/>
          <w:lang w:val="uk-UA"/>
        </w:rPr>
        <w:t>.</w:t>
      </w:r>
      <w:r w:rsidR="00657404" w:rsidRPr="00330183">
        <w:rPr>
          <w:rFonts w:ascii="Arial" w:eastAsia="WenQuanYi Micro Hei" w:hAnsi="Arial" w:cs="Arial"/>
          <w:sz w:val="21"/>
          <w:szCs w:val="21"/>
          <w:lang w:val="uk-UA"/>
        </w:rPr>
        <w:t>09</w:t>
      </w:r>
      <w:r w:rsidRPr="00330183">
        <w:rPr>
          <w:rFonts w:ascii="Arial" w:eastAsia="WenQuanYi Micro Hei" w:hAnsi="Arial" w:cs="Arial"/>
          <w:sz w:val="21"/>
          <w:szCs w:val="21"/>
          <w:lang w:val="uk-UA"/>
        </w:rPr>
        <w:t>.202</w:t>
      </w:r>
      <w:r w:rsidR="00657404" w:rsidRPr="00330183">
        <w:rPr>
          <w:rFonts w:ascii="Arial" w:eastAsia="WenQuanYi Micro Hei" w:hAnsi="Arial" w:cs="Arial"/>
          <w:sz w:val="21"/>
          <w:szCs w:val="21"/>
          <w:lang w:val="uk-UA"/>
        </w:rPr>
        <w:t>1</w:t>
      </w:r>
      <w:r w:rsidRPr="00330183">
        <w:rPr>
          <w:rFonts w:ascii="Arial" w:eastAsia="WenQuanYi Micro Hei" w:hAnsi="Arial" w:cs="Arial"/>
          <w:sz w:val="21"/>
          <w:szCs w:val="21"/>
          <w:lang w:val="uk-UA"/>
        </w:rPr>
        <w:t xml:space="preserve"> року, здійснені заходи:</w:t>
      </w:r>
    </w:p>
    <w:p w:rsidR="00DA4639" w:rsidRPr="00330183" w:rsidRDefault="001020AC">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 xml:space="preserve">щодо підтримання в постійній готовності місцевої системи централізованого оповіщення про загрозу або виникнення надзвичайних ситуацій та зв’язку цивільного захисту (проведення робіт на загальну суму </w:t>
      </w:r>
      <w:r w:rsidR="00657404" w:rsidRPr="00330183">
        <w:rPr>
          <w:rFonts w:ascii="Arial" w:eastAsia="WenQuanYi Micro Hei" w:hAnsi="Arial" w:cs="Arial"/>
          <w:sz w:val="21"/>
          <w:szCs w:val="21"/>
          <w:lang w:val="uk-UA"/>
        </w:rPr>
        <w:t>1,2</w:t>
      </w:r>
      <w:r w:rsidRPr="00330183">
        <w:rPr>
          <w:rFonts w:ascii="Arial" w:eastAsia="WenQuanYi Micro Hei" w:hAnsi="Arial" w:cs="Arial"/>
          <w:sz w:val="21"/>
          <w:szCs w:val="21"/>
          <w:lang w:val="uk-UA"/>
        </w:rPr>
        <w:t xml:space="preserve"> тис.грн);</w:t>
      </w:r>
    </w:p>
    <w:p w:rsidR="00AD161F" w:rsidRPr="00330183" w:rsidRDefault="00657404" w:rsidP="00AD161F">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 xml:space="preserve">щодо забезпечення роботи штабу з ліквідації наслідків НС та розрахунково-аналітичної групи </w:t>
      </w:r>
      <w:r w:rsidR="00AD161F" w:rsidRPr="00330183">
        <w:rPr>
          <w:rFonts w:ascii="Arial" w:eastAsia="WenQuanYi Micro Hei" w:hAnsi="Arial" w:cs="Arial"/>
          <w:sz w:val="21"/>
          <w:szCs w:val="21"/>
          <w:lang w:val="uk-UA"/>
        </w:rPr>
        <w:t>(проведення закупівлю на загальну суму 31,9 тис.грн);</w:t>
      </w:r>
    </w:p>
    <w:p w:rsidR="00DA4639" w:rsidRPr="00330183" w:rsidRDefault="001020AC">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 xml:space="preserve">щодо оповіщення та призову громадян на військову службу та агітаційні заходи ( придбано </w:t>
      </w:r>
      <w:r w:rsidR="00356680" w:rsidRPr="00330183">
        <w:rPr>
          <w:rFonts w:ascii="Arial" w:eastAsia="WenQuanYi Micro Hei" w:hAnsi="Arial" w:cs="Arial"/>
          <w:sz w:val="21"/>
          <w:szCs w:val="21"/>
          <w:lang w:val="uk-UA"/>
        </w:rPr>
        <w:t xml:space="preserve">ксероксний </w:t>
      </w:r>
      <w:r w:rsidRPr="00330183">
        <w:rPr>
          <w:rFonts w:ascii="Arial" w:eastAsia="WenQuanYi Micro Hei" w:hAnsi="Arial" w:cs="Arial"/>
          <w:sz w:val="21"/>
          <w:szCs w:val="21"/>
          <w:lang w:val="uk-UA"/>
        </w:rPr>
        <w:t xml:space="preserve"> </w:t>
      </w:r>
      <w:r w:rsidR="00356680" w:rsidRPr="00330183">
        <w:rPr>
          <w:rFonts w:ascii="Arial" w:eastAsia="WenQuanYi Micro Hei" w:hAnsi="Arial" w:cs="Arial"/>
          <w:sz w:val="21"/>
          <w:szCs w:val="21"/>
          <w:lang w:val="uk-UA"/>
        </w:rPr>
        <w:t xml:space="preserve">папір </w:t>
      </w:r>
      <w:r w:rsidRPr="00330183">
        <w:rPr>
          <w:rFonts w:ascii="Arial" w:eastAsia="WenQuanYi Micro Hei" w:hAnsi="Arial" w:cs="Arial"/>
          <w:sz w:val="21"/>
          <w:szCs w:val="21"/>
          <w:lang w:val="uk-UA"/>
        </w:rPr>
        <w:t xml:space="preserve">на суму </w:t>
      </w:r>
      <w:r w:rsidR="00330183">
        <w:rPr>
          <w:rFonts w:ascii="Arial" w:eastAsia="WenQuanYi Micro Hei" w:hAnsi="Arial" w:cs="Arial"/>
          <w:sz w:val="21"/>
          <w:szCs w:val="21"/>
          <w:lang w:val="uk-UA"/>
        </w:rPr>
        <w:t>10,</w:t>
      </w:r>
      <w:r w:rsidR="00356680" w:rsidRPr="00330183">
        <w:rPr>
          <w:rFonts w:ascii="Arial" w:eastAsia="WenQuanYi Micro Hei" w:hAnsi="Arial" w:cs="Arial"/>
          <w:sz w:val="21"/>
          <w:szCs w:val="21"/>
          <w:lang w:val="uk-UA"/>
        </w:rPr>
        <w:t>213</w:t>
      </w:r>
      <w:r w:rsidR="0019371C" w:rsidRPr="00330183">
        <w:rPr>
          <w:rFonts w:ascii="Arial" w:eastAsia="WenQuanYi Micro Hei" w:hAnsi="Arial" w:cs="Arial"/>
          <w:sz w:val="21"/>
          <w:szCs w:val="21"/>
          <w:lang w:val="uk-UA"/>
        </w:rPr>
        <w:t xml:space="preserve"> тис.грн.).</w:t>
      </w:r>
    </w:p>
    <w:p w:rsidR="00DA4639" w:rsidRPr="00330183" w:rsidRDefault="001020AC">
      <w:pPr>
        <w:pStyle w:val="Standarduser"/>
        <w:tabs>
          <w:tab w:val="left" w:pos="12846"/>
        </w:tabs>
        <w:ind w:firstLine="624"/>
        <w:jc w:val="both"/>
        <w:rPr>
          <w:rFonts w:ascii="Arial" w:hAnsi="Arial" w:cs="Arial"/>
          <w:sz w:val="21"/>
          <w:szCs w:val="21"/>
          <w:lang w:val="uk-UA"/>
        </w:rPr>
      </w:pPr>
      <w:r w:rsidRPr="00330183">
        <w:rPr>
          <w:rFonts w:ascii="Arial" w:hAnsi="Arial" w:cs="Arial"/>
          <w:sz w:val="21"/>
          <w:szCs w:val="21"/>
          <w:lang w:val="uk-UA"/>
        </w:rPr>
        <w:t>Підготовлені проекти розпоряджень Мукачівського міського голови:</w:t>
      </w:r>
    </w:p>
    <w:p w:rsidR="00356680" w:rsidRPr="00330183" w:rsidRDefault="00356680">
      <w:pPr>
        <w:pStyle w:val="Standarduser"/>
        <w:tabs>
          <w:tab w:val="left" w:pos="12846"/>
        </w:tabs>
        <w:ind w:firstLine="624"/>
        <w:jc w:val="both"/>
        <w:rPr>
          <w:rFonts w:ascii="Arial" w:hAnsi="Arial" w:cs="Arial"/>
          <w:sz w:val="21"/>
          <w:szCs w:val="21"/>
          <w:lang w:val="uk-UA"/>
        </w:rPr>
      </w:pPr>
      <w:r w:rsidRPr="00330183">
        <w:rPr>
          <w:rFonts w:ascii="Arial" w:hAnsi="Arial" w:cs="Arial"/>
          <w:sz w:val="21"/>
          <w:szCs w:val="21"/>
          <w:lang w:val="uk-UA"/>
        </w:rPr>
        <w:t xml:space="preserve">про організацію у 2022 році функціонального навчання осіб керівного складу та фахівців, діяльність яких </w:t>
      </w:r>
      <w:r w:rsidR="00093134" w:rsidRPr="00330183">
        <w:rPr>
          <w:rFonts w:ascii="Arial" w:hAnsi="Arial" w:cs="Arial"/>
          <w:sz w:val="21"/>
          <w:szCs w:val="21"/>
          <w:lang w:val="uk-UA"/>
        </w:rPr>
        <w:t>пов’язана</w:t>
      </w:r>
      <w:r w:rsidRPr="00330183">
        <w:rPr>
          <w:rFonts w:ascii="Arial" w:hAnsi="Arial" w:cs="Arial"/>
          <w:sz w:val="21"/>
          <w:szCs w:val="21"/>
          <w:lang w:val="uk-UA"/>
        </w:rPr>
        <w:t xml:space="preserve"> з організацією і здійсненням заходів з питань цивільного захисту</w:t>
      </w:r>
      <w:r w:rsidR="008B1BCA" w:rsidRPr="00330183">
        <w:rPr>
          <w:rFonts w:ascii="Arial" w:hAnsi="Arial" w:cs="Arial"/>
          <w:sz w:val="21"/>
          <w:szCs w:val="21"/>
          <w:lang w:val="uk-UA"/>
        </w:rPr>
        <w:t xml:space="preserve"> на території Мукачівської міської територіальної громади;</w:t>
      </w:r>
    </w:p>
    <w:p w:rsidR="008B1BCA" w:rsidRPr="00330183" w:rsidRDefault="008B1BCA">
      <w:pPr>
        <w:pStyle w:val="Standarduser"/>
        <w:tabs>
          <w:tab w:val="left" w:pos="12846"/>
        </w:tabs>
        <w:ind w:firstLine="624"/>
        <w:jc w:val="both"/>
        <w:rPr>
          <w:rFonts w:ascii="Arial" w:hAnsi="Arial" w:cs="Arial"/>
          <w:sz w:val="21"/>
          <w:szCs w:val="21"/>
          <w:lang w:val="uk-UA"/>
        </w:rPr>
      </w:pPr>
      <w:r w:rsidRPr="00330183">
        <w:rPr>
          <w:rFonts w:ascii="Arial" w:hAnsi="Arial" w:cs="Arial"/>
          <w:sz w:val="21"/>
          <w:szCs w:val="21"/>
          <w:lang w:val="uk-UA"/>
        </w:rPr>
        <w:t>про встановлення пр</w:t>
      </w:r>
      <w:r w:rsidR="006A1759" w:rsidRPr="00330183">
        <w:rPr>
          <w:rFonts w:ascii="Arial" w:hAnsi="Arial" w:cs="Arial"/>
          <w:sz w:val="21"/>
          <w:szCs w:val="21"/>
          <w:lang w:val="uk-UA"/>
        </w:rPr>
        <w:t>отипожежного режиму в  Мукачівській міській раді та її виконавчих органах</w:t>
      </w:r>
      <w:r w:rsidRPr="00330183">
        <w:rPr>
          <w:rFonts w:ascii="Arial" w:hAnsi="Arial" w:cs="Arial"/>
          <w:sz w:val="21"/>
          <w:szCs w:val="21"/>
          <w:lang w:val="uk-UA"/>
        </w:rPr>
        <w:t>;</w:t>
      </w:r>
    </w:p>
    <w:p w:rsidR="00FD4843" w:rsidRPr="00330183" w:rsidRDefault="00FD4843">
      <w:pPr>
        <w:pStyle w:val="Standarduser"/>
        <w:tabs>
          <w:tab w:val="left" w:pos="12846"/>
        </w:tabs>
        <w:ind w:firstLine="624"/>
        <w:jc w:val="both"/>
        <w:rPr>
          <w:rFonts w:ascii="Arial" w:hAnsi="Arial" w:cs="Arial"/>
          <w:sz w:val="21"/>
          <w:szCs w:val="21"/>
          <w:lang w:val="uk-UA"/>
        </w:rPr>
      </w:pPr>
      <w:r w:rsidRPr="00330183">
        <w:rPr>
          <w:rFonts w:ascii="Arial" w:hAnsi="Arial" w:cs="Arial"/>
          <w:sz w:val="21"/>
          <w:szCs w:val="21"/>
          <w:lang w:val="uk-UA"/>
        </w:rPr>
        <w:t>про невідкладні заходи щодо забезпечення пожежн</w:t>
      </w:r>
      <w:r w:rsidR="00093134" w:rsidRPr="00330183">
        <w:rPr>
          <w:rFonts w:ascii="Arial" w:hAnsi="Arial" w:cs="Arial"/>
          <w:sz w:val="21"/>
          <w:szCs w:val="21"/>
          <w:lang w:val="uk-UA"/>
        </w:rPr>
        <w:t>о</w:t>
      </w:r>
      <w:r w:rsidRPr="00330183">
        <w:rPr>
          <w:rFonts w:ascii="Arial" w:hAnsi="Arial" w:cs="Arial"/>
          <w:sz w:val="21"/>
          <w:szCs w:val="21"/>
          <w:lang w:val="uk-UA"/>
        </w:rPr>
        <w:t>ї безпеки на території Мукачівської міської територіальної громади;</w:t>
      </w:r>
    </w:p>
    <w:p w:rsidR="00093134" w:rsidRPr="00330183" w:rsidRDefault="00093134">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 xml:space="preserve">про організацію функціонування ланки територіальної підсистеми єдиної державної системи цивільного захисту Мукачівської міської територіальної </w:t>
      </w:r>
      <w:r w:rsidR="009519E7" w:rsidRPr="00330183">
        <w:rPr>
          <w:rFonts w:ascii="Arial" w:eastAsia="WenQuanYi Micro Hei" w:hAnsi="Arial" w:cs="Arial"/>
          <w:sz w:val="21"/>
          <w:szCs w:val="21"/>
          <w:lang w:val="uk-UA"/>
        </w:rPr>
        <w:t>громади в умовах воєнного стану;</w:t>
      </w:r>
    </w:p>
    <w:p w:rsidR="009519E7" w:rsidRPr="00330183" w:rsidRDefault="009519E7" w:rsidP="009519E7">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про продовження функціонування ланки територіальної підсистеми єдиної державної системи цивільного захисту Мукачівської міської територіальної громади в умовах воєнного стану;</w:t>
      </w:r>
    </w:p>
    <w:p w:rsidR="009519E7" w:rsidRPr="00330183" w:rsidRDefault="009519E7">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про приведення в готовність захисних споруд цивільного захисту до виконання за призначенням;</w:t>
      </w:r>
    </w:p>
    <w:p w:rsidR="009519E7" w:rsidRPr="00330183" w:rsidRDefault="009519E7">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про особливі заходи цивільного захисту в умовах воєнного стану;</w:t>
      </w:r>
    </w:p>
    <w:p w:rsidR="009519E7" w:rsidRPr="00330183" w:rsidRDefault="009519E7">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про доведення сигналів оповіщення в умовах воєнного стану.</w:t>
      </w:r>
    </w:p>
    <w:p w:rsidR="009519E7" w:rsidRPr="00330183" w:rsidRDefault="009519E7">
      <w:pPr>
        <w:pStyle w:val="Standarduser"/>
        <w:tabs>
          <w:tab w:val="left" w:pos="12846"/>
        </w:tabs>
        <w:ind w:firstLine="624"/>
        <w:jc w:val="both"/>
        <w:rPr>
          <w:rFonts w:ascii="Arial" w:eastAsia="WenQuanYi Micro Hei" w:hAnsi="Arial" w:cs="Arial"/>
          <w:sz w:val="21"/>
          <w:szCs w:val="21"/>
          <w:lang w:val="uk-UA"/>
        </w:rPr>
      </w:pPr>
    </w:p>
    <w:p w:rsidR="00DA4639" w:rsidRPr="00330183" w:rsidRDefault="007D6D40">
      <w:pPr>
        <w:pStyle w:val="Standarduser"/>
        <w:tabs>
          <w:tab w:val="left" w:pos="12846"/>
        </w:tabs>
        <w:ind w:firstLine="624"/>
        <w:jc w:val="both"/>
        <w:rPr>
          <w:rFonts w:ascii="Arial" w:hAnsi="Arial" w:cs="Arial"/>
          <w:sz w:val="21"/>
          <w:szCs w:val="21"/>
          <w:lang w:val="uk-UA"/>
        </w:rPr>
      </w:pPr>
      <w:r w:rsidRPr="00330183">
        <w:rPr>
          <w:rFonts w:ascii="Arial" w:eastAsia="WenQuanYi Micro Hei" w:hAnsi="Arial" w:cs="Arial"/>
          <w:sz w:val="21"/>
          <w:szCs w:val="21"/>
          <w:lang w:val="uk-UA"/>
        </w:rPr>
        <w:t>Також підготовлений проект рішення</w:t>
      </w:r>
      <w:r w:rsidR="001020AC" w:rsidRPr="00330183">
        <w:rPr>
          <w:rFonts w:ascii="Arial" w:eastAsia="WenQuanYi Micro Hei" w:hAnsi="Arial" w:cs="Arial"/>
          <w:sz w:val="21"/>
          <w:szCs w:val="21"/>
          <w:lang w:val="uk-UA"/>
        </w:rPr>
        <w:t xml:space="preserve"> виконавчого комітету Мукачівської міської рад</w:t>
      </w:r>
      <w:r w:rsidRPr="00330183">
        <w:rPr>
          <w:rFonts w:ascii="Arial" w:eastAsia="WenQuanYi Micro Hei" w:hAnsi="Arial" w:cs="Arial"/>
          <w:sz w:val="21"/>
          <w:szCs w:val="21"/>
          <w:lang w:val="uk-UA"/>
        </w:rPr>
        <w:t>и</w:t>
      </w:r>
      <w:r w:rsidR="001020AC" w:rsidRPr="00330183">
        <w:rPr>
          <w:rFonts w:ascii="Arial" w:eastAsia="WenQuanYi Micro Hei" w:hAnsi="Arial" w:cs="Arial"/>
          <w:sz w:val="21"/>
          <w:szCs w:val="21"/>
          <w:lang w:val="uk-UA"/>
        </w:rPr>
        <w:t>:</w:t>
      </w:r>
    </w:p>
    <w:p w:rsidR="00E13F5C" w:rsidRPr="00330183" w:rsidRDefault="007D6D40">
      <w:pPr>
        <w:pStyle w:val="Standarduser"/>
        <w:widowControl/>
        <w:tabs>
          <w:tab w:val="left" w:pos="560"/>
          <w:tab w:val="left" w:pos="9575"/>
          <w:tab w:val="left" w:pos="13130"/>
        </w:tabs>
        <w:ind w:firstLine="624"/>
        <w:jc w:val="both"/>
        <w:rPr>
          <w:rFonts w:ascii="Arial" w:hAnsi="Arial" w:cs="Arial"/>
          <w:sz w:val="21"/>
          <w:szCs w:val="21"/>
          <w:lang w:val="ru-RU"/>
        </w:rPr>
      </w:pPr>
      <w:r w:rsidRPr="00330183">
        <w:rPr>
          <w:rFonts w:ascii="Arial" w:eastAsia="Times New Roman" w:hAnsi="Arial" w:cs="Arial"/>
          <w:sz w:val="21"/>
          <w:szCs w:val="21"/>
          <w:lang w:val="uk-UA"/>
        </w:rPr>
        <w:t>«П</w:t>
      </w:r>
      <w:r w:rsidR="001020AC" w:rsidRPr="00330183">
        <w:rPr>
          <w:rFonts w:ascii="Arial" w:eastAsia="Times New Roman" w:hAnsi="Arial" w:cs="Arial"/>
          <w:sz w:val="21"/>
          <w:szCs w:val="21"/>
          <w:lang w:val="uk-UA"/>
        </w:rPr>
        <w:t xml:space="preserve">ро затвердження </w:t>
      </w:r>
      <w:r w:rsidR="001020AC" w:rsidRPr="00330183">
        <w:rPr>
          <w:rFonts w:ascii="Arial" w:eastAsia="WenQuanYi Micro Hei" w:hAnsi="Arial" w:cs="Arial"/>
          <w:sz w:val="21"/>
          <w:szCs w:val="21"/>
          <w:lang w:val="uk-UA"/>
        </w:rPr>
        <w:t>Програми удосконалення цивільного захисту та оборонної роботи Мукачівської міської територіальної громади на 2022 – 2024 роки</w:t>
      </w:r>
      <w:r w:rsidRPr="00330183">
        <w:rPr>
          <w:rFonts w:ascii="Arial" w:eastAsia="WenQuanYi Micro Hei" w:hAnsi="Arial" w:cs="Arial"/>
          <w:sz w:val="21"/>
          <w:szCs w:val="21"/>
          <w:lang w:val="uk-UA"/>
        </w:rPr>
        <w:t xml:space="preserve"> в новій редакції».</w:t>
      </w:r>
    </w:p>
    <w:p w:rsidR="00DA4639" w:rsidRPr="00330183" w:rsidRDefault="001020AC">
      <w:pPr>
        <w:pStyle w:val="Standard"/>
        <w:ind w:firstLine="624"/>
        <w:jc w:val="both"/>
        <w:rPr>
          <w:rFonts w:ascii="Arial" w:hAnsi="Arial" w:cs="Arial"/>
          <w:sz w:val="21"/>
          <w:szCs w:val="21"/>
          <w:lang w:val="ru-RU"/>
        </w:rPr>
      </w:pPr>
      <w:r w:rsidRPr="00330183">
        <w:rPr>
          <w:rFonts w:ascii="Arial" w:hAnsi="Arial" w:cs="Arial"/>
          <w:sz w:val="21"/>
          <w:szCs w:val="21"/>
          <w:lang w:val="ru-RU"/>
        </w:rPr>
        <w:t xml:space="preserve">Відділом організовано та проведено </w:t>
      </w:r>
      <w:r w:rsidR="007D6D40" w:rsidRPr="00330183">
        <w:rPr>
          <w:rFonts w:ascii="Arial" w:hAnsi="Arial" w:cs="Arial"/>
          <w:sz w:val="21"/>
          <w:szCs w:val="21"/>
          <w:lang w:val="ru-RU"/>
        </w:rPr>
        <w:t>три</w:t>
      </w:r>
      <w:r w:rsidRPr="00330183">
        <w:rPr>
          <w:rFonts w:ascii="Arial" w:hAnsi="Arial" w:cs="Arial"/>
          <w:sz w:val="21"/>
          <w:szCs w:val="21"/>
          <w:lang w:val="ru-RU"/>
        </w:rPr>
        <w:t xml:space="preserve">  засідан</w:t>
      </w:r>
      <w:r w:rsidR="00E13F5C" w:rsidRPr="00330183">
        <w:rPr>
          <w:rFonts w:ascii="Arial" w:hAnsi="Arial" w:cs="Arial"/>
          <w:sz w:val="21"/>
          <w:szCs w:val="21"/>
          <w:lang w:val="ru-RU"/>
        </w:rPr>
        <w:t>ня</w:t>
      </w:r>
      <w:r w:rsidRPr="00330183">
        <w:rPr>
          <w:rFonts w:ascii="Arial" w:hAnsi="Arial" w:cs="Arial"/>
          <w:sz w:val="21"/>
          <w:szCs w:val="21"/>
          <w:lang w:val="ru-RU"/>
        </w:rPr>
        <w:t xml:space="preserve"> комісії з питань ТЕБ та НС Мукачівської міської ради, на яких розглядались питання:</w:t>
      </w:r>
    </w:p>
    <w:p w:rsidR="00E13F5C" w:rsidRPr="00330183" w:rsidRDefault="00E13F5C" w:rsidP="00E13F5C">
      <w:pPr>
        <w:ind w:firstLine="567"/>
        <w:jc w:val="both"/>
        <w:rPr>
          <w:rFonts w:ascii="Arial" w:hAnsi="Arial" w:cs="Arial"/>
          <w:sz w:val="21"/>
          <w:szCs w:val="21"/>
          <w:lang w:val="ru-RU"/>
        </w:rPr>
      </w:pPr>
      <w:r w:rsidRPr="00330183">
        <w:rPr>
          <w:rFonts w:ascii="Arial" w:hAnsi="Arial" w:cs="Arial"/>
          <w:sz w:val="21"/>
          <w:szCs w:val="21"/>
          <w:lang w:val="ru-RU"/>
        </w:rPr>
        <w:t>про вжиття протиепідемічних заходів на території Мукачівської міської територіальної громади;</w:t>
      </w:r>
    </w:p>
    <w:p w:rsidR="00E13F5C" w:rsidRPr="00330183" w:rsidRDefault="00E13F5C" w:rsidP="00E13F5C">
      <w:pPr>
        <w:ind w:firstLine="567"/>
        <w:jc w:val="both"/>
        <w:rPr>
          <w:rFonts w:ascii="Arial" w:hAnsi="Arial" w:cs="Arial"/>
          <w:sz w:val="21"/>
          <w:szCs w:val="21"/>
          <w:lang w:val="ru-RU"/>
        </w:rPr>
      </w:pPr>
      <w:r w:rsidRPr="00330183">
        <w:rPr>
          <w:rFonts w:ascii="Arial" w:hAnsi="Arial" w:cs="Arial"/>
          <w:sz w:val="21"/>
          <w:szCs w:val="21"/>
          <w:lang w:val="ru-RU"/>
        </w:rPr>
        <w:t>про організацію та аналіз роботи комісії з питань техногенно-екологічної безпеки та надзвичайних ситуацій</w:t>
      </w:r>
      <w:r w:rsidRPr="00330183">
        <w:rPr>
          <w:rFonts w:ascii="Arial" w:hAnsi="Arial" w:cs="Arial"/>
          <w:sz w:val="21"/>
          <w:szCs w:val="21"/>
          <w:lang w:val="uk-UA"/>
        </w:rPr>
        <w:t xml:space="preserve"> </w:t>
      </w:r>
      <w:r w:rsidRPr="00330183">
        <w:rPr>
          <w:rFonts w:ascii="Arial" w:hAnsi="Arial" w:cs="Arial"/>
          <w:sz w:val="21"/>
          <w:szCs w:val="21"/>
          <w:lang w:val="ru-RU"/>
        </w:rPr>
        <w:t>за 202</w:t>
      </w:r>
      <w:r w:rsidRPr="00330183">
        <w:rPr>
          <w:rFonts w:ascii="Arial" w:hAnsi="Arial" w:cs="Arial"/>
          <w:sz w:val="21"/>
          <w:szCs w:val="21"/>
          <w:lang w:val="uk-UA"/>
        </w:rPr>
        <w:t>1</w:t>
      </w:r>
      <w:r w:rsidRPr="00330183">
        <w:rPr>
          <w:rFonts w:ascii="Arial" w:hAnsi="Arial" w:cs="Arial"/>
          <w:sz w:val="21"/>
          <w:szCs w:val="21"/>
          <w:lang w:val="ru-RU"/>
        </w:rPr>
        <w:t xml:space="preserve"> рік</w:t>
      </w:r>
      <w:r w:rsidRPr="00330183">
        <w:rPr>
          <w:rFonts w:ascii="Arial" w:hAnsi="Arial" w:cs="Arial"/>
          <w:sz w:val="21"/>
          <w:szCs w:val="21"/>
          <w:lang w:val="uk-UA"/>
        </w:rPr>
        <w:t xml:space="preserve"> та затвердження </w:t>
      </w:r>
      <w:r w:rsidRPr="00330183">
        <w:rPr>
          <w:rFonts w:ascii="Arial" w:hAnsi="Arial" w:cs="Arial"/>
          <w:sz w:val="21"/>
          <w:szCs w:val="21"/>
          <w:lang w:val="ru-RU"/>
        </w:rPr>
        <w:t>«Орієнтовн</w:t>
      </w:r>
      <w:r w:rsidRPr="00330183">
        <w:rPr>
          <w:rFonts w:ascii="Arial" w:hAnsi="Arial" w:cs="Arial"/>
          <w:sz w:val="21"/>
          <w:szCs w:val="21"/>
          <w:lang w:val="uk-UA"/>
        </w:rPr>
        <w:t>ого</w:t>
      </w:r>
      <w:r w:rsidRPr="00330183">
        <w:rPr>
          <w:rFonts w:ascii="Arial" w:hAnsi="Arial" w:cs="Arial"/>
          <w:sz w:val="21"/>
          <w:szCs w:val="21"/>
          <w:lang w:val="ru-RU"/>
        </w:rPr>
        <w:t xml:space="preserve"> план</w:t>
      </w:r>
      <w:r w:rsidRPr="00330183">
        <w:rPr>
          <w:rFonts w:ascii="Arial" w:hAnsi="Arial" w:cs="Arial"/>
          <w:sz w:val="21"/>
          <w:szCs w:val="21"/>
          <w:lang w:val="uk-UA"/>
        </w:rPr>
        <w:t>у</w:t>
      </w:r>
      <w:r w:rsidRPr="00330183">
        <w:rPr>
          <w:rFonts w:ascii="Arial" w:hAnsi="Arial" w:cs="Arial"/>
          <w:sz w:val="21"/>
          <w:szCs w:val="21"/>
          <w:lang w:val="ru-RU"/>
        </w:rPr>
        <w:t xml:space="preserve"> роботи комісії з питань техногенно-екологічної безпеки та надзвичайних ситуацій Мукачівської міської ради на 202</w:t>
      </w:r>
      <w:r w:rsidRPr="00330183">
        <w:rPr>
          <w:rFonts w:ascii="Arial" w:hAnsi="Arial" w:cs="Arial"/>
          <w:sz w:val="21"/>
          <w:szCs w:val="21"/>
          <w:lang w:val="uk-UA"/>
        </w:rPr>
        <w:t>2</w:t>
      </w:r>
      <w:r w:rsidRPr="00330183">
        <w:rPr>
          <w:rFonts w:ascii="Arial" w:hAnsi="Arial" w:cs="Arial"/>
          <w:sz w:val="21"/>
          <w:szCs w:val="21"/>
          <w:lang w:val="ru-RU"/>
        </w:rPr>
        <w:t xml:space="preserve"> рік»;</w:t>
      </w:r>
    </w:p>
    <w:p w:rsidR="00E13F5C" w:rsidRPr="00330183" w:rsidRDefault="00E13F5C" w:rsidP="00E13F5C">
      <w:pPr>
        <w:ind w:firstLine="567"/>
        <w:jc w:val="both"/>
        <w:rPr>
          <w:rFonts w:ascii="Arial" w:hAnsi="Arial" w:cs="Arial"/>
          <w:sz w:val="21"/>
          <w:szCs w:val="21"/>
          <w:lang w:val="uk-UA"/>
        </w:rPr>
      </w:pPr>
      <w:r w:rsidRPr="00330183">
        <w:rPr>
          <w:rFonts w:ascii="Arial" w:hAnsi="Arial" w:cs="Arial"/>
          <w:sz w:val="21"/>
          <w:szCs w:val="21"/>
          <w:lang w:val="ru-RU"/>
        </w:rPr>
        <w:t>щодо стану шляхопровод</w:t>
      </w:r>
      <w:r w:rsidRPr="00330183">
        <w:rPr>
          <w:rFonts w:ascii="Arial" w:hAnsi="Arial" w:cs="Arial"/>
          <w:sz w:val="21"/>
          <w:szCs w:val="21"/>
          <w:lang w:val="uk-UA"/>
        </w:rPr>
        <w:t>у</w:t>
      </w:r>
      <w:r w:rsidRPr="00330183">
        <w:rPr>
          <w:rFonts w:ascii="Arial" w:hAnsi="Arial" w:cs="Arial"/>
          <w:sz w:val="21"/>
          <w:szCs w:val="21"/>
          <w:lang w:val="ru-RU"/>
        </w:rPr>
        <w:t xml:space="preserve"> по вул</w:t>
      </w:r>
      <w:r w:rsidRPr="00330183">
        <w:rPr>
          <w:rFonts w:ascii="Arial" w:hAnsi="Arial" w:cs="Arial"/>
          <w:sz w:val="21"/>
          <w:szCs w:val="21"/>
          <w:lang w:val="uk-UA"/>
        </w:rPr>
        <w:t>иці</w:t>
      </w:r>
      <w:r w:rsidRPr="00330183">
        <w:rPr>
          <w:rFonts w:ascii="Arial" w:hAnsi="Arial" w:cs="Arial"/>
          <w:sz w:val="21"/>
          <w:szCs w:val="21"/>
          <w:lang w:val="ru-RU"/>
        </w:rPr>
        <w:t xml:space="preserve"> Берегівська-об’їзна  у місті Мукачеві</w:t>
      </w:r>
      <w:r w:rsidRPr="00330183">
        <w:rPr>
          <w:rFonts w:ascii="Arial" w:hAnsi="Arial" w:cs="Arial"/>
          <w:sz w:val="21"/>
          <w:szCs w:val="21"/>
          <w:lang w:val="uk-UA"/>
        </w:rPr>
        <w:t>;</w:t>
      </w:r>
      <w:r w:rsidRPr="00330183">
        <w:rPr>
          <w:rFonts w:ascii="Arial" w:hAnsi="Arial" w:cs="Arial"/>
          <w:sz w:val="21"/>
          <w:szCs w:val="21"/>
          <w:lang w:val="ru-RU"/>
        </w:rPr>
        <w:t xml:space="preserve">    </w:t>
      </w:r>
    </w:p>
    <w:p w:rsidR="00E13F5C" w:rsidRPr="00330183" w:rsidRDefault="00E13F5C" w:rsidP="00E13F5C">
      <w:pPr>
        <w:ind w:firstLine="567"/>
        <w:jc w:val="both"/>
        <w:rPr>
          <w:rFonts w:ascii="Arial" w:hAnsi="Arial" w:cs="Arial"/>
          <w:sz w:val="21"/>
          <w:szCs w:val="21"/>
          <w:lang w:val="uk-UA"/>
        </w:rPr>
      </w:pPr>
      <w:r w:rsidRPr="00330183">
        <w:rPr>
          <w:rFonts w:ascii="Arial" w:hAnsi="Arial" w:cs="Arial"/>
          <w:sz w:val="21"/>
          <w:szCs w:val="21"/>
          <w:lang w:val="uk-UA"/>
        </w:rPr>
        <w:t>п</w:t>
      </w:r>
      <w:r w:rsidRPr="00330183">
        <w:rPr>
          <w:rFonts w:ascii="Arial" w:hAnsi="Arial" w:cs="Arial"/>
          <w:sz w:val="21"/>
          <w:szCs w:val="21"/>
          <w:lang w:val="ru-RU"/>
        </w:rPr>
        <w:t>ро вжиття протиепідемічних заходів на території Мукачівської міської територіальної громади;</w:t>
      </w:r>
    </w:p>
    <w:p w:rsidR="00E13F5C" w:rsidRPr="00330183" w:rsidRDefault="00E13F5C" w:rsidP="00E13F5C">
      <w:pPr>
        <w:pStyle w:val="21"/>
        <w:tabs>
          <w:tab w:val="left" w:pos="0"/>
        </w:tabs>
        <w:ind w:left="0" w:firstLine="567"/>
        <w:jc w:val="both"/>
        <w:rPr>
          <w:b w:val="0"/>
          <w:color w:val="161616"/>
          <w:sz w:val="21"/>
          <w:szCs w:val="21"/>
        </w:rPr>
      </w:pPr>
      <w:r w:rsidRPr="00330183">
        <w:rPr>
          <w:b w:val="0"/>
          <w:color w:val="151515"/>
          <w:sz w:val="21"/>
          <w:szCs w:val="21"/>
        </w:rPr>
        <w:t>про</w:t>
      </w:r>
      <w:r w:rsidRPr="00330183">
        <w:rPr>
          <w:b w:val="0"/>
          <w:color w:val="151515"/>
          <w:spacing w:val="2"/>
          <w:sz w:val="21"/>
          <w:szCs w:val="21"/>
        </w:rPr>
        <w:t xml:space="preserve"> </w:t>
      </w:r>
      <w:r w:rsidRPr="00330183">
        <w:rPr>
          <w:b w:val="0"/>
          <w:color w:val="151515"/>
          <w:spacing w:val="2"/>
          <w:sz w:val="21"/>
          <w:szCs w:val="21"/>
          <w:lang w:val="ru-RU"/>
        </w:rPr>
        <w:t xml:space="preserve"> </w:t>
      </w:r>
      <w:r w:rsidRPr="00330183">
        <w:rPr>
          <w:b w:val="0"/>
          <w:color w:val="1D1D1D"/>
          <w:sz w:val="21"/>
          <w:szCs w:val="21"/>
        </w:rPr>
        <w:t>стан</w:t>
      </w:r>
      <w:r w:rsidRPr="00330183">
        <w:rPr>
          <w:b w:val="0"/>
          <w:color w:val="1D1D1D"/>
          <w:spacing w:val="3"/>
          <w:sz w:val="21"/>
          <w:szCs w:val="21"/>
        </w:rPr>
        <w:t xml:space="preserve"> </w:t>
      </w:r>
      <w:r w:rsidRPr="00330183">
        <w:rPr>
          <w:b w:val="0"/>
          <w:color w:val="111111"/>
          <w:sz w:val="21"/>
          <w:szCs w:val="21"/>
        </w:rPr>
        <w:t>готовності</w:t>
      </w:r>
      <w:r w:rsidRPr="00330183">
        <w:rPr>
          <w:b w:val="0"/>
          <w:color w:val="111111"/>
          <w:spacing w:val="18"/>
          <w:sz w:val="21"/>
          <w:szCs w:val="21"/>
        </w:rPr>
        <w:t xml:space="preserve"> до </w:t>
      </w:r>
      <w:r w:rsidRPr="00330183">
        <w:rPr>
          <w:b w:val="0"/>
          <w:color w:val="161616"/>
          <w:sz w:val="21"/>
          <w:szCs w:val="21"/>
        </w:rPr>
        <w:t>водозабезпечення</w:t>
      </w:r>
      <w:r w:rsidRPr="00330183">
        <w:rPr>
          <w:b w:val="0"/>
          <w:color w:val="161616"/>
          <w:spacing w:val="7"/>
          <w:sz w:val="21"/>
          <w:szCs w:val="21"/>
        </w:rPr>
        <w:t xml:space="preserve"> </w:t>
      </w:r>
      <w:r w:rsidRPr="00330183">
        <w:rPr>
          <w:b w:val="0"/>
          <w:color w:val="131313"/>
          <w:sz w:val="21"/>
          <w:szCs w:val="21"/>
        </w:rPr>
        <w:t>населення</w:t>
      </w:r>
      <w:r w:rsidRPr="00330183">
        <w:rPr>
          <w:b w:val="0"/>
          <w:color w:val="131313"/>
          <w:spacing w:val="17"/>
          <w:sz w:val="21"/>
          <w:szCs w:val="21"/>
        </w:rPr>
        <w:t xml:space="preserve"> </w:t>
      </w:r>
      <w:r w:rsidRPr="00330183">
        <w:rPr>
          <w:b w:val="0"/>
          <w:color w:val="2F2F2F"/>
          <w:sz w:val="21"/>
          <w:szCs w:val="21"/>
        </w:rPr>
        <w:t xml:space="preserve">в </w:t>
      </w:r>
      <w:r w:rsidRPr="00330183">
        <w:rPr>
          <w:b w:val="0"/>
          <w:color w:val="2F2F2F"/>
          <w:spacing w:val="-67"/>
          <w:sz w:val="21"/>
          <w:szCs w:val="21"/>
        </w:rPr>
        <w:t xml:space="preserve"> </w:t>
      </w:r>
      <w:r w:rsidRPr="00330183">
        <w:rPr>
          <w:b w:val="0"/>
          <w:color w:val="282828"/>
          <w:sz w:val="21"/>
          <w:szCs w:val="21"/>
        </w:rPr>
        <w:t>умовах</w:t>
      </w:r>
      <w:r w:rsidRPr="00330183">
        <w:rPr>
          <w:b w:val="0"/>
          <w:color w:val="282828"/>
          <w:spacing w:val="8"/>
          <w:sz w:val="21"/>
          <w:szCs w:val="21"/>
        </w:rPr>
        <w:t xml:space="preserve"> </w:t>
      </w:r>
      <w:r w:rsidRPr="00330183">
        <w:rPr>
          <w:b w:val="0"/>
          <w:sz w:val="21"/>
          <w:szCs w:val="21"/>
        </w:rPr>
        <w:t>надзвичайних</w:t>
      </w:r>
      <w:r w:rsidRPr="00330183">
        <w:rPr>
          <w:b w:val="0"/>
          <w:spacing w:val="28"/>
          <w:sz w:val="21"/>
          <w:szCs w:val="21"/>
        </w:rPr>
        <w:t xml:space="preserve"> </w:t>
      </w:r>
      <w:r w:rsidRPr="00330183">
        <w:rPr>
          <w:b w:val="0"/>
          <w:color w:val="161616"/>
          <w:sz w:val="21"/>
          <w:szCs w:val="21"/>
        </w:rPr>
        <w:t>ситуацій;</w:t>
      </w:r>
    </w:p>
    <w:p w:rsidR="00E13F5C" w:rsidRPr="00330183" w:rsidRDefault="00E13F5C" w:rsidP="00E13F5C">
      <w:pPr>
        <w:pStyle w:val="a7"/>
        <w:widowControl w:val="0"/>
        <w:tabs>
          <w:tab w:val="left" w:pos="0"/>
        </w:tabs>
        <w:autoSpaceDE w:val="0"/>
        <w:autoSpaceDN w:val="0"/>
        <w:spacing w:after="0" w:line="240" w:lineRule="auto"/>
        <w:ind w:left="0" w:firstLine="567"/>
        <w:contextualSpacing w:val="0"/>
        <w:jc w:val="both"/>
        <w:rPr>
          <w:rFonts w:ascii="Arial" w:hAnsi="Arial" w:cs="Arial"/>
          <w:sz w:val="21"/>
          <w:szCs w:val="21"/>
          <w:lang w:val="uk-UA"/>
        </w:rPr>
      </w:pPr>
      <w:r w:rsidRPr="00330183">
        <w:rPr>
          <w:rFonts w:ascii="Arial" w:hAnsi="Arial" w:cs="Arial"/>
          <w:sz w:val="21"/>
          <w:szCs w:val="21"/>
          <w:lang w:val="uk-UA"/>
        </w:rPr>
        <w:t>про</w:t>
      </w:r>
      <w:r w:rsidRPr="00330183">
        <w:rPr>
          <w:rFonts w:ascii="Arial" w:hAnsi="Arial" w:cs="Arial"/>
          <w:spacing w:val="12"/>
          <w:sz w:val="21"/>
          <w:szCs w:val="21"/>
          <w:lang w:val="uk-UA"/>
        </w:rPr>
        <w:t xml:space="preserve"> </w:t>
      </w:r>
      <w:r w:rsidRPr="00330183">
        <w:rPr>
          <w:rFonts w:ascii="Arial" w:hAnsi="Arial" w:cs="Arial"/>
          <w:color w:val="181818"/>
          <w:sz w:val="21"/>
          <w:szCs w:val="21"/>
          <w:lang w:val="uk-UA"/>
        </w:rPr>
        <w:t xml:space="preserve">стан </w:t>
      </w:r>
      <w:r w:rsidRPr="00330183">
        <w:rPr>
          <w:rFonts w:ascii="Arial" w:hAnsi="Arial" w:cs="Arial"/>
          <w:color w:val="181818"/>
          <w:spacing w:val="10"/>
          <w:sz w:val="21"/>
          <w:szCs w:val="21"/>
          <w:lang w:val="uk-UA"/>
        </w:rPr>
        <w:t xml:space="preserve"> </w:t>
      </w:r>
      <w:r w:rsidRPr="00330183">
        <w:rPr>
          <w:rFonts w:ascii="Arial" w:hAnsi="Arial" w:cs="Arial"/>
          <w:color w:val="0F0F0F"/>
          <w:sz w:val="21"/>
          <w:szCs w:val="21"/>
          <w:lang w:val="uk-UA"/>
        </w:rPr>
        <w:t xml:space="preserve">готовності </w:t>
      </w:r>
      <w:r w:rsidRPr="00330183">
        <w:rPr>
          <w:rFonts w:ascii="Arial" w:hAnsi="Arial" w:cs="Arial"/>
          <w:color w:val="0F0F0F"/>
          <w:spacing w:val="19"/>
          <w:sz w:val="21"/>
          <w:szCs w:val="21"/>
          <w:lang w:val="uk-UA"/>
        </w:rPr>
        <w:t xml:space="preserve"> </w:t>
      </w:r>
      <w:r w:rsidRPr="00330183">
        <w:rPr>
          <w:rFonts w:ascii="Arial" w:hAnsi="Arial" w:cs="Arial"/>
          <w:color w:val="1C1C1C"/>
          <w:sz w:val="21"/>
          <w:szCs w:val="21"/>
          <w:lang w:val="uk-UA"/>
        </w:rPr>
        <w:t xml:space="preserve">медичної </w:t>
      </w:r>
      <w:r w:rsidRPr="00330183">
        <w:rPr>
          <w:rFonts w:ascii="Arial" w:hAnsi="Arial" w:cs="Arial"/>
          <w:color w:val="1C1C1C"/>
          <w:spacing w:val="13"/>
          <w:sz w:val="21"/>
          <w:szCs w:val="21"/>
          <w:lang w:val="uk-UA"/>
        </w:rPr>
        <w:t xml:space="preserve"> </w:t>
      </w:r>
      <w:r w:rsidRPr="00330183">
        <w:rPr>
          <w:rFonts w:ascii="Arial" w:hAnsi="Arial" w:cs="Arial"/>
          <w:color w:val="262626"/>
          <w:sz w:val="21"/>
          <w:szCs w:val="21"/>
          <w:lang w:val="uk-UA"/>
        </w:rPr>
        <w:t xml:space="preserve">системи </w:t>
      </w:r>
      <w:r w:rsidRPr="00330183">
        <w:rPr>
          <w:rFonts w:ascii="Arial" w:hAnsi="Arial" w:cs="Arial"/>
          <w:color w:val="262626"/>
          <w:spacing w:val="16"/>
          <w:sz w:val="21"/>
          <w:szCs w:val="21"/>
          <w:lang w:val="uk-UA"/>
        </w:rPr>
        <w:t xml:space="preserve"> </w:t>
      </w:r>
      <w:r w:rsidRPr="00330183">
        <w:rPr>
          <w:rFonts w:ascii="Arial" w:hAnsi="Arial" w:cs="Arial"/>
          <w:sz w:val="21"/>
          <w:szCs w:val="21"/>
          <w:lang w:val="uk-UA"/>
        </w:rPr>
        <w:t xml:space="preserve">та </w:t>
      </w:r>
      <w:r w:rsidRPr="00330183">
        <w:rPr>
          <w:rFonts w:ascii="Arial" w:hAnsi="Arial" w:cs="Arial"/>
          <w:spacing w:val="5"/>
          <w:sz w:val="21"/>
          <w:szCs w:val="21"/>
          <w:lang w:val="uk-UA"/>
        </w:rPr>
        <w:t xml:space="preserve"> </w:t>
      </w:r>
      <w:r w:rsidRPr="00330183">
        <w:rPr>
          <w:rFonts w:ascii="Arial" w:hAnsi="Arial" w:cs="Arial"/>
          <w:color w:val="1D1D1D"/>
          <w:sz w:val="21"/>
          <w:szCs w:val="21"/>
          <w:lang w:val="uk-UA"/>
        </w:rPr>
        <w:t xml:space="preserve">надання </w:t>
      </w:r>
      <w:r w:rsidRPr="00330183">
        <w:rPr>
          <w:rFonts w:ascii="Arial" w:hAnsi="Arial" w:cs="Arial"/>
          <w:color w:val="1D1D1D"/>
          <w:spacing w:val="20"/>
          <w:sz w:val="21"/>
          <w:szCs w:val="21"/>
          <w:lang w:val="uk-UA"/>
        </w:rPr>
        <w:t xml:space="preserve"> </w:t>
      </w:r>
      <w:r w:rsidRPr="00330183">
        <w:rPr>
          <w:rFonts w:ascii="Arial" w:hAnsi="Arial" w:cs="Arial"/>
          <w:color w:val="1D1D1D"/>
          <w:sz w:val="21"/>
          <w:szCs w:val="21"/>
          <w:lang w:val="uk-UA"/>
        </w:rPr>
        <w:t xml:space="preserve">медичної </w:t>
      </w:r>
      <w:r w:rsidRPr="00330183">
        <w:rPr>
          <w:rFonts w:ascii="Arial" w:hAnsi="Arial" w:cs="Arial"/>
          <w:color w:val="1D1D1D"/>
          <w:spacing w:val="9"/>
          <w:sz w:val="21"/>
          <w:szCs w:val="21"/>
          <w:lang w:val="uk-UA"/>
        </w:rPr>
        <w:t xml:space="preserve"> </w:t>
      </w:r>
      <w:r w:rsidRPr="00330183">
        <w:rPr>
          <w:rFonts w:ascii="Arial" w:hAnsi="Arial" w:cs="Arial"/>
          <w:color w:val="151515"/>
          <w:sz w:val="21"/>
          <w:szCs w:val="21"/>
          <w:lang w:val="uk-UA"/>
        </w:rPr>
        <w:t xml:space="preserve">допомоги </w:t>
      </w:r>
      <w:r w:rsidRPr="00330183">
        <w:rPr>
          <w:rFonts w:ascii="Arial" w:hAnsi="Arial" w:cs="Arial"/>
          <w:color w:val="1C1C1C"/>
          <w:sz w:val="21"/>
          <w:szCs w:val="21"/>
          <w:lang w:val="uk-UA"/>
        </w:rPr>
        <w:t>мешканцям</w:t>
      </w:r>
      <w:r w:rsidRPr="00330183">
        <w:rPr>
          <w:rFonts w:ascii="Arial" w:hAnsi="Arial" w:cs="Arial"/>
          <w:color w:val="1C1C1C"/>
          <w:spacing w:val="15"/>
          <w:sz w:val="21"/>
          <w:szCs w:val="21"/>
          <w:lang w:val="uk-UA"/>
        </w:rPr>
        <w:t xml:space="preserve"> </w:t>
      </w:r>
      <w:r w:rsidRPr="00330183">
        <w:rPr>
          <w:rFonts w:ascii="Arial" w:hAnsi="Arial" w:cs="Arial"/>
          <w:sz w:val="21"/>
          <w:szCs w:val="21"/>
          <w:lang w:val="uk-UA"/>
        </w:rPr>
        <w:t xml:space="preserve">Мукачівської міської </w:t>
      </w:r>
      <w:r w:rsidRPr="00330183">
        <w:rPr>
          <w:rFonts w:ascii="Arial" w:hAnsi="Arial" w:cs="Arial"/>
          <w:color w:val="181818"/>
          <w:sz w:val="21"/>
          <w:szCs w:val="21"/>
          <w:lang w:val="uk-UA"/>
        </w:rPr>
        <w:t>ТГ</w:t>
      </w:r>
      <w:r w:rsidRPr="00330183">
        <w:rPr>
          <w:rFonts w:ascii="Arial" w:hAnsi="Arial" w:cs="Arial"/>
          <w:color w:val="181818"/>
          <w:spacing w:val="-4"/>
          <w:sz w:val="21"/>
          <w:szCs w:val="21"/>
          <w:lang w:val="uk-UA"/>
        </w:rPr>
        <w:t xml:space="preserve"> </w:t>
      </w:r>
      <w:r w:rsidRPr="00330183">
        <w:rPr>
          <w:rFonts w:ascii="Arial" w:hAnsi="Arial" w:cs="Arial"/>
          <w:color w:val="343434"/>
          <w:sz w:val="21"/>
          <w:szCs w:val="21"/>
          <w:lang w:val="uk-UA"/>
        </w:rPr>
        <w:t>в</w:t>
      </w:r>
      <w:r w:rsidRPr="00330183">
        <w:rPr>
          <w:rFonts w:ascii="Arial" w:hAnsi="Arial" w:cs="Arial"/>
          <w:color w:val="343434"/>
          <w:spacing w:val="-6"/>
          <w:sz w:val="21"/>
          <w:szCs w:val="21"/>
          <w:lang w:val="uk-UA"/>
        </w:rPr>
        <w:t xml:space="preserve"> </w:t>
      </w:r>
      <w:r w:rsidRPr="00330183">
        <w:rPr>
          <w:rFonts w:ascii="Arial" w:hAnsi="Arial" w:cs="Arial"/>
          <w:color w:val="1A1A1A"/>
          <w:sz w:val="21"/>
          <w:szCs w:val="21"/>
          <w:lang w:val="uk-UA"/>
        </w:rPr>
        <w:t>умовах</w:t>
      </w:r>
      <w:r w:rsidRPr="00330183">
        <w:rPr>
          <w:rFonts w:ascii="Arial" w:hAnsi="Arial" w:cs="Arial"/>
          <w:color w:val="1A1A1A"/>
          <w:spacing w:val="2"/>
          <w:sz w:val="21"/>
          <w:szCs w:val="21"/>
          <w:lang w:val="uk-UA"/>
        </w:rPr>
        <w:t xml:space="preserve"> </w:t>
      </w:r>
      <w:r w:rsidRPr="00330183">
        <w:rPr>
          <w:rFonts w:ascii="Arial" w:hAnsi="Arial" w:cs="Arial"/>
          <w:color w:val="0F0F0F"/>
          <w:sz w:val="21"/>
          <w:szCs w:val="21"/>
          <w:lang w:val="uk-UA"/>
        </w:rPr>
        <w:t>виникнення</w:t>
      </w:r>
      <w:r w:rsidRPr="00330183">
        <w:rPr>
          <w:rFonts w:ascii="Arial" w:hAnsi="Arial" w:cs="Arial"/>
          <w:color w:val="0F0F0F"/>
          <w:spacing w:val="18"/>
          <w:sz w:val="21"/>
          <w:szCs w:val="21"/>
          <w:lang w:val="uk-UA"/>
        </w:rPr>
        <w:t xml:space="preserve"> </w:t>
      </w:r>
      <w:r w:rsidRPr="00330183">
        <w:rPr>
          <w:rFonts w:ascii="Arial" w:hAnsi="Arial" w:cs="Arial"/>
          <w:sz w:val="21"/>
          <w:szCs w:val="21"/>
          <w:lang w:val="uk-UA"/>
        </w:rPr>
        <w:t>надзвичайної</w:t>
      </w:r>
      <w:r w:rsidRPr="00330183">
        <w:rPr>
          <w:rFonts w:ascii="Arial" w:hAnsi="Arial" w:cs="Arial"/>
          <w:spacing w:val="22"/>
          <w:sz w:val="21"/>
          <w:szCs w:val="21"/>
          <w:lang w:val="uk-UA"/>
        </w:rPr>
        <w:t xml:space="preserve"> </w:t>
      </w:r>
      <w:r w:rsidRPr="00330183">
        <w:rPr>
          <w:rFonts w:ascii="Arial" w:hAnsi="Arial" w:cs="Arial"/>
          <w:color w:val="0C0C0C"/>
          <w:sz w:val="21"/>
          <w:szCs w:val="21"/>
          <w:lang w:val="uk-UA"/>
        </w:rPr>
        <w:t>ситуації;</w:t>
      </w:r>
    </w:p>
    <w:p w:rsidR="00E13F5C" w:rsidRPr="00330183" w:rsidRDefault="00E13F5C" w:rsidP="00E13F5C">
      <w:pPr>
        <w:pStyle w:val="21"/>
        <w:tabs>
          <w:tab w:val="left" w:pos="0"/>
        </w:tabs>
        <w:ind w:left="0" w:right="-1" w:firstLine="567"/>
        <w:jc w:val="both"/>
        <w:rPr>
          <w:b w:val="0"/>
          <w:color w:val="0E0E0E"/>
          <w:sz w:val="21"/>
          <w:szCs w:val="21"/>
        </w:rPr>
      </w:pPr>
      <w:r w:rsidRPr="00330183">
        <w:rPr>
          <w:b w:val="0"/>
          <w:color w:val="1C1C1C"/>
          <w:sz w:val="21"/>
          <w:szCs w:val="21"/>
        </w:rPr>
        <w:t xml:space="preserve">про стан </w:t>
      </w:r>
      <w:r w:rsidRPr="00330183">
        <w:rPr>
          <w:b w:val="0"/>
          <w:sz w:val="21"/>
          <w:szCs w:val="21"/>
        </w:rPr>
        <w:t>готовності до</w:t>
      </w:r>
      <w:r w:rsidRPr="00330183">
        <w:rPr>
          <w:b w:val="0"/>
          <w:color w:val="151515"/>
          <w:sz w:val="21"/>
          <w:szCs w:val="21"/>
        </w:rPr>
        <w:t xml:space="preserve"> </w:t>
      </w:r>
      <w:r w:rsidRPr="00330183">
        <w:rPr>
          <w:b w:val="0"/>
          <w:sz w:val="21"/>
          <w:szCs w:val="21"/>
        </w:rPr>
        <w:t xml:space="preserve">безперебійного </w:t>
      </w:r>
      <w:r w:rsidRPr="00330183">
        <w:rPr>
          <w:b w:val="0"/>
          <w:color w:val="0E0E0E"/>
          <w:sz w:val="21"/>
          <w:szCs w:val="21"/>
        </w:rPr>
        <w:t xml:space="preserve">функціонування </w:t>
      </w:r>
      <w:r w:rsidRPr="00330183">
        <w:rPr>
          <w:b w:val="0"/>
          <w:color w:val="232323"/>
          <w:sz w:val="21"/>
          <w:szCs w:val="21"/>
        </w:rPr>
        <w:t xml:space="preserve"> </w:t>
      </w:r>
      <w:r w:rsidRPr="00330183">
        <w:rPr>
          <w:b w:val="0"/>
          <w:color w:val="0F0F0F"/>
          <w:sz w:val="21"/>
          <w:szCs w:val="21"/>
        </w:rPr>
        <w:t xml:space="preserve">підприємств, установ, організацій та  </w:t>
      </w:r>
      <w:r w:rsidRPr="00330183">
        <w:rPr>
          <w:b w:val="0"/>
          <w:color w:val="161616"/>
          <w:sz w:val="21"/>
          <w:szCs w:val="21"/>
        </w:rPr>
        <w:t xml:space="preserve">життєзабезпечення населення </w:t>
      </w:r>
      <w:r w:rsidRPr="00330183">
        <w:rPr>
          <w:b w:val="0"/>
          <w:color w:val="424242"/>
          <w:sz w:val="21"/>
          <w:szCs w:val="21"/>
        </w:rPr>
        <w:t xml:space="preserve">в </w:t>
      </w:r>
      <w:r w:rsidRPr="00330183">
        <w:rPr>
          <w:b w:val="0"/>
          <w:color w:val="383838"/>
          <w:sz w:val="21"/>
          <w:szCs w:val="21"/>
        </w:rPr>
        <w:t xml:space="preserve">умовах </w:t>
      </w:r>
      <w:r w:rsidRPr="00330183">
        <w:rPr>
          <w:b w:val="0"/>
          <w:color w:val="161616"/>
          <w:sz w:val="21"/>
          <w:szCs w:val="21"/>
        </w:rPr>
        <w:t xml:space="preserve">надзвичайної </w:t>
      </w:r>
      <w:r w:rsidRPr="00330183">
        <w:rPr>
          <w:b w:val="0"/>
          <w:color w:val="0E0E0E"/>
          <w:sz w:val="21"/>
          <w:szCs w:val="21"/>
        </w:rPr>
        <w:t>ситуації;</w:t>
      </w:r>
    </w:p>
    <w:p w:rsidR="00E13F5C" w:rsidRPr="00330183" w:rsidRDefault="00E13F5C">
      <w:pPr>
        <w:pStyle w:val="Standarduser"/>
        <w:tabs>
          <w:tab w:val="left" w:pos="12846"/>
        </w:tabs>
        <w:ind w:firstLine="624"/>
        <w:jc w:val="both"/>
        <w:rPr>
          <w:rFonts w:ascii="Arial" w:eastAsia="WenQuanYi Micro Hei" w:hAnsi="Arial" w:cs="Arial"/>
          <w:sz w:val="21"/>
          <w:szCs w:val="21"/>
          <w:lang w:val="uk-UA"/>
        </w:rPr>
      </w:pPr>
      <w:r w:rsidRPr="00330183">
        <w:rPr>
          <w:rFonts w:ascii="Arial" w:hAnsi="Arial" w:cs="Arial"/>
          <w:sz w:val="21"/>
          <w:szCs w:val="21"/>
          <w:lang w:val="uk-UA"/>
        </w:rPr>
        <w:t>п</w:t>
      </w:r>
      <w:r w:rsidRPr="00330183">
        <w:rPr>
          <w:rFonts w:ascii="Arial" w:hAnsi="Arial" w:cs="Arial"/>
          <w:sz w:val="21"/>
          <w:szCs w:val="21"/>
          <w:lang w:val="ru-RU"/>
        </w:rPr>
        <w:t xml:space="preserve">ро </w:t>
      </w:r>
      <w:r w:rsidRPr="00330183">
        <w:rPr>
          <w:rFonts w:ascii="Arial" w:hAnsi="Arial" w:cs="Arial"/>
          <w:sz w:val="21"/>
          <w:szCs w:val="21"/>
          <w:lang w:val="uk-UA"/>
        </w:rPr>
        <w:t xml:space="preserve">готовність </w:t>
      </w:r>
      <w:r w:rsidRPr="00330183">
        <w:rPr>
          <w:rFonts w:ascii="Arial" w:hAnsi="Arial" w:cs="Arial"/>
          <w:sz w:val="21"/>
          <w:szCs w:val="21"/>
          <w:lang w:val="ru-RU"/>
        </w:rPr>
        <w:t xml:space="preserve"> до пропуску льодоходу, паводків і весняних повеней</w:t>
      </w:r>
      <w:r w:rsidRPr="00330183">
        <w:rPr>
          <w:rFonts w:ascii="Arial" w:hAnsi="Arial" w:cs="Arial"/>
          <w:sz w:val="21"/>
          <w:szCs w:val="21"/>
          <w:lang w:val="uk-UA"/>
        </w:rPr>
        <w:t>.</w:t>
      </w:r>
    </w:p>
    <w:p w:rsidR="0089149E" w:rsidRPr="00330183" w:rsidRDefault="007D6D40" w:rsidP="0089149E">
      <w:pPr>
        <w:pStyle w:val="Standard"/>
        <w:ind w:firstLine="624"/>
        <w:jc w:val="both"/>
        <w:rPr>
          <w:rFonts w:ascii="Arial" w:hAnsi="Arial" w:cs="Arial"/>
          <w:sz w:val="21"/>
          <w:szCs w:val="21"/>
          <w:lang w:val="uk-UA"/>
        </w:rPr>
      </w:pPr>
      <w:r w:rsidRPr="00330183">
        <w:rPr>
          <w:rFonts w:ascii="Arial" w:hAnsi="Arial" w:cs="Arial"/>
          <w:sz w:val="21"/>
          <w:szCs w:val="21"/>
          <w:lang w:val="uk-UA"/>
        </w:rPr>
        <w:t>Організовано та проведено два</w:t>
      </w:r>
      <w:r w:rsidR="0089149E" w:rsidRPr="00330183">
        <w:rPr>
          <w:rFonts w:ascii="Arial" w:hAnsi="Arial" w:cs="Arial"/>
          <w:sz w:val="21"/>
          <w:szCs w:val="21"/>
          <w:lang w:val="uk-UA"/>
        </w:rPr>
        <w:t xml:space="preserve">  позапланових засідання надзвичайної протиепізоотичної комісії Мукачівської міської ради, на яких розглядались питання епізоотичної ситуації щодо сказу тварин на території Мукачівської міської ТГ.</w:t>
      </w:r>
    </w:p>
    <w:p w:rsidR="00E13F5C" w:rsidRPr="00330183" w:rsidRDefault="0089149E">
      <w:pPr>
        <w:pStyle w:val="Standarduser"/>
        <w:tabs>
          <w:tab w:val="left" w:pos="12846"/>
        </w:tabs>
        <w:ind w:firstLine="624"/>
        <w:jc w:val="both"/>
        <w:rPr>
          <w:rFonts w:ascii="Arial" w:eastAsia="WenQuanYi Micro Hei" w:hAnsi="Arial" w:cs="Arial"/>
          <w:sz w:val="21"/>
          <w:szCs w:val="21"/>
          <w:lang w:val="uk-UA"/>
        </w:rPr>
      </w:pPr>
      <w:r w:rsidRPr="00330183">
        <w:rPr>
          <w:rFonts w:ascii="Arial" w:eastAsia="WenQuanYi Micro Hei" w:hAnsi="Arial" w:cs="Arial"/>
          <w:sz w:val="21"/>
          <w:szCs w:val="21"/>
          <w:lang w:val="uk-UA"/>
        </w:rPr>
        <w:t>Також було о</w:t>
      </w:r>
      <w:r w:rsidR="007D6D40" w:rsidRPr="00330183">
        <w:rPr>
          <w:rFonts w:ascii="Arial" w:hAnsi="Arial" w:cs="Arial"/>
          <w:sz w:val="21"/>
          <w:szCs w:val="21"/>
          <w:lang w:val="uk-UA"/>
        </w:rPr>
        <w:t>рганізовано та проведено одне</w:t>
      </w:r>
      <w:r w:rsidRPr="00330183">
        <w:rPr>
          <w:rFonts w:ascii="Arial" w:hAnsi="Arial" w:cs="Arial"/>
          <w:sz w:val="21"/>
          <w:szCs w:val="21"/>
          <w:lang w:val="uk-UA"/>
        </w:rPr>
        <w:t xml:space="preserve"> позапланове засідання комісії з питань евакуації Мукачівської міської територіал</w:t>
      </w:r>
      <w:r w:rsidR="007D6D40" w:rsidRPr="00330183">
        <w:rPr>
          <w:rFonts w:ascii="Arial" w:hAnsi="Arial" w:cs="Arial"/>
          <w:sz w:val="21"/>
          <w:szCs w:val="21"/>
          <w:lang w:val="uk-UA"/>
        </w:rPr>
        <w:t>ь</w:t>
      </w:r>
      <w:r w:rsidRPr="00330183">
        <w:rPr>
          <w:rFonts w:ascii="Arial" w:hAnsi="Arial" w:cs="Arial"/>
          <w:sz w:val="21"/>
          <w:szCs w:val="21"/>
          <w:lang w:val="uk-UA"/>
        </w:rPr>
        <w:t>ної громади, на</w:t>
      </w:r>
      <w:r w:rsidR="007D6D40" w:rsidRPr="00330183">
        <w:rPr>
          <w:rFonts w:ascii="Arial" w:hAnsi="Arial" w:cs="Arial"/>
          <w:sz w:val="21"/>
          <w:szCs w:val="21"/>
          <w:lang w:val="uk-UA"/>
        </w:rPr>
        <w:t xml:space="preserve"> </w:t>
      </w:r>
      <w:r w:rsidRPr="00330183">
        <w:rPr>
          <w:rFonts w:ascii="Arial" w:hAnsi="Arial" w:cs="Arial"/>
          <w:sz w:val="21"/>
          <w:szCs w:val="21"/>
          <w:lang w:val="uk-UA"/>
        </w:rPr>
        <w:t>якому були розглянуті заходи із проведення приймання евак</w:t>
      </w:r>
      <w:r w:rsidR="007D6D40" w:rsidRPr="00330183">
        <w:rPr>
          <w:rFonts w:ascii="Arial" w:hAnsi="Arial" w:cs="Arial"/>
          <w:sz w:val="21"/>
          <w:szCs w:val="21"/>
          <w:lang w:val="uk-UA"/>
        </w:rPr>
        <w:t>уйованого населення з областей України, д</w:t>
      </w:r>
      <w:r w:rsidRPr="00330183">
        <w:rPr>
          <w:rFonts w:ascii="Arial" w:hAnsi="Arial" w:cs="Arial"/>
          <w:sz w:val="21"/>
          <w:szCs w:val="21"/>
          <w:lang w:val="uk-UA"/>
        </w:rPr>
        <w:t>е відбуваються бойові дії.</w:t>
      </w:r>
    </w:p>
    <w:p w:rsidR="00DA4639" w:rsidRPr="00330183" w:rsidRDefault="001020AC">
      <w:pPr>
        <w:pStyle w:val="Standarduser"/>
        <w:tabs>
          <w:tab w:val="left" w:pos="12846"/>
        </w:tabs>
        <w:ind w:firstLine="624"/>
        <w:jc w:val="both"/>
        <w:rPr>
          <w:rFonts w:ascii="Arial" w:hAnsi="Arial" w:cs="Arial"/>
          <w:sz w:val="21"/>
          <w:szCs w:val="21"/>
          <w:lang w:val="uk-UA"/>
        </w:rPr>
      </w:pPr>
      <w:r w:rsidRPr="00330183">
        <w:rPr>
          <w:rFonts w:ascii="Arial" w:eastAsia="WenQuanYi Micro Hei" w:hAnsi="Arial" w:cs="Arial"/>
          <w:sz w:val="21"/>
          <w:szCs w:val="21"/>
          <w:lang w:val="uk-UA"/>
        </w:rPr>
        <w:t>Організовано функціональне навч</w:t>
      </w:r>
      <w:r w:rsidR="00E13F5C" w:rsidRPr="00330183">
        <w:rPr>
          <w:rFonts w:ascii="Arial" w:eastAsia="WenQuanYi Micro Hei" w:hAnsi="Arial" w:cs="Arial"/>
          <w:sz w:val="21"/>
          <w:szCs w:val="21"/>
          <w:lang w:val="uk-UA"/>
        </w:rPr>
        <w:t>ання у сфері цивільного захисту</w:t>
      </w:r>
      <w:r w:rsidRPr="00330183">
        <w:rPr>
          <w:rFonts w:ascii="Arial" w:eastAsia="WenQuanYi Micro Hei" w:hAnsi="Arial" w:cs="Arial"/>
          <w:sz w:val="21"/>
          <w:szCs w:val="21"/>
          <w:lang w:val="uk-UA"/>
        </w:rPr>
        <w:t xml:space="preserve">,  відповідно до «Плану комплектування навчально – методичного центру цивільного захисту та безпеки життєдіяльності Закарпатської області з навчання керівного складу та фахівців, діяльність  яких пов’язана  з організацією і здійсненням заходів з питань цивільного захисту на території Мукачівської міської </w:t>
      </w:r>
      <w:r w:rsidRPr="00330183">
        <w:rPr>
          <w:rFonts w:ascii="Arial" w:eastAsia="WenQuanYi Micro Hei" w:hAnsi="Arial" w:cs="Arial"/>
          <w:sz w:val="21"/>
          <w:szCs w:val="21"/>
          <w:lang w:val="uk-UA"/>
        </w:rPr>
        <w:lastRenderedPageBreak/>
        <w:t>територіальної громади у 202</w:t>
      </w:r>
      <w:r w:rsidR="00E13F5C" w:rsidRPr="00330183">
        <w:rPr>
          <w:rFonts w:ascii="Arial" w:eastAsia="WenQuanYi Micro Hei" w:hAnsi="Arial" w:cs="Arial"/>
          <w:sz w:val="21"/>
          <w:szCs w:val="21"/>
          <w:lang w:val="uk-UA"/>
        </w:rPr>
        <w:t>2</w:t>
      </w:r>
      <w:r w:rsidRPr="00330183">
        <w:rPr>
          <w:rFonts w:ascii="Arial" w:eastAsia="WenQuanYi Micro Hei" w:hAnsi="Arial" w:cs="Arial"/>
          <w:sz w:val="21"/>
          <w:szCs w:val="21"/>
          <w:lang w:val="uk-UA"/>
        </w:rPr>
        <w:t xml:space="preserve"> році», затвердженого розпорядженням Мукачівського міського голови від </w:t>
      </w:r>
      <w:r w:rsidR="00DB72FB" w:rsidRPr="00330183">
        <w:rPr>
          <w:rFonts w:ascii="Arial" w:eastAsia="WenQuanYi Micro Hei" w:hAnsi="Arial" w:cs="Arial"/>
          <w:sz w:val="21"/>
          <w:szCs w:val="21"/>
          <w:lang w:val="uk-UA"/>
        </w:rPr>
        <w:t>18</w:t>
      </w:r>
      <w:r w:rsidRPr="00330183">
        <w:rPr>
          <w:rFonts w:ascii="Arial" w:eastAsia="WenQuanYi Micro Hei" w:hAnsi="Arial" w:cs="Arial"/>
          <w:sz w:val="21"/>
          <w:szCs w:val="21"/>
          <w:lang w:val="uk-UA"/>
        </w:rPr>
        <w:t>.</w:t>
      </w:r>
      <w:r w:rsidR="00DB72FB" w:rsidRPr="00330183">
        <w:rPr>
          <w:rFonts w:ascii="Arial" w:eastAsia="WenQuanYi Micro Hei" w:hAnsi="Arial" w:cs="Arial"/>
          <w:sz w:val="21"/>
          <w:szCs w:val="21"/>
          <w:lang w:val="uk-UA"/>
        </w:rPr>
        <w:t>0</w:t>
      </w:r>
      <w:r w:rsidRPr="00330183">
        <w:rPr>
          <w:rFonts w:ascii="Arial" w:eastAsia="WenQuanYi Micro Hei" w:hAnsi="Arial" w:cs="Arial"/>
          <w:sz w:val="21"/>
          <w:szCs w:val="21"/>
          <w:lang w:val="uk-UA"/>
        </w:rPr>
        <w:t>2.202</w:t>
      </w:r>
      <w:r w:rsidR="00DB72FB" w:rsidRPr="00330183">
        <w:rPr>
          <w:rFonts w:ascii="Arial" w:eastAsia="WenQuanYi Micro Hei" w:hAnsi="Arial" w:cs="Arial"/>
          <w:sz w:val="21"/>
          <w:szCs w:val="21"/>
          <w:lang w:val="uk-UA"/>
        </w:rPr>
        <w:t>2</w:t>
      </w:r>
      <w:r w:rsidRPr="00330183">
        <w:rPr>
          <w:rFonts w:ascii="Arial" w:eastAsia="WenQuanYi Micro Hei" w:hAnsi="Arial" w:cs="Arial"/>
          <w:sz w:val="21"/>
          <w:szCs w:val="21"/>
          <w:lang w:val="uk-UA"/>
        </w:rPr>
        <w:t xml:space="preserve"> року №</w:t>
      </w:r>
      <w:r w:rsidR="00DB72FB" w:rsidRPr="00330183">
        <w:rPr>
          <w:rFonts w:ascii="Arial" w:eastAsia="WenQuanYi Micro Hei" w:hAnsi="Arial" w:cs="Arial"/>
          <w:sz w:val="21"/>
          <w:szCs w:val="21"/>
          <w:lang w:val="uk-UA"/>
        </w:rPr>
        <w:t>16</w:t>
      </w:r>
      <w:r w:rsidRPr="00330183">
        <w:rPr>
          <w:rFonts w:ascii="Arial" w:eastAsia="WenQuanYi Micro Hei" w:hAnsi="Arial" w:cs="Arial"/>
          <w:sz w:val="21"/>
          <w:szCs w:val="21"/>
          <w:lang w:val="uk-UA"/>
        </w:rPr>
        <w:t>.</w:t>
      </w:r>
    </w:p>
    <w:p w:rsidR="00C758E2" w:rsidRPr="00330183" w:rsidRDefault="001020AC">
      <w:pPr>
        <w:pStyle w:val="Standarduser"/>
        <w:tabs>
          <w:tab w:val="left" w:pos="12846"/>
        </w:tabs>
        <w:ind w:firstLine="624"/>
        <w:jc w:val="both"/>
        <w:rPr>
          <w:rFonts w:ascii="Arial" w:eastAsia="WenQuanYi Micro Hei" w:hAnsi="Arial" w:cs="Arial"/>
          <w:spacing w:val="2"/>
          <w:sz w:val="21"/>
          <w:szCs w:val="21"/>
          <w:lang w:val="uk-UA" w:eastAsia="uk-UA"/>
        </w:rPr>
      </w:pPr>
      <w:r w:rsidRPr="00330183">
        <w:rPr>
          <w:rFonts w:ascii="Arial" w:eastAsia="WenQuanYi Micro Hei" w:hAnsi="Arial" w:cs="Arial"/>
          <w:spacing w:val="2"/>
          <w:sz w:val="21"/>
          <w:szCs w:val="21"/>
          <w:lang w:val="uk-UA" w:eastAsia="uk-UA"/>
        </w:rPr>
        <w:t xml:space="preserve">Через інформаційні сайти та засоби масової інформації проводилась просвітницька робота серед населення </w:t>
      </w:r>
      <w:r w:rsidRPr="00330183">
        <w:rPr>
          <w:rFonts w:ascii="Arial" w:eastAsia="WenQuanYi Micro Hei" w:hAnsi="Arial" w:cs="Arial"/>
          <w:sz w:val="21"/>
          <w:szCs w:val="21"/>
          <w:lang w:val="uk-UA"/>
        </w:rPr>
        <w:t>Мукачівської міської територіальної громади</w:t>
      </w:r>
      <w:r w:rsidRPr="00330183">
        <w:rPr>
          <w:rFonts w:ascii="Arial" w:eastAsia="WenQuanYi Micro Hei" w:hAnsi="Arial" w:cs="Arial"/>
          <w:spacing w:val="2"/>
          <w:sz w:val="21"/>
          <w:szCs w:val="21"/>
          <w:lang w:val="uk-UA" w:eastAsia="uk-UA"/>
        </w:rPr>
        <w:t xml:space="preserve"> з питань запобігання виникненню надзвичайних ситуацій техногенного та природного характеру. </w:t>
      </w:r>
    </w:p>
    <w:p w:rsidR="006B7032" w:rsidRPr="00330183" w:rsidRDefault="000A342F" w:rsidP="00330183">
      <w:pPr>
        <w:pStyle w:val="Standarduser"/>
        <w:tabs>
          <w:tab w:val="left" w:pos="12846"/>
        </w:tabs>
        <w:ind w:firstLine="624"/>
        <w:jc w:val="both"/>
        <w:rPr>
          <w:rFonts w:ascii="Arial" w:eastAsia="Liberation Serif" w:hAnsi="Arial" w:cs="Arial"/>
          <w:sz w:val="21"/>
          <w:szCs w:val="21"/>
          <w:lang w:val="uk-UA"/>
        </w:rPr>
      </w:pPr>
      <w:r w:rsidRPr="00330183">
        <w:rPr>
          <w:rFonts w:ascii="Arial" w:eastAsia="WenQuanYi Micro Hei" w:hAnsi="Arial" w:cs="Arial"/>
          <w:spacing w:val="2"/>
          <w:sz w:val="21"/>
          <w:szCs w:val="21"/>
          <w:lang w:val="uk-UA" w:eastAsia="uk-UA"/>
        </w:rPr>
        <w:t>Відповідно до плану Закарпатської обласної державної адміністрації 28.02.2022 року, відділом</w:t>
      </w:r>
      <w:r w:rsidR="00C758E2" w:rsidRPr="00330183">
        <w:rPr>
          <w:rFonts w:ascii="Arial" w:eastAsia="WenQuanYi Micro Hei" w:hAnsi="Arial" w:cs="Arial"/>
          <w:spacing w:val="2"/>
          <w:sz w:val="21"/>
          <w:szCs w:val="21"/>
          <w:lang w:val="uk-UA" w:eastAsia="uk-UA"/>
        </w:rPr>
        <w:t xml:space="preserve"> </w:t>
      </w:r>
      <w:r w:rsidRPr="00330183">
        <w:rPr>
          <w:rFonts w:ascii="Arial" w:eastAsia="WenQuanYi Micro Hei" w:hAnsi="Arial" w:cs="Arial"/>
          <w:spacing w:val="2"/>
          <w:sz w:val="21"/>
          <w:szCs w:val="21"/>
          <w:lang w:val="uk-UA" w:eastAsia="uk-UA"/>
        </w:rPr>
        <w:t xml:space="preserve"> організова</w:t>
      </w:r>
      <w:r w:rsidR="007D6D40" w:rsidRPr="00330183">
        <w:rPr>
          <w:rFonts w:ascii="Arial" w:eastAsia="WenQuanYi Micro Hei" w:hAnsi="Arial" w:cs="Arial"/>
          <w:spacing w:val="2"/>
          <w:sz w:val="21"/>
          <w:szCs w:val="21"/>
          <w:lang w:val="uk-UA" w:eastAsia="uk-UA"/>
        </w:rPr>
        <w:t>на та</w:t>
      </w:r>
      <w:r w:rsidR="00C758E2" w:rsidRPr="00330183">
        <w:rPr>
          <w:rFonts w:ascii="Arial" w:eastAsia="WenQuanYi Micro Hei" w:hAnsi="Arial" w:cs="Arial"/>
          <w:spacing w:val="2"/>
          <w:sz w:val="21"/>
          <w:szCs w:val="21"/>
          <w:lang w:val="uk-UA" w:eastAsia="uk-UA"/>
        </w:rPr>
        <w:t xml:space="preserve"> </w:t>
      </w:r>
      <w:r w:rsidR="007D6D40" w:rsidRPr="00330183">
        <w:rPr>
          <w:rFonts w:ascii="Arial" w:eastAsia="WenQuanYi Micro Hei" w:hAnsi="Arial" w:cs="Arial"/>
          <w:spacing w:val="2"/>
          <w:sz w:val="21"/>
          <w:szCs w:val="21"/>
          <w:lang w:val="uk-UA" w:eastAsia="uk-UA"/>
        </w:rPr>
        <w:t xml:space="preserve"> проводилась перевірка готовності </w:t>
      </w:r>
      <w:bookmarkStart w:id="0" w:name="_GoBack"/>
      <w:bookmarkEnd w:id="0"/>
      <w:r w:rsidR="00B35216" w:rsidRPr="00330183">
        <w:rPr>
          <w:rFonts w:ascii="Arial" w:eastAsia="WenQuanYi Micro Hei" w:hAnsi="Arial" w:cs="Arial"/>
          <w:spacing w:val="2"/>
          <w:sz w:val="21"/>
          <w:szCs w:val="21"/>
          <w:lang w:val="uk-UA" w:eastAsia="uk-UA"/>
        </w:rPr>
        <w:t>м</w:t>
      </w:r>
      <w:r w:rsidR="00C758E2" w:rsidRPr="00330183">
        <w:rPr>
          <w:rFonts w:ascii="Arial" w:eastAsia="WenQuanYi Micro Hei" w:hAnsi="Arial" w:cs="Arial"/>
          <w:spacing w:val="2"/>
          <w:sz w:val="21"/>
          <w:szCs w:val="21"/>
          <w:lang w:val="uk-UA" w:eastAsia="uk-UA"/>
        </w:rPr>
        <w:t xml:space="preserve">ісцевої </w:t>
      </w:r>
      <w:r w:rsidR="007D6D40" w:rsidRPr="00330183">
        <w:rPr>
          <w:rFonts w:ascii="Arial" w:eastAsia="WenQuanYi Micro Hei" w:hAnsi="Arial" w:cs="Arial"/>
          <w:spacing w:val="2"/>
          <w:sz w:val="21"/>
          <w:szCs w:val="21"/>
          <w:lang w:val="uk-UA" w:eastAsia="uk-UA"/>
        </w:rPr>
        <w:t>системи оповіщення цивільного захисту.</w:t>
      </w:r>
    </w:p>
    <w:p w:rsidR="006B7032" w:rsidRPr="00330183" w:rsidRDefault="006B7032" w:rsidP="006B7032">
      <w:pPr>
        <w:pStyle w:val="Standard"/>
        <w:tabs>
          <w:tab w:val="left" w:pos="12903"/>
        </w:tabs>
        <w:ind w:left="-57" w:firstLine="624"/>
        <w:jc w:val="both"/>
        <w:rPr>
          <w:rFonts w:ascii="Arial" w:eastAsia="Times New Roman" w:hAnsi="Arial" w:cs="Arial"/>
          <w:sz w:val="21"/>
          <w:szCs w:val="21"/>
          <w:lang w:val="uk-UA"/>
        </w:rPr>
      </w:pPr>
      <w:r w:rsidRPr="00330183">
        <w:rPr>
          <w:rFonts w:ascii="Arial" w:eastAsia="Liberation Serif" w:hAnsi="Arial" w:cs="Arial"/>
          <w:sz w:val="21"/>
          <w:szCs w:val="21"/>
          <w:lang w:val="uk-UA"/>
        </w:rPr>
        <w:t>С</w:t>
      </w:r>
      <w:r w:rsidRPr="00330183">
        <w:rPr>
          <w:rFonts w:ascii="Arial" w:eastAsia="Times New Roman" w:hAnsi="Arial" w:cs="Arial"/>
          <w:sz w:val="21"/>
          <w:szCs w:val="21"/>
          <w:lang w:val="uk-UA"/>
        </w:rPr>
        <w:t>пільно з Мукачівським районним територіальним центром комплектування та соціальної підтримки, відділ приймав участь у  заходах</w:t>
      </w:r>
      <w:r w:rsidRPr="00330183">
        <w:rPr>
          <w:rFonts w:ascii="Arial" w:eastAsia="Liberation Serif" w:hAnsi="Arial" w:cs="Arial"/>
          <w:sz w:val="21"/>
          <w:szCs w:val="21"/>
          <w:lang w:val="uk-UA"/>
        </w:rPr>
        <w:t xml:space="preserve"> </w:t>
      </w:r>
      <w:r w:rsidRPr="00330183">
        <w:rPr>
          <w:rFonts w:ascii="Arial" w:eastAsia="Times New Roman" w:hAnsi="Arial" w:cs="Arial"/>
          <w:sz w:val="21"/>
          <w:szCs w:val="21"/>
          <w:lang w:val="uk-UA"/>
        </w:rPr>
        <w:t>щодо підготовки до призову громадян на строкову військову службу, проведення відбору на службу за контрактом,  приписки громадян  до призовних дільниць та забезпечення транспортними засобами для доставки призовників до обласного територіального центру комплектування та соціальної підтримки.</w:t>
      </w:r>
    </w:p>
    <w:p w:rsidR="006B7032" w:rsidRPr="00330183" w:rsidRDefault="006B7032" w:rsidP="006B7032">
      <w:pPr>
        <w:pStyle w:val="Standard"/>
        <w:tabs>
          <w:tab w:val="left" w:pos="12903"/>
        </w:tabs>
        <w:ind w:left="-57" w:firstLine="624"/>
        <w:jc w:val="both"/>
        <w:rPr>
          <w:rFonts w:ascii="Arial" w:eastAsia="Times New Roman" w:hAnsi="Arial" w:cs="Arial"/>
          <w:sz w:val="21"/>
          <w:szCs w:val="21"/>
          <w:lang w:val="uk-UA"/>
        </w:rPr>
      </w:pPr>
      <w:r w:rsidRPr="00330183">
        <w:rPr>
          <w:rFonts w:ascii="Arial" w:eastAsia="Times New Roman" w:hAnsi="Arial" w:cs="Arial"/>
          <w:sz w:val="21"/>
          <w:szCs w:val="21"/>
          <w:lang w:val="uk-UA"/>
        </w:rPr>
        <w:t>Спільно з Мукачівським районним управлінням поліції ГУ НП в Закарпатській області, відділом проводиться облік, координація  роботи громадських формувань з охорони громадського порядку.</w:t>
      </w:r>
    </w:p>
    <w:p w:rsidR="006B7032" w:rsidRPr="00330183" w:rsidRDefault="006B7032" w:rsidP="006B7032">
      <w:pPr>
        <w:pStyle w:val="Standard"/>
        <w:tabs>
          <w:tab w:val="left" w:pos="12903"/>
        </w:tabs>
        <w:ind w:left="-57" w:firstLine="624"/>
        <w:jc w:val="both"/>
        <w:rPr>
          <w:rFonts w:ascii="Arial" w:eastAsia="Times New Roman" w:hAnsi="Arial" w:cs="Arial"/>
          <w:sz w:val="21"/>
          <w:szCs w:val="21"/>
          <w:lang w:val="uk-UA"/>
        </w:rPr>
      </w:pPr>
      <w:r w:rsidRPr="00330183">
        <w:rPr>
          <w:rFonts w:ascii="Arial" w:eastAsia="Times New Roman" w:hAnsi="Arial" w:cs="Arial"/>
          <w:sz w:val="21"/>
          <w:szCs w:val="21"/>
          <w:lang w:val="uk-UA"/>
        </w:rPr>
        <w:t>Представники відділу брали участь:</w:t>
      </w:r>
    </w:p>
    <w:p w:rsidR="006B7032" w:rsidRPr="00330183" w:rsidRDefault="006B7032" w:rsidP="006B7032">
      <w:pPr>
        <w:pStyle w:val="Standard"/>
        <w:tabs>
          <w:tab w:val="left" w:pos="12903"/>
        </w:tabs>
        <w:ind w:left="-57" w:firstLine="624"/>
        <w:jc w:val="both"/>
        <w:rPr>
          <w:rFonts w:ascii="Arial" w:eastAsia="Times New Roman" w:hAnsi="Arial" w:cs="Arial"/>
          <w:sz w:val="21"/>
          <w:szCs w:val="21"/>
          <w:lang w:val="uk-UA"/>
        </w:rPr>
      </w:pPr>
      <w:r w:rsidRPr="00330183">
        <w:rPr>
          <w:rFonts w:ascii="Arial" w:eastAsia="Times New Roman" w:hAnsi="Arial" w:cs="Arial"/>
          <w:sz w:val="21"/>
          <w:szCs w:val="21"/>
          <w:lang w:val="uk-UA"/>
        </w:rPr>
        <w:t xml:space="preserve"> у тактико-спеціальних навчаннях</w:t>
      </w:r>
      <w:r w:rsidR="00B35216" w:rsidRPr="00330183">
        <w:rPr>
          <w:rFonts w:ascii="Arial" w:eastAsia="Times New Roman" w:hAnsi="Arial" w:cs="Arial"/>
          <w:sz w:val="21"/>
          <w:szCs w:val="21"/>
          <w:lang w:val="uk-UA"/>
        </w:rPr>
        <w:t>, які проводились з 15 по 17 лютого 2022 року</w:t>
      </w:r>
      <w:r w:rsidRPr="00330183">
        <w:rPr>
          <w:rFonts w:ascii="Arial" w:eastAsia="Times New Roman" w:hAnsi="Arial" w:cs="Arial"/>
          <w:sz w:val="21"/>
          <w:szCs w:val="21"/>
          <w:lang w:val="uk-UA"/>
        </w:rPr>
        <w:t xml:space="preserve"> АТЦ СБУ в Закарпатської області з елементами пошуку та знешкодження ДРГ на території Мукачівського ра</w:t>
      </w:r>
      <w:r w:rsidR="00B35216" w:rsidRPr="00330183">
        <w:rPr>
          <w:rFonts w:ascii="Arial" w:eastAsia="Times New Roman" w:hAnsi="Arial" w:cs="Arial"/>
          <w:sz w:val="21"/>
          <w:szCs w:val="21"/>
          <w:lang w:val="uk-UA"/>
        </w:rPr>
        <w:t>йону;</w:t>
      </w:r>
    </w:p>
    <w:p w:rsidR="006B7032" w:rsidRPr="00330183" w:rsidRDefault="000A342F" w:rsidP="006B7032">
      <w:pPr>
        <w:ind w:firstLine="567"/>
        <w:jc w:val="both"/>
        <w:rPr>
          <w:rFonts w:ascii="Arial" w:eastAsiaTheme="minorHAnsi" w:hAnsi="Arial" w:cs="Arial"/>
          <w:kern w:val="0"/>
          <w:sz w:val="21"/>
          <w:szCs w:val="21"/>
          <w:lang w:val="uk-UA" w:bidi="ar-SA"/>
        </w:rPr>
      </w:pPr>
      <w:r w:rsidRPr="00330183">
        <w:rPr>
          <w:rFonts w:ascii="Arial" w:hAnsi="Arial" w:cs="Arial"/>
          <w:sz w:val="21"/>
          <w:szCs w:val="21"/>
          <w:shd w:val="clear" w:color="auto" w:fill="FFFFFF"/>
          <w:lang w:val="uk-UA"/>
        </w:rPr>
        <w:t xml:space="preserve"> у в</w:t>
      </w:r>
      <w:r w:rsidR="006B7032" w:rsidRPr="00330183">
        <w:rPr>
          <w:rFonts w:ascii="Arial" w:hAnsi="Arial" w:cs="Arial"/>
          <w:bCs/>
          <w:sz w:val="21"/>
          <w:szCs w:val="21"/>
          <w:shd w:val="clear" w:color="auto" w:fill="FFFFFF"/>
          <w:lang w:val="uk-UA"/>
        </w:rPr>
        <w:t xml:space="preserve">ідкритому діалозі </w:t>
      </w:r>
      <w:r w:rsidR="00B35216" w:rsidRPr="00330183">
        <w:rPr>
          <w:rFonts w:ascii="Arial" w:hAnsi="Arial" w:cs="Arial"/>
          <w:bCs/>
          <w:sz w:val="21"/>
          <w:szCs w:val="21"/>
          <w:shd w:val="clear" w:color="auto" w:fill="FFFFFF"/>
          <w:lang w:val="uk-UA"/>
        </w:rPr>
        <w:t>«</w:t>
      </w:r>
      <w:r w:rsidR="006B7032" w:rsidRPr="00330183">
        <w:rPr>
          <w:rFonts w:ascii="Arial" w:hAnsi="Arial" w:cs="Arial"/>
          <w:bCs/>
          <w:sz w:val="21"/>
          <w:szCs w:val="21"/>
          <w:shd w:val="clear" w:color="auto" w:fill="FFFFFF"/>
          <w:lang w:val="uk-UA"/>
        </w:rPr>
        <w:t xml:space="preserve">Безпека і громади», </w:t>
      </w:r>
      <w:r w:rsidR="006B7032" w:rsidRPr="00330183">
        <w:rPr>
          <w:rFonts w:ascii="Arial" w:hAnsi="Arial" w:cs="Arial"/>
          <w:bCs/>
          <w:sz w:val="21"/>
          <w:szCs w:val="21"/>
          <w:shd w:val="clear" w:color="auto" w:fill="FFFFFF"/>
        </w:rPr>
        <w:t> </w:t>
      </w:r>
      <w:r w:rsidR="006B7032" w:rsidRPr="00330183">
        <w:rPr>
          <w:rFonts w:ascii="Arial" w:hAnsi="Arial" w:cs="Arial"/>
          <w:sz w:val="21"/>
          <w:szCs w:val="21"/>
          <w:shd w:val="clear" w:color="auto" w:fill="FFFFFF"/>
          <w:lang w:val="uk-UA"/>
        </w:rPr>
        <w:t>в рамках якої відбулася зустріч громад з</w:t>
      </w:r>
      <w:r w:rsidR="006B7032" w:rsidRPr="00330183">
        <w:rPr>
          <w:rFonts w:ascii="Arial" w:hAnsi="Arial" w:cs="Arial"/>
          <w:bCs/>
          <w:sz w:val="21"/>
          <w:szCs w:val="21"/>
          <w:shd w:val="clear" w:color="auto" w:fill="FFFFFF"/>
        </w:rPr>
        <w:t> </w:t>
      </w:r>
      <w:r w:rsidR="006B7032" w:rsidRPr="00330183">
        <w:rPr>
          <w:rFonts w:ascii="Arial" w:hAnsi="Arial" w:cs="Arial"/>
          <w:bCs/>
          <w:sz w:val="21"/>
          <w:szCs w:val="21"/>
          <w:shd w:val="clear" w:color="auto" w:fill="FFFFFF"/>
          <w:lang w:val="uk-UA"/>
        </w:rPr>
        <w:t>Командувачем сил територіальної оборони ЗСУ України.</w:t>
      </w:r>
    </w:p>
    <w:p w:rsidR="006B7032" w:rsidRPr="00330183" w:rsidRDefault="006B7032" w:rsidP="006B7032">
      <w:pPr>
        <w:pStyle w:val="Standard"/>
        <w:tabs>
          <w:tab w:val="left" w:pos="12903"/>
        </w:tabs>
        <w:ind w:left="-57" w:firstLine="624"/>
        <w:jc w:val="both"/>
        <w:rPr>
          <w:rFonts w:ascii="Arial" w:eastAsia="Times New Roman" w:hAnsi="Arial" w:cs="Arial"/>
          <w:bCs/>
          <w:kern w:val="0"/>
          <w:sz w:val="21"/>
          <w:szCs w:val="21"/>
          <w:lang w:val="uk-UA" w:eastAsia="uk-UA" w:bidi="ar-SA"/>
        </w:rPr>
      </w:pPr>
      <w:r w:rsidRPr="00330183">
        <w:rPr>
          <w:rFonts w:ascii="Arial" w:eastAsia="Calibri" w:hAnsi="Arial" w:cs="Arial"/>
          <w:kern w:val="0"/>
          <w:sz w:val="21"/>
          <w:szCs w:val="21"/>
          <w:lang w:val="uk-UA" w:bidi="ar-SA"/>
        </w:rPr>
        <w:t>У зв’язку з введенням воєнного стану на території України</w:t>
      </w:r>
      <w:r w:rsidR="000A342F" w:rsidRPr="00330183">
        <w:rPr>
          <w:rFonts w:ascii="Arial" w:eastAsia="Calibri" w:hAnsi="Arial" w:cs="Arial"/>
          <w:kern w:val="0"/>
          <w:sz w:val="21"/>
          <w:szCs w:val="21"/>
          <w:lang w:val="uk-UA" w:bidi="ar-SA"/>
        </w:rPr>
        <w:t>,</w:t>
      </w:r>
      <w:r w:rsidRPr="00330183">
        <w:rPr>
          <w:rFonts w:ascii="Arial" w:eastAsia="Calibri" w:hAnsi="Arial" w:cs="Arial"/>
          <w:kern w:val="0"/>
          <w:sz w:val="21"/>
          <w:szCs w:val="21"/>
          <w:lang w:val="uk-UA" w:bidi="ar-SA"/>
        </w:rPr>
        <w:t xml:space="preserve"> відповідно до Закону України «Про правовий режим воєнного стану»</w:t>
      </w:r>
      <w:r w:rsidR="000A342F" w:rsidRPr="00330183">
        <w:rPr>
          <w:rFonts w:ascii="Arial" w:eastAsia="Calibri" w:hAnsi="Arial" w:cs="Arial"/>
          <w:kern w:val="0"/>
          <w:sz w:val="21"/>
          <w:szCs w:val="21"/>
          <w:lang w:val="uk-UA" w:bidi="ar-SA"/>
        </w:rPr>
        <w:t>, підготовлені проекти   програм для фінансування заходів для військових частин</w:t>
      </w:r>
      <w:r w:rsidRPr="00330183">
        <w:rPr>
          <w:rFonts w:ascii="Arial" w:eastAsia="Calibri" w:hAnsi="Arial" w:cs="Arial"/>
          <w:kern w:val="0"/>
          <w:sz w:val="21"/>
          <w:szCs w:val="21"/>
          <w:lang w:val="uk-UA" w:bidi="ar-SA"/>
        </w:rPr>
        <w:t xml:space="preserve"> на період воєнного стану на території Мукачівської міської територіальної громади на 2022 рік</w:t>
      </w:r>
      <w:r w:rsidRPr="00330183">
        <w:rPr>
          <w:rFonts w:ascii="Arial" w:eastAsia="Times New Roman" w:hAnsi="Arial" w:cs="Arial"/>
          <w:bCs/>
          <w:kern w:val="0"/>
          <w:sz w:val="21"/>
          <w:szCs w:val="21"/>
          <w:lang w:val="uk-UA" w:eastAsia="uk-UA" w:bidi="ar-SA"/>
        </w:rPr>
        <w:t>.</w:t>
      </w:r>
    </w:p>
    <w:p w:rsidR="00466031" w:rsidRPr="00330183" w:rsidRDefault="00466031" w:rsidP="006B7032">
      <w:pPr>
        <w:pStyle w:val="Standard"/>
        <w:tabs>
          <w:tab w:val="left" w:pos="12903"/>
        </w:tabs>
        <w:ind w:left="-57" w:firstLine="624"/>
        <w:jc w:val="both"/>
        <w:rPr>
          <w:rFonts w:ascii="Arial" w:eastAsia="Times New Roman" w:hAnsi="Arial" w:cs="Arial"/>
          <w:bCs/>
          <w:kern w:val="0"/>
          <w:sz w:val="21"/>
          <w:szCs w:val="21"/>
          <w:lang w:val="uk-UA" w:eastAsia="uk-UA" w:bidi="ar-SA"/>
        </w:rPr>
      </w:pPr>
    </w:p>
    <w:p w:rsidR="006B7032" w:rsidRPr="006B7032" w:rsidRDefault="006B7032">
      <w:pPr>
        <w:pStyle w:val="Standard"/>
        <w:ind w:firstLine="624"/>
        <w:jc w:val="both"/>
        <w:rPr>
          <w:rFonts w:eastAsia="Times New Roman" w:cs="Times New Roman"/>
          <w:color w:val="FF0000"/>
          <w:sz w:val="28"/>
          <w:szCs w:val="28"/>
          <w:lang w:val="uk-UA" w:eastAsia="uk-UA" w:bidi="ar-SA"/>
        </w:rPr>
      </w:pPr>
    </w:p>
    <w:p w:rsidR="006B7032" w:rsidRPr="006B7032" w:rsidRDefault="006B7032">
      <w:pPr>
        <w:pStyle w:val="Standard"/>
        <w:ind w:firstLine="624"/>
        <w:jc w:val="both"/>
        <w:rPr>
          <w:rFonts w:eastAsia="Times New Roman" w:cs="Times New Roman"/>
          <w:color w:val="FF0000"/>
          <w:sz w:val="28"/>
          <w:szCs w:val="28"/>
          <w:lang w:val="uk-UA" w:eastAsia="uk-UA" w:bidi="ar-SA"/>
        </w:rPr>
      </w:pPr>
    </w:p>
    <w:p w:rsidR="00DA4639" w:rsidRPr="00AA60EF" w:rsidRDefault="00DA4639" w:rsidP="00DE7B17">
      <w:pPr>
        <w:pStyle w:val="Standarduser"/>
        <w:widowControl/>
        <w:tabs>
          <w:tab w:val="left" w:pos="730"/>
          <w:tab w:val="left" w:pos="9745"/>
          <w:tab w:val="left" w:pos="13300"/>
        </w:tabs>
        <w:ind w:right="57"/>
        <w:jc w:val="both"/>
        <w:rPr>
          <w:lang w:val="ru-RU"/>
        </w:rPr>
      </w:pPr>
    </w:p>
    <w:sectPr w:rsidR="00DA4639" w:rsidRPr="00AA60EF" w:rsidSect="00DA4639">
      <w:pgSz w:w="11906" w:h="16838"/>
      <w:pgMar w:top="567" w:right="56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D6" w:rsidRDefault="001A39D6" w:rsidP="00DA4639">
      <w:r>
        <w:separator/>
      </w:r>
    </w:p>
  </w:endnote>
  <w:endnote w:type="continuationSeparator" w:id="0">
    <w:p w:rsidR="001A39D6" w:rsidRDefault="001A39D6" w:rsidP="00DA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charset w:val="00"/>
    <w:family w:val="auto"/>
    <w:pitch w:val="variable"/>
  </w:font>
  <w:font w:name="Liberation Serif">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D6" w:rsidRDefault="001A39D6" w:rsidP="00DA4639">
      <w:r w:rsidRPr="00DA4639">
        <w:rPr>
          <w:color w:val="000000"/>
        </w:rPr>
        <w:separator/>
      </w:r>
    </w:p>
  </w:footnote>
  <w:footnote w:type="continuationSeparator" w:id="0">
    <w:p w:rsidR="001A39D6" w:rsidRDefault="001A39D6" w:rsidP="00DA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639"/>
    <w:rsid w:val="00093134"/>
    <w:rsid w:val="000A342F"/>
    <w:rsid w:val="001020AC"/>
    <w:rsid w:val="0019371C"/>
    <w:rsid w:val="001A39D6"/>
    <w:rsid w:val="002A4482"/>
    <w:rsid w:val="002D45C1"/>
    <w:rsid w:val="00330183"/>
    <w:rsid w:val="00356680"/>
    <w:rsid w:val="003830F5"/>
    <w:rsid w:val="00466031"/>
    <w:rsid w:val="005837FF"/>
    <w:rsid w:val="00657404"/>
    <w:rsid w:val="0066261D"/>
    <w:rsid w:val="006817D9"/>
    <w:rsid w:val="006A1759"/>
    <w:rsid w:val="006B7032"/>
    <w:rsid w:val="007B3C59"/>
    <w:rsid w:val="007D6D40"/>
    <w:rsid w:val="0089149E"/>
    <w:rsid w:val="008B1BCA"/>
    <w:rsid w:val="009519E7"/>
    <w:rsid w:val="009B3918"/>
    <w:rsid w:val="00AA60EF"/>
    <w:rsid w:val="00AD161F"/>
    <w:rsid w:val="00B35216"/>
    <w:rsid w:val="00C758E2"/>
    <w:rsid w:val="00DA4639"/>
    <w:rsid w:val="00DB72FB"/>
    <w:rsid w:val="00DE7B17"/>
    <w:rsid w:val="00E13F5C"/>
    <w:rsid w:val="00F01F04"/>
    <w:rsid w:val="00FD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94F3"/>
  <w15:docId w15:val="{ADAADCDA-E587-4274-91EE-64AEE7FA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639"/>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4639"/>
    <w:pPr>
      <w:suppressAutoHyphens/>
    </w:pPr>
  </w:style>
  <w:style w:type="paragraph" w:customStyle="1" w:styleId="Heading">
    <w:name w:val="Heading"/>
    <w:basedOn w:val="Standard"/>
    <w:next w:val="Textbody"/>
    <w:rsid w:val="00DA4639"/>
    <w:pPr>
      <w:keepNext/>
      <w:spacing w:before="240" w:after="120"/>
    </w:pPr>
    <w:rPr>
      <w:rFonts w:ascii="Arial" w:hAnsi="Arial"/>
      <w:sz w:val="28"/>
      <w:szCs w:val="28"/>
    </w:rPr>
  </w:style>
  <w:style w:type="paragraph" w:customStyle="1" w:styleId="Textbody">
    <w:name w:val="Text body"/>
    <w:basedOn w:val="Standard"/>
    <w:rsid w:val="00DA4639"/>
    <w:pPr>
      <w:spacing w:after="120"/>
    </w:pPr>
  </w:style>
  <w:style w:type="paragraph" w:styleId="a3">
    <w:name w:val="List"/>
    <w:basedOn w:val="Textbody"/>
    <w:rsid w:val="00DA4639"/>
  </w:style>
  <w:style w:type="paragraph" w:customStyle="1" w:styleId="1">
    <w:name w:val="Название объекта1"/>
    <w:basedOn w:val="Standard"/>
    <w:rsid w:val="00DA4639"/>
    <w:pPr>
      <w:suppressLineNumbers/>
      <w:spacing w:before="120" w:after="120"/>
    </w:pPr>
    <w:rPr>
      <w:i/>
      <w:iCs/>
    </w:rPr>
  </w:style>
  <w:style w:type="paragraph" w:customStyle="1" w:styleId="Index">
    <w:name w:val="Index"/>
    <w:basedOn w:val="Standard"/>
    <w:rsid w:val="00DA4639"/>
    <w:pPr>
      <w:suppressLineNumbers/>
    </w:pPr>
  </w:style>
  <w:style w:type="paragraph" w:customStyle="1" w:styleId="Standarduser">
    <w:name w:val="Standard (user)"/>
    <w:rsid w:val="00DA4639"/>
    <w:pPr>
      <w:suppressAutoHyphens/>
    </w:pPr>
    <w:rPr>
      <w:lang w:eastAsia="zh-CN"/>
    </w:rPr>
  </w:style>
  <w:style w:type="paragraph" w:styleId="a4">
    <w:name w:val="Normal (Web)"/>
    <w:basedOn w:val="Standard"/>
    <w:rsid w:val="00DA4639"/>
    <w:pPr>
      <w:widowControl/>
      <w:suppressAutoHyphens w:val="0"/>
      <w:spacing w:before="100" w:after="100"/>
    </w:pPr>
    <w:rPr>
      <w:rFonts w:eastAsia="Times New Roman" w:cs="Times New Roman"/>
      <w:lang w:bidi="ar-SA"/>
    </w:rPr>
  </w:style>
  <w:style w:type="paragraph" w:styleId="a5">
    <w:name w:val="Balloon Text"/>
    <w:basedOn w:val="a"/>
    <w:rsid w:val="00DA4639"/>
    <w:rPr>
      <w:rFonts w:ascii="Tahoma" w:hAnsi="Tahoma"/>
      <w:sz w:val="16"/>
      <w:szCs w:val="16"/>
    </w:rPr>
  </w:style>
  <w:style w:type="character" w:customStyle="1" w:styleId="a6">
    <w:name w:val="Текст выноски Знак"/>
    <w:basedOn w:val="a0"/>
    <w:rsid w:val="00DA4639"/>
    <w:rPr>
      <w:rFonts w:ascii="Tahoma" w:hAnsi="Tahoma"/>
      <w:sz w:val="16"/>
      <w:szCs w:val="16"/>
    </w:rPr>
  </w:style>
  <w:style w:type="paragraph" w:customStyle="1" w:styleId="21">
    <w:name w:val="Заголовок 21"/>
    <w:basedOn w:val="a"/>
    <w:uiPriority w:val="1"/>
    <w:qFormat/>
    <w:rsid w:val="00E13F5C"/>
    <w:pPr>
      <w:suppressAutoHyphens w:val="0"/>
      <w:autoSpaceDE w:val="0"/>
      <w:ind w:left="131" w:hanging="727"/>
      <w:textAlignment w:val="auto"/>
      <w:outlineLvl w:val="2"/>
    </w:pPr>
    <w:rPr>
      <w:rFonts w:ascii="Arial" w:eastAsia="Arial" w:hAnsi="Arial" w:cs="Arial"/>
      <w:b/>
      <w:bCs/>
      <w:kern w:val="0"/>
      <w:sz w:val="25"/>
      <w:szCs w:val="25"/>
      <w:lang w:val="uk-UA" w:bidi="ar-SA"/>
    </w:rPr>
  </w:style>
  <w:style w:type="paragraph" w:styleId="a7">
    <w:name w:val="List Paragraph"/>
    <w:basedOn w:val="a"/>
    <w:uiPriority w:val="1"/>
    <w:qFormat/>
    <w:rsid w:val="00E13F5C"/>
    <w:pPr>
      <w:widowControl/>
      <w:suppressAutoHyphens w:val="0"/>
      <w:autoSpaceDN/>
      <w:spacing w:after="200" w:line="276" w:lineRule="auto"/>
      <w:ind w:left="720"/>
      <w:contextualSpacing/>
      <w:textAlignment w:val="auto"/>
    </w:pPr>
    <w:rPr>
      <w:rFonts w:ascii="Calibri" w:eastAsia="Times New Roman" w:hAnsi="Calibri" w:cs="Calibri"/>
      <w:kern w:val="1"/>
      <w:sz w:val="22"/>
      <w:szCs w:val="22"/>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4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3861</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dc:creator>
  <cp:lastModifiedBy>Пользователь Windows</cp:lastModifiedBy>
  <cp:revision>20</cp:revision>
  <cp:lastPrinted>2022-04-14T12:36:00Z</cp:lastPrinted>
  <dcterms:created xsi:type="dcterms:W3CDTF">2022-04-14T07:32:00Z</dcterms:created>
  <dcterms:modified xsi:type="dcterms:W3CDTF">2022-04-19T12:27:00Z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